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D49B1" w14:textId="77777777" w:rsidR="00420D03" w:rsidRDefault="009319BB" w:rsidP="00FE26A8">
      <w:pPr>
        <w:jc w:val="center"/>
        <w:rPr>
          <w:rFonts w:ascii="黑体" w:eastAsia="黑体" w:hAnsi="黑体" w:cs="黑体"/>
          <w:b/>
          <w:bCs/>
          <w:sz w:val="48"/>
          <w:szCs w:val="48"/>
        </w:rPr>
      </w:pPr>
      <w:r>
        <w:rPr>
          <w:rFonts w:ascii="黑体" w:eastAsia="黑体" w:hAnsi="黑体" w:cs="黑体" w:hint="eastAsia"/>
          <w:b/>
          <w:bCs/>
          <w:sz w:val="48"/>
          <w:szCs w:val="48"/>
        </w:rPr>
        <w:t>四川省长宁县职业技术学校校本教材</w:t>
      </w:r>
    </w:p>
    <w:p w14:paraId="3370BC4E" w14:textId="77777777" w:rsidR="00420D03" w:rsidRDefault="00420D03" w:rsidP="00FE26A8">
      <w:pPr>
        <w:jc w:val="center"/>
        <w:rPr>
          <w:rFonts w:ascii="黑体" w:eastAsia="黑体" w:hAnsi="黑体" w:cs="黑体"/>
          <w:b/>
          <w:bCs/>
          <w:sz w:val="48"/>
          <w:szCs w:val="48"/>
        </w:rPr>
      </w:pPr>
    </w:p>
    <w:p w14:paraId="06F4CE3D" w14:textId="77777777" w:rsidR="00420D03" w:rsidRDefault="00420D03" w:rsidP="00FE26A8">
      <w:pPr>
        <w:jc w:val="center"/>
        <w:rPr>
          <w:rFonts w:ascii="黑体" w:eastAsia="黑体" w:hAnsi="黑体" w:cs="黑体"/>
          <w:b/>
          <w:bCs/>
          <w:sz w:val="48"/>
          <w:szCs w:val="48"/>
        </w:rPr>
      </w:pPr>
    </w:p>
    <w:p w14:paraId="78989BBA" w14:textId="77777777" w:rsidR="00420D03" w:rsidRDefault="00420D03" w:rsidP="00FE26A8">
      <w:pPr>
        <w:jc w:val="center"/>
        <w:rPr>
          <w:rFonts w:ascii="黑体" w:eastAsia="黑体" w:hAnsi="黑体" w:cs="黑体"/>
          <w:b/>
          <w:bCs/>
          <w:sz w:val="48"/>
          <w:szCs w:val="48"/>
        </w:rPr>
      </w:pPr>
    </w:p>
    <w:p w14:paraId="119B16CC" w14:textId="77777777" w:rsidR="00420D03" w:rsidRDefault="009319BB" w:rsidP="00FE26A8">
      <w:pPr>
        <w:jc w:val="center"/>
        <w:rPr>
          <w:rFonts w:ascii="黑体" w:eastAsia="黑体" w:hAnsi="黑体" w:cs="黑体"/>
          <w:b/>
          <w:bCs/>
          <w:sz w:val="84"/>
          <w:szCs w:val="84"/>
        </w:rPr>
      </w:pPr>
      <w:r>
        <w:rPr>
          <w:rFonts w:ascii="黑体" w:eastAsia="黑体" w:hAnsi="黑体" w:cs="黑体" w:hint="eastAsia"/>
          <w:b/>
          <w:bCs/>
          <w:sz w:val="84"/>
          <w:szCs w:val="84"/>
        </w:rPr>
        <w:t>建筑工程施工</w:t>
      </w:r>
    </w:p>
    <w:p w14:paraId="05C65D11" w14:textId="77777777" w:rsidR="00420D03" w:rsidRDefault="00420D03" w:rsidP="00FE26A8">
      <w:pPr>
        <w:jc w:val="center"/>
        <w:rPr>
          <w:rFonts w:ascii="黑体" w:eastAsia="黑体" w:hAnsi="黑体" w:cs="黑体"/>
          <w:b/>
          <w:bCs/>
          <w:sz w:val="48"/>
          <w:szCs w:val="48"/>
        </w:rPr>
      </w:pPr>
    </w:p>
    <w:p w14:paraId="25ECF732" w14:textId="77777777" w:rsidR="00420D03" w:rsidRDefault="00420D03" w:rsidP="00FE26A8">
      <w:pPr>
        <w:jc w:val="center"/>
        <w:rPr>
          <w:rFonts w:ascii="黑体" w:eastAsia="黑体" w:hAnsi="黑体" w:cs="黑体"/>
          <w:b/>
          <w:bCs/>
          <w:sz w:val="48"/>
          <w:szCs w:val="48"/>
        </w:rPr>
      </w:pPr>
    </w:p>
    <w:p w14:paraId="0ED3FE7A" w14:textId="77777777" w:rsidR="00420D03" w:rsidRDefault="00420D03" w:rsidP="00FE26A8">
      <w:pPr>
        <w:jc w:val="center"/>
        <w:rPr>
          <w:rFonts w:ascii="黑体" w:eastAsia="黑体" w:hAnsi="黑体" w:cs="黑体"/>
          <w:b/>
          <w:bCs/>
          <w:sz w:val="48"/>
          <w:szCs w:val="48"/>
        </w:rPr>
      </w:pPr>
    </w:p>
    <w:p w14:paraId="75D64278" w14:textId="77777777" w:rsidR="00420D03" w:rsidRDefault="00420D03" w:rsidP="00FE26A8">
      <w:pPr>
        <w:jc w:val="center"/>
        <w:rPr>
          <w:rFonts w:ascii="黑体" w:eastAsia="黑体" w:hAnsi="黑体" w:cs="黑体"/>
          <w:b/>
          <w:bCs/>
          <w:sz w:val="48"/>
          <w:szCs w:val="48"/>
        </w:rPr>
      </w:pPr>
    </w:p>
    <w:p w14:paraId="37C0DF9E" w14:textId="77777777" w:rsidR="00420D03" w:rsidRDefault="00420D03" w:rsidP="00FE26A8">
      <w:pPr>
        <w:jc w:val="center"/>
        <w:rPr>
          <w:rFonts w:ascii="黑体" w:eastAsia="黑体" w:hAnsi="黑体" w:cs="黑体"/>
          <w:b/>
          <w:bCs/>
          <w:sz w:val="48"/>
          <w:szCs w:val="48"/>
        </w:rPr>
      </w:pPr>
    </w:p>
    <w:p w14:paraId="7D4F8B22" w14:textId="77777777" w:rsidR="00420D03" w:rsidRDefault="00420D03" w:rsidP="00FE26A8">
      <w:pPr>
        <w:jc w:val="center"/>
        <w:rPr>
          <w:rFonts w:ascii="黑体" w:eastAsia="黑体" w:hAnsi="黑体" w:cs="黑体"/>
          <w:b/>
          <w:bCs/>
          <w:sz w:val="48"/>
          <w:szCs w:val="48"/>
        </w:rPr>
      </w:pPr>
    </w:p>
    <w:p w14:paraId="6F999647" w14:textId="77777777" w:rsidR="00420D03" w:rsidRDefault="00420D03" w:rsidP="00FE26A8">
      <w:pPr>
        <w:jc w:val="center"/>
        <w:rPr>
          <w:rFonts w:ascii="黑体" w:eastAsia="黑体" w:hAnsi="黑体" w:cs="黑体"/>
          <w:b/>
          <w:bCs/>
          <w:sz w:val="48"/>
          <w:szCs w:val="48"/>
        </w:rPr>
      </w:pPr>
    </w:p>
    <w:p w14:paraId="7227169A" w14:textId="77777777" w:rsidR="00420D03" w:rsidRDefault="00420D03" w:rsidP="00FE26A8">
      <w:pPr>
        <w:jc w:val="center"/>
        <w:rPr>
          <w:rFonts w:ascii="黑体" w:eastAsia="黑体" w:hAnsi="黑体" w:cs="黑体"/>
          <w:b/>
          <w:bCs/>
          <w:sz w:val="48"/>
          <w:szCs w:val="48"/>
        </w:rPr>
      </w:pPr>
    </w:p>
    <w:p w14:paraId="609B190A" w14:textId="77777777" w:rsidR="00420D03" w:rsidRDefault="00420D03" w:rsidP="00FE26A8">
      <w:pPr>
        <w:jc w:val="center"/>
        <w:rPr>
          <w:rFonts w:ascii="黑体" w:eastAsia="黑体" w:hAnsi="黑体" w:cs="黑体"/>
          <w:b/>
          <w:bCs/>
          <w:sz w:val="48"/>
          <w:szCs w:val="48"/>
        </w:rPr>
      </w:pPr>
    </w:p>
    <w:p w14:paraId="391C81A7" w14:textId="77777777" w:rsidR="00420D03" w:rsidRDefault="00420D03" w:rsidP="00FE26A8">
      <w:pPr>
        <w:jc w:val="center"/>
        <w:rPr>
          <w:rFonts w:ascii="黑体" w:eastAsia="黑体" w:hAnsi="黑体" w:cs="黑体"/>
          <w:b/>
          <w:bCs/>
          <w:sz w:val="48"/>
          <w:szCs w:val="48"/>
        </w:rPr>
      </w:pPr>
    </w:p>
    <w:p w14:paraId="15A6C886" w14:textId="77777777" w:rsidR="00420D03" w:rsidRDefault="00420D03" w:rsidP="00FE26A8">
      <w:pPr>
        <w:jc w:val="center"/>
        <w:rPr>
          <w:rFonts w:ascii="黑体" w:eastAsia="黑体" w:hAnsi="黑体" w:cs="黑体"/>
          <w:b/>
          <w:bCs/>
          <w:sz w:val="48"/>
          <w:szCs w:val="48"/>
        </w:rPr>
      </w:pPr>
    </w:p>
    <w:p w14:paraId="3A6782E3" w14:textId="77777777" w:rsidR="00420D03" w:rsidRDefault="00420D03" w:rsidP="00FE26A8">
      <w:pPr>
        <w:jc w:val="center"/>
        <w:rPr>
          <w:rFonts w:ascii="黑体" w:eastAsia="黑体" w:hAnsi="黑体" w:cs="黑体"/>
          <w:b/>
          <w:bCs/>
          <w:sz w:val="48"/>
          <w:szCs w:val="48"/>
        </w:rPr>
      </w:pPr>
    </w:p>
    <w:p w14:paraId="30151FDF" w14:textId="77777777" w:rsidR="00420D03" w:rsidRDefault="009319BB" w:rsidP="00FE26A8">
      <w:pPr>
        <w:jc w:val="center"/>
        <w:rPr>
          <w:rFonts w:ascii="黑体" w:eastAsia="黑体" w:hAnsi="黑体" w:cs="黑体"/>
          <w:b/>
          <w:bCs/>
          <w:sz w:val="48"/>
          <w:szCs w:val="48"/>
        </w:rPr>
      </w:pPr>
      <w:r>
        <w:rPr>
          <w:rFonts w:ascii="黑体" w:eastAsia="黑体" w:hAnsi="黑体" w:cs="黑体" w:hint="eastAsia"/>
          <w:b/>
          <w:bCs/>
          <w:sz w:val="48"/>
          <w:szCs w:val="48"/>
        </w:rPr>
        <w:t>2021</w:t>
      </w:r>
      <w:r>
        <w:rPr>
          <w:rFonts w:ascii="黑体" w:eastAsia="黑体" w:hAnsi="黑体" w:cs="黑体" w:hint="eastAsia"/>
          <w:b/>
          <w:bCs/>
          <w:sz w:val="48"/>
          <w:szCs w:val="48"/>
        </w:rPr>
        <w:t>年</w:t>
      </w:r>
      <w:r>
        <w:rPr>
          <w:rFonts w:ascii="黑体" w:eastAsia="黑体" w:hAnsi="黑体" w:cs="黑体" w:hint="eastAsia"/>
          <w:b/>
          <w:bCs/>
          <w:sz w:val="48"/>
          <w:szCs w:val="48"/>
        </w:rPr>
        <w:t>3</w:t>
      </w:r>
      <w:r>
        <w:rPr>
          <w:rFonts w:ascii="黑体" w:eastAsia="黑体" w:hAnsi="黑体" w:cs="黑体" w:hint="eastAsia"/>
          <w:b/>
          <w:bCs/>
          <w:sz w:val="48"/>
          <w:szCs w:val="48"/>
        </w:rPr>
        <w:t>月</w:t>
      </w:r>
    </w:p>
    <w:p w14:paraId="35748CF2" w14:textId="77777777" w:rsidR="00420D03" w:rsidRDefault="00420D03" w:rsidP="00FE26A8">
      <w:pPr>
        <w:jc w:val="center"/>
        <w:rPr>
          <w:rFonts w:ascii="黑体" w:eastAsia="黑体" w:hAnsi="黑体" w:cs="黑体"/>
          <w:b/>
          <w:bCs/>
          <w:sz w:val="48"/>
          <w:szCs w:val="48"/>
        </w:rPr>
      </w:pPr>
    </w:p>
    <w:p w14:paraId="534FFF12" w14:textId="77777777" w:rsidR="00420D03" w:rsidRDefault="00420D03" w:rsidP="00FE26A8">
      <w:pPr>
        <w:jc w:val="center"/>
        <w:rPr>
          <w:rFonts w:ascii="黑体" w:eastAsia="黑体" w:hAnsi="黑体" w:cs="黑体"/>
          <w:b/>
          <w:bCs/>
          <w:sz w:val="48"/>
          <w:szCs w:val="48"/>
        </w:rPr>
      </w:pPr>
    </w:p>
    <w:p w14:paraId="3EF9499A" w14:textId="77777777" w:rsidR="00420D03" w:rsidRDefault="00420D03" w:rsidP="00FE26A8">
      <w:pPr>
        <w:jc w:val="center"/>
        <w:rPr>
          <w:rFonts w:ascii="黑体" w:eastAsia="黑体" w:hAnsi="黑体" w:cs="黑体"/>
          <w:b/>
          <w:bCs/>
          <w:sz w:val="48"/>
          <w:szCs w:val="48"/>
        </w:rPr>
      </w:pPr>
    </w:p>
    <w:p w14:paraId="7C8980A5" w14:textId="77777777" w:rsidR="00420D03" w:rsidRDefault="00420D03" w:rsidP="00FE26A8">
      <w:pPr>
        <w:jc w:val="center"/>
        <w:rPr>
          <w:rFonts w:ascii="黑体" w:eastAsia="黑体" w:hAnsi="黑体" w:cs="黑体"/>
          <w:b/>
          <w:bCs/>
          <w:sz w:val="48"/>
          <w:szCs w:val="48"/>
        </w:rPr>
      </w:pPr>
    </w:p>
    <w:p w14:paraId="421922C4" w14:textId="77777777" w:rsidR="00420D03" w:rsidRDefault="00420D03" w:rsidP="00FE26A8">
      <w:pPr>
        <w:jc w:val="center"/>
        <w:rPr>
          <w:rFonts w:ascii="黑体" w:eastAsia="黑体" w:hAnsi="黑体" w:cs="黑体"/>
          <w:b/>
          <w:bCs/>
          <w:sz w:val="48"/>
          <w:szCs w:val="48"/>
        </w:rPr>
      </w:pPr>
    </w:p>
    <w:p w14:paraId="59579789" w14:textId="77777777" w:rsidR="00420D03" w:rsidRDefault="00420D03" w:rsidP="00FE26A8">
      <w:pPr>
        <w:jc w:val="center"/>
        <w:rPr>
          <w:rFonts w:ascii="黑体" w:eastAsia="黑体" w:hAnsi="黑体" w:cs="黑体"/>
          <w:b/>
          <w:bCs/>
          <w:sz w:val="48"/>
          <w:szCs w:val="48"/>
        </w:rPr>
      </w:pPr>
    </w:p>
    <w:p w14:paraId="105D56E9" w14:textId="77777777" w:rsidR="00420D03" w:rsidRDefault="00420D03" w:rsidP="00FE26A8">
      <w:pPr>
        <w:jc w:val="center"/>
        <w:rPr>
          <w:rFonts w:ascii="黑体" w:eastAsia="黑体" w:hAnsi="黑体" w:cs="黑体"/>
          <w:b/>
          <w:bCs/>
          <w:sz w:val="48"/>
          <w:szCs w:val="48"/>
        </w:rPr>
      </w:pPr>
    </w:p>
    <w:p w14:paraId="67DBF0F3" w14:textId="77777777" w:rsidR="00420D03" w:rsidRDefault="00420D03" w:rsidP="00FE26A8">
      <w:pPr>
        <w:jc w:val="center"/>
        <w:rPr>
          <w:rFonts w:ascii="黑体" w:eastAsia="黑体" w:hAnsi="黑体" w:cs="黑体"/>
          <w:b/>
          <w:bCs/>
          <w:sz w:val="48"/>
          <w:szCs w:val="48"/>
        </w:rPr>
      </w:pPr>
    </w:p>
    <w:p w14:paraId="7BB77EFA" w14:textId="77777777" w:rsidR="00420D03" w:rsidRDefault="009319BB" w:rsidP="00FE26A8">
      <w:pPr>
        <w:jc w:val="center"/>
        <w:rPr>
          <w:rFonts w:ascii="黑体" w:eastAsia="黑体" w:hAnsi="黑体" w:cs="黑体"/>
          <w:b/>
          <w:bCs/>
          <w:sz w:val="48"/>
          <w:szCs w:val="48"/>
        </w:rPr>
      </w:pPr>
      <w:r>
        <w:rPr>
          <w:rFonts w:ascii="黑体" w:eastAsia="黑体" w:hAnsi="黑体" w:cs="黑体" w:hint="eastAsia"/>
          <w:b/>
          <w:bCs/>
          <w:sz w:val="48"/>
          <w:szCs w:val="48"/>
        </w:rPr>
        <w:t>第二部分</w:t>
      </w:r>
    </w:p>
    <w:p w14:paraId="498F41D1" w14:textId="77777777" w:rsidR="00420D03" w:rsidRDefault="00420D03" w:rsidP="00FE26A8">
      <w:pPr>
        <w:jc w:val="center"/>
        <w:rPr>
          <w:rFonts w:ascii="黑体" w:eastAsia="黑体" w:hAnsi="黑体" w:cs="黑体"/>
          <w:b/>
          <w:bCs/>
          <w:sz w:val="48"/>
          <w:szCs w:val="48"/>
        </w:rPr>
      </w:pPr>
    </w:p>
    <w:p w14:paraId="17DCD8A7" w14:textId="77777777" w:rsidR="00420D03" w:rsidRDefault="009319BB" w:rsidP="00FE26A8">
      <w:pPr>
        <w:jc w:val="center"/>
        <w:rPr>
          <w:rFonts w:ascii="黑体" w:eastAsia="黑体" w:hAnsi="黑体" w:cs="黑体"/>
          <w:b/>
          <w:bCs/>
          <w:sz w:val="48"/>
          <w:szCs w:val="48"/>
        </w:rPr>
      </w:pPr>
      <w:r>
        <w:rPr>
          <w:rFonts w:ascii="黑体" w:eastAsia="黑体" w:hAnsi="黑体" w:cs="黑体" w:hint="eastAsia"/>
          <w:b/>
          <w:bCs/>
          <w:sz w:val="48"/>
          <w:szCs w:val="48"/>
        </w:rPr>
        <w:t>建筑施工模块</w:t>
      </w:r>
    </w:p>
    <w:p w14:paraId="0E703D76" w14:textId="77777777" w:rsidR="00420D03" w:rsidRDefault="00420D03" w:rsidP="00FE26A8">
      <w:pPr>
        <w:jc w:val="center"/>
        <w:rPr>
          <w:rFonts w:ascii="黑体" w:eastAsia="黑体" w:hAnsi="黑体" w:cs="黑体"/>
          <w:b/>
          <w:bCs/>
          <w:sz w:val="48"/>
          <w:szCs w:val="48"/>
        </w:rPr>
      </w:pPr>
    </w:p>
    <w:p w14:paraId="02F29397" w14:textId="77777777" w:rsidR="00420D03" w:rsidRDefault="00420D03" w:rsidP="00FE26A8">
      <w:pPr>
        <w:jc w:val="center"/>
        <w:rPr>
          <w:rFonts w:ascii="黑体" w:eastAsia="黑体" w:hAnsi="黑体" w:cs="黑体"/>
          <w:b/>
          <w:bCs/>
          <w:sz w:val="48"/>
          <w:szCs w:val="48"/>
        </w:rPr>
      </w:pPr>
    </w:p>
    <w:p w14:paraId="2F14B26B" w14:textId="77777777" w:rsidR="00420D03" w:rsidRDefault="00420D03" w:rsidP="00FE26A8">
      <w:pPr>
        <w:jc w:val="center"/>
        <w:rPr>
          <w:b/>
          <w:bCs/>
          <w:sz w:val="32"/>
        </w:rPr>
      </w:pPr>
    </w:p>
    <w:p w14:paraId="480D6CF1" w14:textId="77777777" w:rsidR="00420D03" w:rsidRDefault="00420D03" w:rsidP="00FE26A8">
      <w:pPr>
        <w:jc w:val="center"/>
        <w:rPr>
          <w:b/>
          <w:bCs/>
          <w:sz w:val="32"/>
        </w:rPr>
      </w:pPr>
    </w:p>
    <w:p w14:paraId="461941A0" w14:textId="77777777" w:rsidR="00420D03" w:rsidRDefault="00420D03" w:rsidP="00FE26A8">
      <w:pPr>
        <w:jc w:val="center"/>
        <w:rPr>
          <w:b/>
          <w:bCs/>
          <w:sz w:val="32"/>
        </w:rPr>
      </w:pPr>
    </w:p>
    <w:p w14:paraId="51F77C6D" w14:textId="77777777" w:rsidR="00420D03" w:rsidRDefault="00420D03" w:rsidP="00FE26A8">
      <w:pPr>
        <w:jc w:val="center"/>
        <w:rPr>
          <w:b/>
          <w:bCs/>
          <w:sz w:val="32"/>
        </w:rPr>
      </w:pPr>
    </w:p>
    <w:p w14:paraId="1E6D519E" w14:textId="77777777" w:rsidR="00420D03" w:rsidRDefault="00420D03" w:rsidP="00FE26A8">
      <w:pPr>
        <w:jc w:val="center"/>
        <w:rPr>
          <w:b/>
          <w:bCs/>
          <w:sz w:val="32"/>
        </w:rPr>
      </w:pPr>
    </w:p>
    <w:p w14:paraId="62E0E314" w14:textId="77777777" w:rsidR="00420D03" w:rsidRDefault="00420D03" w:rsidP="00FE26A8">
      <w:pPr>
        <w:jc w:val="center"/>
        <w:rPr>
          <w:b/>
          <w:bCs/>
          <w:sz w:val="32"/>
        </w:rPr>
      </w:pPr>
    </w:p>
    <w:p w14:paraId="68745772" w14:textId="77777777" w:rsidR="00420D03" w:rsidRDefault="00420D03" w:rsidP="00FE26A8">
      <w:pPr>
        <w:jc w:val="center"/>
        <w:rPr>
          <w:b/>
          <w:bCs/>
          <w:sz w:val="32"/>
        </w:rPr>
      </w:pPr>
    </w:p>
    <w:p w14:paraId="524BA0CE" w14:textId="77777777" w:rsidR="00420D03" w:rsidRDefault="00420D03" w:rsidP="00FE26A8">
      <w:pPr>
        <w:jc w:val="center"/>
        <w:rPr>
          <w:b/>
          <w:bCs/>
          <w:sz w:val="32"/>
        </w:rPr>
      </w:pPr>
    </w:p>
    <w:p w14:paraId="3A64EA5C" w14:textId="77777777" w:rsidR="00420D03" w:rsidRDefault="00420D03" w:rsidP="00FE26A8">
      <w:pPr>
        <w:jc w:val="center"/>
        <w:rPr>
          <w:b/>
          <w:bCs/>
          <w:sz w:val="32"/>
        </w:rPr>
      </w:pPr>
    </w:p>
    <w:p w14:paraId="4C7F9800" w14:textId="77777777" w:rsidR="00420D03" w:rsidRDefault="00420D03" w:rsidP="00FE26A8">
      <w:pPr>
        <w:jc w:val="center"/>
        <w:rPr>
          <w:b/>
          <w:bCs/>
          <w:sz w:val="32"/>
        </w:rPr>
      </w:pPr>
    </w:p>
    <w:p w14:paraId="55F703E7" w14:textId="77777777" w:rsidR="00420D03" w:rsidRDefault="00420D03" w:rsidP="00FE26A8">
      <w:pPr>
        <w:jc w:val="center"/>
        <w:rPr>
          <w:b/>
          <w:bCs/>
          <w:sz w:val="32"/>
        </w:rPr>
      </w:pPr>
    </w:p>
    <w:p w14:paraId="005D8ED6" w14:textId="77777777" w:rsidR="00420D03" w:rsidRDefault="00420D03" w:rsidP="00FE26A8">
      <w:pPr>
        <w:rPr>
          <w:b/>
          <w:bCs/>
          <w:sz w:val="32"/>
        </w:rPr>
      </w:pPr>
    </w:p>
    <w:sdt>
      <w:sdtPr>
        <w:rPr>
          <w:rFonts w:ascii="宋体" w:hAnsi="宋体"/>
          <w:sz w:val="32"/>
          <w:szCs w:val="32"/>
        </w:rPr>
        <w:id w:val="147454527"/>
        <w15:color w:val="DBDBDB"/>
        <w:docPartObj>
          <w:docPartGallery w:val="Table of Contents"/>
          <w:docPartUnique/>
        </w:docPartObj>
      </w:sdtPr>
      <w:sdtEndPr>
        <w:rPr>
          <w:rFonts w:ascii="Times New Roman" w:hAnsi="Times New Roman" w:hint="eastAsia"/>
          <w:bCs/>
          <w:sz w:val="21"/>
          <w:szCs w:val="24"/>
        </w:rPr>
      </w:sdtEndPr>
      <w:sdtContent>
        <w:p w14:paraId="203D5A05" w14:textId="77777777" w:rsidR="00420D03" w:rsidRPr="00C876BA" w:rsidRDefault="009319BB" w:rsidP="00FE26A8">
          <w:pPr>
            <w:jc w:val="center"/>
            <w:rPr>
              <w:sz w:val="48"/>
              <w:szCs w:val="48"/>
            </w:rPr>
          </w:pPr>
          <w:r w:rsidRPr="00C876BA">
            <w:rPr>
              <w:rFonts w:ascii="宋体" w:hAnsi="宋体"/>
              <w:sz w:val="48"/>
              <w:szCs w:val="48"/>
            </w:rPr>
            <w:t>目录</w:t>
          </w:r>
        </w:p>
        <w:p w14:paraId="4B8C5759" w14:textId="5DFFBF4C" w:rsidR="00C876BA" w:rsidRPr="00C876BA" w:rsidRDefault="009319BB" w:rsidP="00C876BA">
          <w:pPr>
            <w:pStyle w:val="TOC1"/>
            <w:tabs>
              <w:tab w:val="right" w:leader="dot" w:pos="8296"/>
            </w:tabs>
            <w:rPr>
              <w:rFonts w:asciiTheme="minorHAnsi" w:eastAsiaTheme="minorEastAsia" w:hAnsiTheme="minorHAnsi" w:cstheme="minorBidi"/>
              <w:noProof/>
              <w:sz w:val="32"/>
              <w:szCs w:val="32"/>
            </w:rPr>
          </w:pPr>
          <w:r>
            <w:rPr>
              <w:rFonts w:hint="eastAsia"/>
              <w:b/>
              <w:bCs/>
              <w:kern w:val="0"/>
              <w:sz w:val="32"/>
              <w:szCs w:val="32"/>
            </w:rPr>
            <w:fldChar w:fldCharType="begin"/>
          </w:r>
          <w:r>
            <w:rPr>
              <w:rFonts w:hint="eastAsia"/>
              <w:b/>
              <w:bCs/>
              <w:sz w:val="32"/>
              <w:szCs w:val="32"/>
            </w:rPr>
            <w:instrText xml:space="preserve">TOC \o "1-1" \h \u </w:instrText>
          </w:r>
          <w:r>
            <w:rPr>
              <w:rFonts w:hint="eastAsia"/>
              <w:b/>
              <w:bCs/>
              <w:kern w:val="0"/>
              <w:sz w:val="32"/>
              <w:szCs w:val="32"/>
            </w:rPr>
            <w:fldChar w:fldCharType="separate"/>
          </w:r>
          <w:hyperlink w:anchor="_Toc105769359" w:history="1">
            <w:r w:rsidR="00C876BA" w:rsidRPr="00C876BA">
              <w:rPr>
                <w:rStyle w:val="a7"/>
                <w:b/>
                <w:bCs/>
                <w:noProof/>
                <w:sz w:val="32"/>
                <w:szCs w:val="32"/>
              </w:rPr>
              <w:t>绪</w:t>
            </w:r>
            <w:r w:rsidR="00C876BA" w:rsidRPr="00C876BA">
              <w:rPr>
                <w:rStyle w:val="a7"/>
                <w:b/>
                <w:bCs/>
                <w:noProof/>
                <w:sz w:val="32"/>
                <w:szCs w:val="32"/>
              </w:rPr>
              <w:t xml:space="preserve">  </w:t>
            </w:r>
            <w:r w:rsidR="00C876BA" w:rsidRPr="00C876BA">
              <w:rPr>
                <w:rStyle w:val="a7"/>
                <w:b/>
                <w:bCs/>
                <w:noProof/>
                <w:sz w:val="32"/>
                <w:szCs w:val="32"/>
              </w:rPr>
              <w:t>论</w:t>
            </w:r>
            <w:r w:rsidR="00C876BA" w:rsidRPr="00C876BA">
              <w:rPr>
                <w:noProof/>
                <w:sz w:val="32"/>
                <w:szCs w:val="32"/>
              </w:rPr>
              <w:tab/>
            </w:r>
            <w:r w:rsidR="00C876BA" w:rsidRPr="00C876BA">
              <w:rPr>
                <w:noProof/>
                <w:sz w:val="32"/>
                <w:szCs w:val="32"/>
              </w:rPr>
              <w:fldChar w:fldCharType="begin"/>
            </w:r>
            <w:r w:rsidR="00C876BA" w:rsidRPr="00C876BA">
              <w:rPr>
                <w:noProof/>
                <w:sz w:val="32"/>
                <w:szCs w:val="32"/>
              </w:rPr>
              <w:instrText xml:space="preserve"> PAGEREF _Toc105769359 \h </w:instrText>
            </w:r>
            <w:r w:rsidR="00C876BA" w:rsidRPr="00C876BA">
              <w:rPr>
                <w:noProof/>
                <w:sz w:val="32"/>
                <w:szCs w:val="32"/>
              </w:rPr>
            </w:r>
            <w:r w:rsidR="00C876BA" w:rsidRPr="00C876BA">
              <w:rPr>
                <w:noProof/>
                <w:sz w:val="32"/>
                <w:szCs w:val="32"/>
              </w:rPr>
              <w:fldChar w:fldCharType="separate"/>
            </w:r>
            <w:r w:rsidR="00C876BA" w:rsidRPr="00C876BA">
              <w:rPr>
                <w:noProof/>
                <w:sz w:val="32"/>
                <w:szCs w:val="32"/>
              </w:rPr>
              <w:t>4</w:t>
            </w:r>
            <w:r w:rsidR="00C876BA" w:rsidRPr="00C876BA">
              <w:rPr>
                <w:noProof/>
                <w:sz w:val="32"/>
                <w:szCs w:val="32"/>
              </w:rPr>
              <w:fldChar w:fldCharType="end"/>
            </w:r>
          </w:hyperlink>
        </w:p>
        <w:p w14:paraId="61FFCEEA" w14:textId="65014052" w:rsidR="00C876BA" w:rsidRPr="00C876BA" w:rsidRDefault="00C876BA">
          <w:pPr>
            <w:pStyle w:val="TOC1"/>
            <w:tabs>
              <w:tab w:val="right" w:leader="dot" w:pos="8296"/>
            </w:tabs>
            <w:rPr>
              <w:rFonts w:asciiTheme="minorHAnsi" w:eastAsiaTheme="minorEastAsia" w:hAnsiTheme="minorHAnsi" w:cstheme="minorBidi"/>
              <w:noProof/>
              <w:sz w:val="32"/>
              <w:szCs w:val="32"/>
            </w:rPr>
          </w:pPr>
          <w:hyperlink w:anchor="_Toc105769360" w:history="1">
            <w:r w:rsidRPr="00C876BA">
              <w:rPr>
                <w:rStyle w:val="a7"/>
                <w:b/>
                <w:bCs/>
                <w:noProof/>
                <w:sz w:val="32"/>
                <w:szCs w:val="32"/>
              </w:rPr>
              <w:t>第一章</w:t>
            </w:r>
            <w:r w:rsidRPr="00C876BA">
              <w:rPr>
                <w:rStyle w:val="a7"/>
                <w:b/>
                <w:bCs/>
                <w:noProof/>
                <w:sz w:val="32"/>
                <w:szCs w:val="32"/>
              </w:rPr>
              <w:t xml:space="preserve"> </w:t>
            </w:r>
            <w:r w:rsidRPr="00C876BA">
              <w:rPr>
                <w:rStyle w:val="a7"/>
                <w:b/>
                <w:bCs/>
                <w:noProof/>
                <w:sz w:val="32"/>
                <w:szCs w:val="32"/>
              </w:rPr>
              <w:t>建筑施工员岗位职责</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_Toc105769360 \h </w:instrText>
            </w:r>
            <w:r w:rsidRPr="00C876BA">
              <w:rPr>
                <w:noProof/>
                <w:sz w:val="32"/>
                <w:szCs w:val="32"/>
              </w:rPr>
            </w:r>
            <w:r w:rsidRPr="00C876BA">
              <w:rPr>
                <w:noProof/>
                <w:sz w:val="32"/>
                <w:szCs w:val="32"/>
              </w:rPr>
              <w:fldChar w:fldCharType="separate"/>
            </w:r>
            <w:r w:rsidRPr="00C876BA">
              <w:rPr>
                <w:noProof/>
                <w:sz w:val="32"/>
                <w:szCs w:val="32"/>
              </w:rPr>
              <w:t>7</w:t>
            </w:r>
            <w:r w:rsidRPr="00C876BA">
              <w:rPr>
                <w:noProof/>
                <w:sz w:val="32"/>
                <w:szCs w:val="32"/>
              </w:rPr>
              <w:fldChar w:fldCharType="end"/>
            </w:r>
          </w:hyperlink>
        </w:p>
        <w:p w14:paraId="2DB1E231" w14:textId="10D1F7AC" w:rsidR="00C876BA" w:rsidRPr="00C876BA" w:rsidRDefault="00C876BA">
          <w:pPr>
            <w:pStyle w:val="TOC1"/>
            <w:tabs>
              <w:tab w:val="right" w:leader="dot" w:pos="8296"/>
            </w:tabs>
            <w:rPr>
              <w:rFonts w:asciiTheme="minorHAnsi" w:eastAsiaTheme="minorEastAsia" w:hAnsiTheme="minorHAnsi" w:cstheme="minorBidi"/>
              <w:noProof/>
              <w:sz w:val="32"/>
              <w:szCs w:val="32"/>
            </w:rPr>
          </w:pPr>
          <w:hyperlink w:anchor="_Toc105769361" w:history="1">
            <w:r w:rsidRPr="00C876BA">
              <w:rPr>
                <w:rStyle w:val="a7"/>
                <w:b/>
                <w:bCs/>
                <w:noProof/>
                <w:sz w:val="32"/>
                <w:szCs w:val="32"/>
              </w:rPr>
              <w:t>第二章</w:t>
            </w:r>
            <w:r w:rsidRPr="00C876BA">
              <w:rPr>
                <w:rStyle w:val="a7"/>
                <w:b/>
                <w:bCs/>
                <w:noProof/>
                <w:sz w:val="32"/>
                <w:szCs w:val="32"/>
              </w:rPr>
              <w:t xml:space="preserve"> </w:t>
            </w:r>
            <w:r w:rsidRPr="00C876BA">
              <w:rPr>
                <w:rStyle w:val="a7"/>
                <w:b/>
                <w:bCs/>
                <w:noProof/>
                <w:sz w:val="32"/>
                <w:szCs w:val="32"/>
              </w:rPr>
              <w:t>土方工程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_Toc105769361 \h </w:instrText>
            </w:r>
            <w:r w:rsidRPr="00C876BA">
              <w:rPr>
                <w:noProof/>
                <w:sz w:val="32"/>
                <w:szCs w:val="32"/>
              </w:rPr>
            </w:r>
            <w:r w:rsidRPr="00C876BA">
              <w:rPr>
                <w:noProof/>
                <w:sz w:val="32"/>
                <w:szCs w:val="32"/>
              </w:rPr>
              <w:fldChar w:fldCharType="separate"/>
            </w:r>
            <w:r w:rsidRPr="00C876BA">
              <w:rPr>
                <w:noProof/>
                <w:sz w:val="32"/>
                <w:szCs w:val="32"/>
              </w:rPr>
              <w:t>9</w:t>
            </w:r>
            <w:r w:rsidRPr="00C876BA">
              <w:rPr>
                <w:noProof/>
                <w:sz w:val="32"/>
                <w:szCs w:val="32"/>
              </w:rPr>
              <w:fldChar w:fldCharType="end"/>
            </w:r>
          </w:hyperlink>
        </w:p>
        <w:p w14:paraId="1C3F3CF5" w14:textId="53AC149B" w:rsidR="00C876BA" w:rsidRPr="00C876BA" w:rsidRDefault="00C876BA">
          <w:pPr>
            <w:pStyle w:val="TOC1"/>
            <w:tabs>
              <w:tab w:val="right" w:leader="dot" w:pos="8296"/>
            </w:tabs>
            <w:rPr>
              <w:rFonts w:asciiTheme="minorHAnsi" w:eastAsiaTheme="minorEastAsia" w:hAnsiTheme="minorHAnsi" w:cstheme="minorBidi"/>
              <w:noProof/>
              <w:sz w:val="32"/>
              <w:szCs w:val="32"/>
            </w:rPr>
          </w:pPr>
          <w:hyperlink w:anchor="_Toc105769362" w:history="1">
            <w:r w:rsidRPr="00C876BA">
              <w:rPr>
                <w:rStyle w:val="a7"/>
                <w:b/>
                <w:bCs/>
                <w:noProof/>
                <w:sz w:val="32"/>
                <w:szCs w:val="32"/>
              </w:rPr>
              <w:t>第三章</w:t>
            </w:r>
            <w:r w:rsidRPr="00C876BA">
              <w:rPr>
                <w:rStyle w:val="a7"/>
                <w:b/>
                <w:bCs/>
                <w:noProof/>
                <w:sz w:val="32"/>
                <w:szCs w:val="32"/>
              </w:rPr>
              <w:t xml:space="preserve"> </w:t>
            </w:r>
            <w:r w:rsidRPr="00C876BA">
              <w:rPr>
                <w:rStyle w:val="a7"/>
                <w:b/>
                <w:bCs/>
                <w:noProof/>
                <w:sz w:val="32"/>
                <w:szCs w:val="32"/>
              </w:rPr>
              <w:t>桩基础工程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_Toc105769362 \h </w:instrText>
            </w:r>
            <w:r w:rsidRPr="00C876BA">
              <w:rPr>
                <w:noProof/>
                <w:sz w:val="32"/>
                <w:szCs w:val="32"/>
              </w:rPr>
            </w:r>
            <w:r w:rsidRPr="00C876BA">
              <w:rPr>
                <w:noProof/>
                <w:sz w:val="32"/>
                <w:szCs w:val="32"/>
              </w:rPr>
              <w:fldChar w:fldCharType="separate"/>
            </w:r>
            <w:r w:rsidRPr="00C876BA">
              <w:rPr>
                <w:noProof/>
                <w:sz w:val="32"/>
                <w:szCs w:val="32"/>
              </w:rPr>
              <w:t>46</w:t>
            </w:r>
            <w:r w:rsidRPr="00C876BA">
              <w:rPr>
                <w:noProof/>
                <w:sz w:val="32"/>
                <w:szCs w:val="32"/>
              </w:rPr>
              <w:fldChar w:fldCharType="end"/>
            </w:r>
          </w:hyperlink>
        </w:p>
        <w:p w14:paraId="41123D99" w14:textId="4EDD4214" w:rsidR="00C876BA" w:rsidRPr="00C876BA" w:rsidRDefault="00C876BA" w:rsidP="00C876BA">
          <w:pPr>
            <w:pStyle w:val="TOC1"/>
            <w:tabs>
              <w:tab w:val="right" w:leader="dot" w:pos="8296"/>
            </w:tabs>
            <w:rPr>
              <w:rFonts w:asciiTheme="minorHAnsi" w:eastAsiaTheme="minorEastAsia" w:hAnsiTheme="minorHAnsi" w:cstheme="minorBidi"/>
              <w:noProof/>
              <w:sz w:val="32"/>
              <w:szCs w:val="32"/>
            </w:rPr>
          </w:pPr>
          <w:hyperlink w:anchor="_Toc105769363" w:history="1">
            <w:r w:rsidRPr="00C876BA">
              <w:rPr>
                <w:rStyle w:val="a7"/>
                <w:b/>
                <w:bCs/>
                <w:noProof/>
                <w:sz w:val="32"/>
                <w:szCs w:val="32"/>
              </w:rPr>
              <w:t>第四章</w:t>
            </w:r>
            <w:r w:rsidRPr="00C876BA">
              <w:rPr>
                <w:rFonts w:asciiTheme="minorHAnsi" w:eastAsiaTheme="minorEastAsia" w:hAnsiTheme="minorHAnsi" w:cstheme="minorBidi"/>
                <w:noProof/>
                <w:sz w:val="32"/>
                <w:szCs w:val="32"/>
              </w:rPr>
              <w:t xml:space="preserve"> </w:t>
            </w:r>
            <w:r w:rsidRPr="00C876BA">
              <w:rPr>
                <w:rStyle w:val="a7"/>
                <w:b/>
                <w:bCs/>
                <w:noProof/>
                <w:sz w:val="32"/>
                <w:szCs w:val="32"/>
              </w:rPr>
              <w:t>砌筑工程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_Toc105769363 \h </w:instrText>
            </w:r>
            <w:r w:rsidRPr="00C876BA">
              <w:rPr>
                <w:noProof/>
                <w:sz w:val="32"/>
                <w:szCs w:val="32"/>
              </w:rPr>
            </w:r>
            <w:r w:rsidRPr="00C876BA">
              <w:rPr>
                <w:noProof/>
                <w:sz w:val="32"/>
                <w:szCs w:val="32"/>
              </w:rPr>
              <w:fldChar w:fldCharType="separate"/>
            </w:r>
            <w:r w:rsidRPr="00C876BA">
              <w:rPr>
                <w:noProof/>
                <w:sz w:val="32"/>
                <w:szCs w:val="32"/>
              </w:rPr>
              <w:t>51</w:t>
            </w:r>
            <w:r w:rsidRPr="00C876BA">
              <w:rPr>
                <w:noProof/>
                <w:sz w:val="32"/>
                <w:szCs w:val="32"/>
              </w:rPr>
              <w:fldChar w:fldCharType="end"/>
            </w:r>
          </w:hyperlink>
        </w:p>
        <w:p w14:paraId="73D1F211" w14:textId="508C412C" w:rsidR="00C876BA" w:rsidRPr="00C876BA" w:rsidRDefault="00C876BA" w:rsidP="00C876BA">
          <w:pPr>
            <w:pStyle w:val="TOC1"/>
            <w:tabs>
              <w:tab w:val="right" w:leader="dot" w:pos="8296"/>
            </w:tabs>
            <w:rPr>
              <w:rFonts w:asciiTheme="minorHAnsi" w:eastAsiaTheme="minorEastAsia" w:hAnsiTheme="minorHAnsi" w:cstheme="minorBidi"/>
              <w:noProof/>
              <w:sz w:val="32"/>
              <w:szCs w:val="32"/>
            </w:rPr>
          </w:pPr>
          <w:hyperlink w:anchor="_Toc105769364" w:history="1">
            <w:r w:rsidRPr="00C876BA">
              <w:rPr>
                <w:rStyle w:val="a7"/>
                <w:b/>
                <w:bCs/>
                <w:noProof/>
                <w:sz w:val="32"/>
                <w:szCs w:val="32"/>
              </w:rPr>
              <w:t>第五章</w:t>
            </w:r>
            <w:r w:rsidRPr="00C876BA">
              <w:rPr>
                <w:rFonts w:asciiTheme="minorHAnsi" w:eastAsiaTheme="minorEastAsia" w:hAnsiTheme="minorHAnsi" w:cstheme="minorBidi"/>
                <w:noProof/>
                <w:sz w:val="32"/>
                <w:szCs w:val="32"/>
              </w:rPr>
              <w:t xml:space="preserve"> </w:t>
            </w:r>
            <w:r w:rsidRPr="00C876BA">
              <w:rPr>
                <w:rStyle w:val="a7"/>
                <w:b/>
                <w:bCs/>
                <w:noProof/>
                <w:sz w:val="32"/>
                <w:szCs w:val="32"/>
              </w:rPr>
              <w:t>混凝土结构工程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_Toc105769364 \h </w:instrText>
            </w:r>
            <w:r w:rsidRPr="00C876BA">
              <w:rPr>
                <w:noProof/>
                <w:sz w:val="32"/>
                <w:szCs w:val="32"/>
              </w:rPr>
            </w:r>
            <w:r w:rsidRPr="00C876BA">
              <w:rPr>
                <w:noProof/>
                <w:sz w:val="32"/>
                <w:szCs w:val="32"/>
              </w:rPr>
              <w:fldChar w:fldCharType="separate"/>
            </w:r>
            <w:r w:rsidRPr="00C876BA">
              <w:rPr>
                <w:noProof/>
                <w:sz w:val="32"/>
                <w:szCs w:val="32"/>
              </w:rPr>
              <w:t>55</w:t>
            </w:r>
            <w:r w:rsidRPr="00C876BA">
              <w:rPr>
                <w:noProof/>
                <w:sz w:val="32"/>
                <w:szCs w:val="32"/>
              </w:rPr>
              <w:fldChar w:fldCharType="end"/>
            </w:r>
          </w:hyperlink>
        </w:p>
        <w:p w14:paraId="58406E0F" w14:textId="20ECFA7C" w:rsidR="00C876BA" w:rsidRPr="00C876BA" w:rsidRDefault="00C876BA" w:rsidP="00C876BA">
          <w:pPr>
            <w:pStyle w:val="TOC1"/>
            <w:tabs>
              <w:tab w:val="right" w:leader="dot" w:pos="8296"/>
            </w:tabs>
            <w:rPr>
              <w:rFonts w:asciiTheme="minorHAnsi" w:eastAsiaTheme="minorEastAsia" w:hAnsiTheme="minorHAnsi" w:cstheme="minorBidi"/>
              <w:noProof/>
              <w:sz w:val="32"/>
              <w:szCs w:val="32"/>
            </w:rPr>
          </w:pPr>
          <w:hyperlink w:anchor="_Toc105769365" w:history="1">
            <w:r w:rsidRPr="00C876BA">
              <w:rPr>
                <w:rStyle w:val="a7"/>
                <w:b/>
                <w:bCs/>
                <w:noProof/>
                <w:sz w:val="32"/>
                <w:szCs w:val="32"/>
              </w:rPr>
              <w:t>第六章</w:t>
            </w:r>
            <w:r w:rsidRPr="00C876BA">
              <w:rPr>
                <w:rFonts w:asciiTheme="minorHAnsi" w:eastAsiaTheme="minorEastAsia" w:hAnsiTheme="minorHAnsi" w:cstheme="minorBidi"/>
                <w:noProof/>
                <w:sz w:val="32"/>
                <w:szCs w:val="32"/>
              </w:rPr>
              <w:t xml:space="preserve"> </w:t>
            </w:r>
            <w:r w:rsidRPr="00C876BA">
              <w:rPr>
                <w:rStyle w:val="a7"/>
                <w:b/>
                <w:bCs/>
                <w:noProof/>
                <w:sz w:val="32"/>
                <w:szCs w:val="32"/>
              </w:rPr>
              <w:t>预应力混凝土工程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_Toc105769365 \h </w:instrText>
            </w:r>
            <w:r w:rsidRPr="00C876BA">
              <w:rPr>
                <w:noProof/>
                <w:sz w:val="32"/>
                <w:szCs w:val="32"/>
              </w:rPr>
            </w:r>
            <w:r w:rsidRPr="00C876BA">
              <w:rPr>
                <w:noProof/>
                <w:sz w:val="32"/>
                <w:szCs w:val="32"/>
              </w:rPr>
              <w:fldChar w:fldCharType="separate"/>
            </w:r>
            <w:r w:rsidRPr="00C876BA">
              <w:rPr>
                <w:noProof/>
                <w:sz w:val="32"/>
                <w:szCs w:val="32"/>
              </w:rPr>
              <w:t>64</w:t>
            </w:r>
            <w:r w:rsidRPr="00C876BA">
              <w:rPr>
                <w:noProof/>
                <w:sz w:val="32"/>
                <w:szCs w:val="32"/>
              </w:rPr>
              <w:fldChar w:fldCharType="end"/>
            </w:r>
          </w:hyperlink>
        </w:p>
        <w:p w14:paraId="3ACB2744" w14:textId="721A9275" w:rsidR="00C876BA" w:rsidRPr="00C876BA" w:rsidRDefault="00C876BA" w:rsidP="00C876BA">
          <w:pPr>
            <w:pStyle w:val="TOC1"/>
            <w:tabs>
              <w:tab w:val="right" w:leader="dot" w:pos="8296"/>
            </w:tabs>
            <w:rPr>
              <w:rFonts w:asciiTheme="minorHAnsi" w:eastAsiaTheme="minorEastAsia" w:hAnsiTheme="minorHAnsi" w:cstheme="minorBidi"/>
              <w:noProof/>
              <w:sz w:val="32"/>
              <w:szCs w:val="32"/>
            </w:rPr>
          </w:pPr>
          <w:hyperlink w:anchor="_Toc105769366" w:history="1">
            <w:r w:rsidRPr="00C876BA">
              <w:rPr>
                <w:rStyle w:val="a7"/>
                <w:b/>
                <w:bCs/>
                <w:noProof/>
                <w:sz w:val="32"/>
                <w:szCs w:val="32"/>
              </w:rPr>
              <w:t>第七章</w:t>
            </w:r>
            <w:r w:rsidRPr="00C876BA">
              <w:rPr>
                <w:rFonts w:asciiTheme="minorHAnsi" w:eastAsiaTheme="minorEastAsia" w:hAnsiTheme="minorHAnsi" w:cstheme="minorBidi"/>
                <w:noProof/>
                <w:sz w:val="32"/>
                <w:szCs w:val="32"/>
              </w:rPr>
              <w:t xml:space="preserve"> </w:t>
            </w:r>
            <w:r w:rsidRPr="00C876BA">
              <w:rPr>
                <w:rStyle w:val="a7"/>
                <w:b/>
                <w:bCs/>
                <w:noProof/>
                <w:sz w:val="32"/>
                <w:szCs w:val="32"/>
              </w:rPr>
              <w:t>结构安装工程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_Toc105769366 \h </w:instrText>
            </w:r>
            <w:r w:rsidRPr="00C876BA">
              <w:rPr>
                <w:noProof/>
                <w:sz w:val="32"/>
                <w:szCs w:val="32"/>
              </w:rPr>
            </w:r>
            <w:r w:rsidRPr="00C876BA">
              <w:rPr>
                <w:noProof/>
                <w:sz w:val="32"/>
                <w:szCs w:val="32"/>
              </w:rPr>
              <w:fldChar w:fldCharType="separate"/>
            </w:r>
            <w:r w:rsidRPr="00C876BA">
              <w:rPr>
                <w:noProof/>
                <w:sz w:val="32"/>
                <w:szCs w:val="32"/>
              </w:rPr>
              <w:t>66</w:t>
            </w:r>
            <w:r w:rsidRPr="00C876BA">
              <w:rPr>
                <w:noProof/>
                <w:sz w:val="32"/>
                <w:szCs w:val="32"/>
              </w:rPr>
              <w:fldChar w:fldCharType="end"/>
            </w:r>
          </w:hyperlink>
        </w:p>
        <w:p w14:paraId="1EAE322C" w14:textId="1D4A3BC8" w:rsidR="00C876BA" w:rsidRPr="00C876BA" w:rsidRDefault="00C876BA" w:rsidP="00C876BA">
          <w:pPr>
            <w:pStyle w:val="TOC1"/>
            <w:tabs>
              <w:tab w:val="right" w:leader="dot" w:pos="8296"/>
            </w:tabs>
            <w:rPr>
              <w:rFonts w:asciiTheme="minorHAnsi" w:eastAsiaTheme="minorEastAsia" w:hAnsiTheme="minorHAnsi" w:cstheme="minorBidi"/>
              <w:noProof/>
              <w:sz w:val="32"/>
              <w:szCs w:val="32"/>
            </w:rPr>
          </w:pPr>
          <w:hyperlink w:anchor="_Toc105769367" w:history="1">
            <w:r w:rsidRPr="00C876BA">
              <w:rPr>
                <w:rStyle w:val="a7"/>
                <w:b/>
                <w:bCs/>
                <w:noProof/>
                <w:sz w:val="32"/>
                <w:szCs w:val="32"/>
              </w:rPr>
              <w:t>第八章</w:t>
            </w:r>
            <w:r w:rsidRPr="00C876BA">
              <w:rPr>
                <w:rFonts w:asciiTheme="minorHAnsi" w:eastAsiaTheme="minorEastAsia" w:hAnsiTheme="minorHAnsi" w:cstheme="minorBidi"/>
                <w:noProof/>
                <w:sz w:val="32"/>
                <w:szCs w:val="32"/>
              </w:rPr>
              <w:t xml:space="preserve"> </w:t>
            </w:r>
            <w:r w:rsidRPr="00C876BA">
              <w:rPr>
                <w:rStyle w:val="a7"/>
                <w:b/>
                <w:bCs/>
                <w:noProof/>
                <w:sz w:val="32"/>
                <w:szCs w:val="32"/>
              </w:rPr>
              <w:t>防水工程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_Toc105769367 \h </w:instrText>
            </w:r>
            <w:r w:rsidRPr="00C876BA">
              <w:rPr>
                <w:noProof/>
                <w:sz w:val="32"/>
                <w:szCs w:val="32"/>
              </w:rPr>
            </w:r>
            <w:r w:rsidRPr="00C876BA">
              <w:rPr>
                <w:noProof/>
                <w:sz w:val="32"/>
                <w:szCs w:val="32"/>
              </w:rPr>
              <w:fldChar w:fldCharType="separate"/>
            </w:r>
            <w:r w:rsidRPr="00C876BA">
              <w:rPr>
                <w:noProof/>
                <w:sz w:val="32"/>
                <w:szCs w:val="32"/>
              </w:rPr>
              <w:t>69</w:t>
            </w:r>
            <w:r w:rsidRPr="00C876BA">
              <w:rPr>
                <w:noProof/>
                <w:sz w:val="32"/>
                <w:szCs w:val="32"/>
              </w:rPr>
              <w:fldChar w:fldCharType="end"/>
            </w:r>
          </w:hyperlink>
        </w:p>
        <w:p w14:paraId="1BC78CFD" w14:textId="21845DEE" w:rsidR="00C876BA" w:rsidRPr="00C876BA" w:rsidRDefault="00C876BA" w:rsidP="00C876BA">
          <w:pPr>
            <w:pStyle w:val="TOC1"/>
            <w:tabs>
              <w:tab w:val="right" w:leader="dot" w:pos="8296"/>
            </w:tabs>
            <w:rPr>
              <w:rFonts w:asciiTheme="minorHAnsi" w:eastAsiaTheme="minorEastAsia" w:hAnsiTheme="minorHAnsi" w:cstheme="minorBidi"/>
              <w:noProof/>
              <w:sz w:val="32"/>
              <w:szCs w:val="32"/>
            </w:rPr>
          </w:pPr>
          <w:hyperlink w:anchor="_Toc105769368" w:history="1">
            <w:r w:rsidRPr="00C876BA">
              <w:rPr>
                <w:rStyle w:val="a7"/>
                <w:b/>
                <w:bCs/>
                <w:noProof/>
                <w:sz w:val="32"/>
                <w:szCs w:val="32"/>
              </w:rPr>
              <w:t>第九章</w:t>
            </w:r>
            <w:r w:rsidRPr="00C876BA">
              <w:rPr>
                <w:rFonts w:asciiTheme="minorHAnsi" w:eastAsiaTheme="minorEastAsia" w:hAnsiTheme="minorHAnsi" w:cstheme="minorBidi"/>
                <w:noProof/>
                <w:sz w:val="32"/>
                <w:szCs w:val="32"/>
              </w:rPr>
              <w:t xml:space="preserve"> </w:t>
            </w:r>
            <w:r w:rsidRPr="00C876BA">
              <w:rPr>
                <w:rStyle w:val="a7"/>
                <w:b/>
                <w:bCs/>
                <w:noProof/>
                <w:sz w:val="32"/>
                <w:szCs w:val="32"/>
              </w:rPr>
              <w:t>装饰工程</w:t>
            </w:r>
            <w:r w:rsidRPr="00C876BA">
              <w:rPr>
                <w:noProof/>
                <w:sz w:val="32"/>
                <w:szCs w:val="32"/>
              </w:rPr>
              <w:tab/>
            </w:r>
            <w:r w:rsidRPr="00C876BA">
              <w:rPr>
                <w:noProof/>
                <w:sz w:val="32"/>
                <w:szCs w:val="32"/>
              </w:rPr>
              <w:fldChar w:fldCharType="begin"/>
            </w:r>
            <w:r w:rsidRPr="00C876BA">
              <w:rPr>
                <w:noProof/>
                <w:sz w:val="32"/>
                <w:szCs w:val="32"/>
              </w:rPr>
              <w:instrText xml:space="preserve"> PAGEREF _Toc105769368 \h </w:instrText>
            </w:r>
            <w:r w:rsidRPr="00C876BA">
              <w:rPr>
                <w:noProof/>
                <w:sz w:val="32"/>
                <w:szCs w:val="32"/>
              </w:rPr>
            </w:r>
            <w:r w:rsidRPr="00C876BA">
              <w:rPr>
                <w:noProof/>
                <w:sz w:val="32"/>
                <w:szCs w:val="32"/>
              </w:rPr>
              <w:fldChar w:fldCharType="separate"/>
            </w:r>
            <w:r w:rsidRPr="00C876BA">
              <w:rPr>
                <w:noProof/>
                <w:sz w:val="32"/>
                <w:szCs w:val="32"/>
              </w:rPr>
              <w:t>71</w:t>
            </w:r>
            <w:r w:rsidRPr="00C876BA">
              <w:rPr>
                <w:noProof/>
                <w:sz w:val="32"/>
                <w:szCs w:val="32"/>
              </w:rPr>
              <w:fldChar w:fldCharType="end"/>
            </w:r>
          </w:hyperlink>
        </w:p>
        <w:p w14:paraId="1F5A12B9" w14:textId="517898EE" w:rsidR="00420D03" w:rsidRDefault="009319BB" w:rsidP="00FE26A8">
          <w:pPr>
            <w:jc w:val="center"/>
            <w:rPr>
              <w:b/>
              <w:bCs/>
              <w:sz w:val="32"/>
            </w:rPr>
          </w:pPr>
          <w:r>
            <w:rPr>
              <w:rFonts w:hint="eastAsia"/>
              <w:bCs/>
              <w:sz w:val="32"/>
              <w:szCs w:val="32"/>
            </w:rPr>
            <w:fldChar w:fldCharType="end"/>
          </w:r>
        </w:p>
      </w:sdtContent>
    </w:sdt>
    <w:p w14:paraId="5D8D175A" w14:textId="77777777" w:rsidR="00420D03" w:rsidRDefault="009319BB" w:rsidP="00FE26A8">
      <w:pPr>
        <w:tabs>
          <w:tab w:val="left" w:pos="6529"/>
        </w:tabs>
        <w:jc w:val="left"/>
        <w:rPr>
          <w:b/>
          <w:bCs/>
          <w:sz w:val="32"/>
        </w:rPr>
      </w:pPr>
      <w:r>
        <w:rPr>
          <w:rFonts w:hint="eastAsia"/>
          <w:b/>
          <w:bCs/>
          <w:sz w:val="32"/>
        </w:rPr>
        <w:tab/>
      </w:r>
    </w:p>
    <w:p w14:paraId="265E6F33" w14:textId="77777777" w:rsidR="00420D03" w:rsidRDefault="00420D03" w:rsidP="00FE26A8">
      <w:pPr>
        <w:rPr>
          <w:b/>
          <w:bCs/>
          <w:sz w:val="32"/>
        </w:rPr>
      </w:pPr>
    </w:p>
    <w:p w14:paraId="14F8EF60" w14:textId="77777777" w:rsidR="00FE26A8" w:rsidRDefault="00FE26A8" w:rsidP="00FE26A8">
      <w:pPr>
        <w:widowControl/>
        <w:jc w:val="left"/>
        <w:rPr>
          <w:b/>
          <w:bCs/>
          <w:sz w:val="32"/>
        </w:rPr>
      </w:pPr>
      <w:r>
        <w:rPr>
          <w:b/>
          <w:bCs/>
          <w:sz w:val="32"/>
        </w:rPr>
        <w:br w:type="page"/>
      </w:r>
    </w:p>
    <w:p w14:paraId="0FDCC621" w14:textId="21C9BA94" w:rsidR="00420D03" w:rsidRDefault="009319BB" w:rsidP="00FE26A8">
      <w:pPr>
        <w:jc w:val="center"/>
        <w:outlineLvl w:val="0"/>
        <w:rPr>
          <w:b/>
          <w:bCs/>
          <w:sz w:val="32"/>
        </w:rPr>
      </w:pPr>
      <w:bookmarkStart w:id="0" w:name="_Toc105769359"/>
      <w:proofErr w:type="gramStart"/>
      <w:r>
        <w:rPr>
          <w:rFonts w:hint="eastAsia"/>
          <w:b/>
          <w:bCs/>
          <w:sz w:val="32"/>
        </w:rPr>
        <w:lastRenderedPageBreak/>
        <w:t>绪</w:t>
      </w:r>
      <w:proofErr w:type="gramEnd"/>
      <w:r>
        <w:rPr>
          <w:rFonts w:hint="eastAsia"/>
          <w:b/>
          <w:bCs/>
          <w:sz w:val="32"/>
        </w:rPr>
        <w:t xml:space="preserve">  </w:t>
      </w:r>
      <w:r>
        <w:rPr>
          <w:rFonts w:hint="eastAsia"/>
          <w:b/>
          <w:bCs/>
          <w:sz w:val="32"/>
        </w:rPr>
        <w:t>论</w:t>
      </w:r>
      <w:bookmarkEnd w:id="0"/>
    </w:p>
    <w:p w14:paraId="23A9A839" w14:textId="77777777" w:rsidR="00420D03" w:rsidRDefault="00420D03" w:rsidP="00FE26A8">
      <w:pPr>
        <w:jc w:val="left"/>
        <w:rPr>
          <w:b/>
          <w:bCs/>
          <w:sz w:val="32"/>
        </w:rPr>
      </w:pPr>
    </w:p>
    <w:p w14:paraId="3EA74A14" w14:textId="77777777" w:rsidR="00420D03" w:rsidRDefault="009319BB" w:rsidP="00FE26A8">
      <w:pPr>
        <w:ind w:firstLineChars="300" w:firstLine="630"/>
        <w:jc w:val="left"/>
        <w:rPr>
          <w:b/>
          <w:bCs/>
          <w:sz w:val="32"/>
        </w:rPr>
      </w:pPr>
      <w:bookmarkStart w:id="1" w:name="_Toc6695"/>
      <w:r>
        <w:rPr>
          <w:noProof/>
        </w:rPr>
        <w:drawing>
          <wp:anchor distT="0" distB="0" distL="114300" distR="114300" simplePos="0" relativeHeight="251589632" behindDoc="0" locked="0" layoutInCell="1" allowOverlap="1" wp14:anchorId="34B7F530" wp14:editId="10460A7B">
            <wp:simplePos x="0" y="0"/>
            <wp:positionH relativeFrom="column">
              <wp:posOffset>3209290</wp:posOffset>
            </wp:positionH>
            <wp:positionV relativeFrom="paragraph">
              <wp:posOffset>153670</wp:posOffset>
            </wp:positionV>
            <wp:extent cx="2536825" cy="1902460"/>
            <wp:effectExtent l="0" t="0" r="15875" b="2540"/>
            <wp:wrapSquare wrapText="bothSides"/>
            <wp:docPr id="28676" name="Picture 6" descr="DSC00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6" name="Picture 6" descr="DSC00769"/>
                    <pic:cNvPicPr>
                      <a:picLocks noChangeAspect="1"/>
                    </pic:cNvPicPr>
                  </pic:nvPicPr>
                  <pic:blipFill>
                    <a:blip r:embed="rId9"/>
                    <a:stretch>
                      <a:fillRect/>
                    </a:stretch>
                  </pic:blipFill>
                  <pic:spPr>
                    <a:xfrm>
                      <a:off x="0" y="0"/>
                      <a:ext cx="2536825" cy="1902460"/>
                    </a:xfrm>
                    <a:prstGeom prst="rect">
                      <a:avLst/>
                    </a:prstGeom>
                    <a:noFill/>
                    <a:ln w="9525">
                      <a:noFill/>
                    </a:ln>
                  </pic:spPr>
                </pic:pic>
              </a:graphicData>
            </a:graphic>
          </wp:anchor>
        </w:drawing>
      </w:r>
      <w:r>
        <w:rPr>
          <w:rFonts w:hint="eastAsia"/>
          <w:b/>
          <w:bCs/>
          <w:sz w:val="32"/>
        </w:rPr>
        <w:t>一、建筑施工的含义</w:t>
      </w:r>
      <w:bookmarkEnd w:id="1"/>
    </w:p>
    <w:p w14:paraId="32D1C406" w14:textId="77777777" w:rsidR="00420D03" w:rsidRDefault="009319BB" w:rsidP="00FE26A8">
      <w:pPr>
        <w:ind w:firstLineChars="200" w:firstLine="640"/>
        <w:jc w:val="left"/>
        <w:rPr>
          <w:sz w:val="32"/>
        </w:rPr>
      </w:pPr>
      <w:bookmarkStart w:id="2" w:name="_Toc12088"/>
      <w:r>
        <w:rPr>
          <w:rFonts w:hint="eastAsia"/>
          <w:sz w:val="32"/>
        </w:rPr>
        <w:t>建筑施工：盖房子</w:t>
      </w:r>
      <w:bookmarkEnd w:id="2"/>
    </w:p>
    <w:p w14:paraId="3459DD17" w14:textId="77777777" w:rsidR="00420D03" w:rsidRDefault="009319BB" w:rsidP="00FE26A8">
      <w:pPr>
        <w:ind w:firstLineChars="200" w:firstLine="640"/>
        <w:jc w:val="left"/>
        <w:rPr>
          <w:sz w:val="32"/>
        </w:rPr>
      </w:pPr>
      <w:bookmarkStart w:id="3" w:name="_Toc23786"/>
      <w:r>
        <w:rPr>
          <w:rFonts w:hint="eastAsia"/>
          <w:sz w:val="32"/>
        </w:rPr>
        <w:t>建筑施工技术：介绍盖房子方法</w:t>
      </w:r>
      <w:bookmarkEnd w:id="3"/>
    </w:p>
    <w:p w14:paraId="76839D0F" w14:textId="77777777" w:rsidR="00420D03" w:rsidRDefault="00420D03" w:rsidP="00FE26A8">
      <w:pPr>
        <w:jc w:val="left"/>
        <w:rPr>
          <w:b/>
          <w:bCs/>
          <w:sz w:val="32"/>
        </w:rPr>
      </w:pPr>
    </w:p>
    <w:p w14:paraId="322D4342" w14:textId="77777777" w:rsidR="00420D03" w:rsidRDefault="00420D03" w:rsidP="00FE26A8">
      <w:pPr>
        <w:jc w:val="left"/>
        <w:rPr>
          <w:b/>
          <w:bCs/>
          <w:sz w:val="32"/>
        </w:rPr>
      </w:pPr>
    </w:p>
    <w:p w14:paraId="0D7A09BB" w14:textId="77777777" w:rsidR="00420D03" w:rsidRDefault="009319BB" w:rsidP="00FE26A8">
      <w:pPr>
        <w:jc w:val="left"/>
        <w:rPr>
          <w:b/>
          <w:bCs/>
          <w:sz w:val="32"/>
        </w:rPr>
      </w:pPr>
      <w:r>
        <w:rPr>
          <w:noProof/>
          <w:sz w:val="32"/>
        </w:rPr>
        <mc:AlternateContent>
          <mc:Choice Requires="wps">
            <w:drawing>
              <wp:anchor distT="0" distB="0" distL="114300" distR="114300" simplePos="0" relativeHeight="251592704" behindDoc="0" locked="0" layoutInCell="1" allowOverlap="1" wp14:anchorId="6A0CD491" wp14:editId="0943AE3F">
                <wp:simplePos x="0" y="0"/>
                <wp:positionH relativeFrom="column">
                  <wp:posOffset>3681095</wp:posOffset>
                </wp:positionH>
                <wp:positionV relativeFrom="paragraph">
                  <wp:posOffset>109855</wp:posOffset>
                </wp:positionV>
                <wp:extent cx="1443990" cy="476250"/>
                <wp:effectExtent l="0" t="0" r="3810" b="0"/>
                <wp:wrapNone/>
                <wp:docPr id="5" name="文本框 5"/>
                <wp:cNvGraphicFramePr/>
                <a:graphic xmlns:a="http://schemas.openxmlformats.org/drawingml/2006/main">
                  <a:graphicData uri="http://schemas.microsoft.com/office/word/2010/wordprocessingShape">
                    <wps:wsp>
                      <wps:cNvSpPr txBox="1"/>
                      <wps:spPr>
                        <a:xfrm rot="10800000" flipV="1">
                          <a:off x="4600575" y="3904615"/>
                          <a:ext cx="1443990" cy="476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437E07" w14:textId="77777777" w:rsidR="00420D03" w:rsidRDefault="009319BB">
                            <w:pPr>
                              <w:jc w:val="center"/>
                              <w:rPr>
                                <w:b/>
                                <w:bCs/>
                                <w:sz w:val="32"/>
                                <w:szCs w:val="32"/>
                              </w:rPr>
                            </w:pPr>
                            <w:r>
                              <w:rPr>
                                <w:rFonts w:hint="eastAsia"/>
                                <w:b/>
                                <w:bCs/>
                                <w:sz w:val="32"/>
                                <w:szCs w:val="32"/>
                              </w:rPr>
                              <w:t>房屋建筑工程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A0CD491" id="_x0000_t202" coordsize="21600,21600" o:spt="202" path="m,l,21600r21600,l21600,xe">
                <v:stroke joinstyle="miter"/>
                <v:path gradientshapeok="t" o:connecttype="rect"/>
              </v:shapetype>
              <v:shape id="文本框 5" o:spid="_x0000_s1026" type="#_x0000_t202" style="position:absolute;margin-left:289.85pt;margin-top:8.65pt;width:113.7pt;height:37.5pt;rotation:180;flip:y;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JwdwIAAEIFAAAOAAAAZHJzL2Uyb0RvYy54bWysVEtv2zAMvg/YfxB0X+2kSdoEdYqsRYcB&#10;xVose5wVWWqEyaImMbHTXz9KTtKu26XDfDAo8ePrI8WLy66xbKtCNOAqPjgpOVNOQm3cQ8W/frl5&#10;d85ZROFqYcGpiu9U5Jfzt28uWj9TQ1iDrVVg5MTFWesrvkb0s6KIcq0aEU/AK0dKDaERSMfwUNRB&#10;tOS9scWwLCdFC6H2AaSKkW6veyWfZ/9aK4l3WkeFzFaccsP8D/m/Sv9ifiFmD0H4tZH7NMQ/ZNEI&#10;4yjo0dW1QME2wfzhqjEyQASNJxKaArQ2UuUaqJpB+aKa5Vp4lWshcqI/0hT/n1v5abv094Fh9x46&#10;amAipPVxFuky1dPp0LAAxNugPC/Tx5m2xn9L2ASgEhgZjiZlOT4bc7ar+Om0HE0G455b1SGTyfNo&#10;dDqdkrUkxOhsMhxn8os+RPLkQ8QPChqWhIoH6l2OILa3ESktgh4gCR7BmvrGWJsPaV7UlQ1sK6jT&#10;FnMhZPEbyjrWVnxySqGTkYNk3nu2jgI8FZ4l3FmVcNZ9VpqZmqroDfN0PkUTUip3jJjRyUyT89cY&#10;7vHJVOXJfY3x0SJHBodH48Y4CLneF2nXPw4k6R5/YKCvO1GA3arbD8QK6h3NSR4F6mL08sZQn25F&#10;xHsR6M3QJe0BvKOftkA8w17ibA3h8W/3CU+jTFrOWnqDFY8/NyIozuxHR0M+paEht5gPo/HZkA7h&#10;uWb1XOM2zRVQ8wc5uywmPNqDqAM032ldLFJUUgknKXbF8SBeYb8ZaN1ItVhkED1TL/DWLb08jLyD&#10;xQZBmzyUiaaemz199FDzrO6XStoEz88Z9bT65r8AAAD//wMAUEsDBBQABgAIAAAAIQCC3qJu3gAA&#10;AAkBAAAPAAAAZHJzL2Rvd25yZXYueG1sTI/BTsMwEETvSPyDtUjcqJNWkDTEqQAJlRNSA8rZjZc4&#10;Il5Hsdukf89yguNqnmbelrvFDeKMU+g9KUhXCQik1pueOgWfH693OYgQNRk9eEIFFwywq66vSl0Y&#10;P9MBz3XsBJdQKLQCG+NYSBlai06HlR+ROPvyk9ORz6mTZtIzl7tBrpPkQTrdEy9YPeKLxfa7PjkF&#10;ddrkafPeWnnow9s8jfvm+bJX6vZmeXoEEXGJfzD86rM6VOx09CcyQQwK7rNtxigH2QYEA3mSpSCO&#10;CrbrDciqlP8/qH4AAAD//wMAUEsBAi0AFAAGAAgAAAAhALaDOJL+AAAA4QEAABMAAAAAAAAAAAAA&#10;AAAAAAAAAFtDb250ZW50X1R5cGVzXS54bWxQSwECLQAUAAYACAAAACEAOP0h/9YAAACUAQAACwAA&#10;AAAAAAAAAAAAAAAvAQAAX3JlbHMvLnJlbHNQSwECLQAUAAYACAAAACEA02BycHcCAABCBQAADgAA&#10;AAAAAAAAAAAAAAAuAgAAZHJzL2Uyb0RvYy54bWxQSwECLQAUAAYACAAAACEAgt6ibt4AAAAJAQAA&#10;DwAAAAAAAAAAAAAAAADRBAAAZHJzL2Rvd25yZXYueG1sUEsFBgAAAAAEAAQA8wAAANwFAAAAAA==&#10;" fillcolor="white [3201]" stroked="f" strokeweight=".5pt">
                <v:textbox>
                  <w:txbxContent>
                    <w:p w14:paraId="19437E07" w14:textId="77777777" w:rsidR="00420D03" w:rsidRDefault="009319BB">
                      <w:pPr>
                        <w:jc w:val="center"/>
                        <w:rPr>
                          <w:b/>
                          <w:bCs/>
                          <w:sz w:val="32"/>
                          <w:szCs w:val="32"/>
                        </w:rPr>
                      </w:pPr>
                      <w:r>
                        <w:rPr>
                          <w:rFonts w:hint="eastAsia"/>
                          <w:b/>
                          <w:bCs/>
                          <w:sz w:val="32"/>
                          <w:szCs w:val="32"/>
                        </w:rPr>
                        <w:t>房屋建筑工程</w:t>
                      </w:r>
                    </w:p>
                  </w:txbxContent>
                </v:textbox>
              </v:shape>
            </w:pict>
          </mc:Fallback>
        </mc:AlternateContent>
      </w:r>
    </w:p>
    <w:p w14:paraId="1DD3FABE" w14:textId="77777777" w:rsidR="00420D03" w:rsidRDefault="00420D03" w:rsidP="00FE26A8">
      <w:pPr>
        <w:jc w:val="left"/>
        <w:rPr>
          <w:b/>
          <w:bCs/>
          <w:sz w:val="32"/>
        </w:rPr>
      </w:pPr>
    </w:p>
    <w:p w14:paraId="6846FA27" w14:textId="77777777" w:rsidR="00420D03" w:rsidRDefault="009319BB" w:rsidP="00FE26A8">
      <w:pPr>
        <w:ind w:firstLineChars="200" w:firstLine="640"/>
        <w:jc w:val="left"/>
        <w:rPr>
          <w:sz w:val="32"/>
        </w:rPr>
      </w:pPr>
      <w:bookmarkStart w:id="4" w:name="_Toc9493"/>
      <w:r>
        <w:rPr>
          <w:rFonts w:hint="eastAsia"/>
          <w:sz w:val="32"/>
        </w:rPr>
        <w:t>建筑施工还涉及桥梁、隧道等工程中基本的工种工程施工。</w:t>
      </w:r>
      <w:bookmarkEnd w:id="4"/>
    </w:p>
    <w:p w14:paraId="05F78DAD" w14:textId="77777777" w:rsidR="00420D03" w:rsidRDefault="009319BB" w:rsidP="00FE26A8">
      <w:pPr>
        <w:jc w:val="left"/>
        <w:rPr>
          <w:sz w:val="32"/>
        </w:rPr>
      </w:pPr>
      <w:r>
        <w:rPr>
          <w:noProof/>
        </w:rPr>
        <w:drawing>
          <wp:anchor distT="0" distB="0" distL="114300" distR="114300" simplePos="0" relativeHeight="251598848" behindDoc="0" locked="0" layoutInCell="1" allowOverlap="1" wp14:anchorId="04806C20" wp14:editId="4DC0B4CE">
            <wp:simplePos x="0" y="0"/>
            <wp:positionH relativeFrom="column">
              <wp:posOffset>2892425</wp:posOffset>
            </wp:positionH>
            <wp:positionV relativeFrom="paragraph">
              <wp:posOffset>307340</wp:posOffset>
            </wp:positionV>
            <wp:extent cx="2472690" cy="1855470"/>
            <wp:effectExtent l="0" t="0" r="3810" b="11430"/>
            <wp:wrapSquare wrapText="bothSides"/>
            <wp:docPr id="29700" name="Picture 8" descr="DSC0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 name="Picture 8" descr="DSC05246"/>
                    <pic:cNvPicPr>
                      <a:picLocks noChangeAspect="1"/>
                    </pic:cNvPicPr>
                  </pic:nvPicPr>
                  <pic:blipFill>
                    <a:blip r:embed="rId10"/>
                    <a:stretch>
                      <a:fillRect/>
                    </a:stretch>
                  </pic:blipFill>
                  <pic:spPr>
                    <a:xfrm>
                      <a:off x="0" y="0"/>
                      <a:ext cx="2472690" cy="1855470"/>
                    </a:xfrm>
                    <a:prstGeom prst="rect">
                      <a:avLst/>
                    </a:prstGeom>
                    <a:noFill/>
                    <a:ln w="9525">
                      <a:noFill/>
                    </a:ln>
                  </pic:spPr>
                </pic:pic>
              </a:graphicData>
            </a:graphic>
          </wp:anchor>
        </w:drawing>
      </w:r>
      <w:r>
        <w:rPr>
          <w:noProof/>
        </w:rPr>
        <w:drawing>
          <wp:anchor distT="0" distB="0" distL="114300" distR="114300" simplePos="0" relativeHeight="251595776" behindDoc="0" locked="0" layoutInCell="1" allowOverlap="1" wp14:anchorId="74E530FA" wp14:editId="1794E77A">
            <wp:simplePos x="0" y="0"/>
            <wp:positionH relativeFrom="column">
              <wp:posOffset>-106045</wp:posOffset>
            </wp:positionH>
            <wp:positionV relativeFrom="paragraph">
              <wp:posOffset>272415</wp:posOffset>
            </wp:positionV>
            <wp:extent cx="2532380" cy="1900555"/>
            <wp:effectExtent l="0" t="0" r="1270" b="4445"/>
            <wp:wrapSquare wrapText="bothSides"/>
            <wp:docPr id="29699" name="Picture 7" descr="DSC06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7" descr="DSC06491"/>
                    <pic:cNvPicPr>
                      <a:picLocks noChangeAspect="1"/>
                    </pic:cNvPicPr>
                  </pic:nvPicPr>
                  <pic:blipFill>
                    <a:blip r:embed="rId11"/>
                    <a:stretch>
                      <a:fillRect/>
                    </a:stretch>
                  </pic:blipFill>
                  <pic:spPr>
                    <a:xfrm>
                      <a:off x="0" y="0"/>
                      <a:ext cx="2532380" cy="1900555"/>
                    </a:xfrm>
                    <a:prstGeom prst="rect">
                      <a:avLst/>
                    </a:prstGeom>
                    <a:noFill/>
                    <a:ln w="9525">
                      <a:noFill/>
                    </a:ln>
                  </pic:spPr>
                </pic:pic>
              </a:graphicData>
            </a:graphic>
          </wp:anchor>
        </w:drawing>
      </w:r>
    </w:p>
    <w:p w14:paraId="0502E1B8" w14:textId="77777777" w:rsidR="00420D03" w:rsidRDefault="00420D03" w:rsidP="00FE26A8">
      <w:pPr>
        <w:jc w:val="center"/>
        <w:rPr>
          <w:b/>
          <w:bCs/>
          <w:sz w:val="32"/>
        </w:rPr>
      </w:pPr>
    </w:p>
    <w:p w14:paraId="5A9A0857" w14:textId="77777777" w:rsidR="00420D03" w:rsidRDefault="00420D03" w:rsidP="00FE26A8">
      <w:pPr>
        <w:jc w:val="center"/>
        <w:rPr>
          <w:b/>
          <w:bCs/>
          <w:sz w:val="32"/>
        </w:rPr>
      </w:pPr>
    </w:p>
    <w:p w14:paraId="623EC9CB" w14:textId="77777777" w:rsidR="00420D03" w:rsidRDefault="00420D03" w:rsidP="00FE26A8">
      <w:pPr>
        <w:jc w:val="center"/>
        <w:rPr>
          <w:b/>
          <w:bCs/>
          <w:sz w:val="32"/>
        </w:rPr>
      </w:pPr>
    </w:p>
    <w:p w14:paraId="1DD068EF" w14:textId="77777777" w:rsidR="00420D03" w:rsidRDefault="00420D03" w:rsidP="00FE26A8">
      <w:pPr>
        <w:jc w:val="center"/>
        <w:rPr>
          <w:b/>
          <w:bCs/>
          <w:sz w:val="32"/>
        </w:rPr>
      </w:pPr>
    </w:p>
    <w:p w14:paraId="5F5659C9" w14:textId="77777777" w:rsidR="00420D03" w:rsidRDefault="009319BB" w:rsidP="00FE26A8">
      <w:pPr>
        <w:rPr>
          <w:b/>
          <w:bCs/>
          <w:sz w:val="32"/>
        </w:rPr>
      </w:pPr>
      <w:r>
        <w:rPr>
          <w:noProof/>
        </w:rPr>
        <mc:AlternateContent>
          <mc:Choice Requires="wps">
            <w:drawing>
              <wp:anchor distT="0" distB="0" distL="114300" distR="114300" simplePos="0" relativeHeight="251604992" behindDoc="0" locked="0" layoutInCell="1" allowOverlap="1" wp14:anchorId="4680E227" wp14:editId="5970B9CC">
                <wp:simplePos x="0" y="0"/>
                <wp:positionH relativeFrom="column">
                  <wp:posOffset>1077595</wp:posOffset>
                </wp:positionH>
                <wp:positionV relativeFrom="paragraph">
                  <wp:posOffset>332740</wp:posOffset>
                </wp:positionV>
                <wp:extent cx="1473200" cy="457200"/>
                <wp:effectExtent l="0" t="0" r="0" b="0"/>
                <wp:wrapNone/>
                <wp:docPr id="29702" name="Rectangle 11"/>
                <wp:cNvGraphicFramePr/>
                <a:graphic xmlns:a="http://schemas.openxmlformats.org/drawingml/2006/main">
                  <a:graphicData uri="http://schemas.microsoft.com/office/word/2010/wordprocessingShape">
                    <wps:wsp>
                      <wps:cNvSpPr/>
                      <wps:spPr>
                        <a:xfrm>
                          <a:off x="0" y="0"/>
                          <a:ext cx="1473200" cy="457200"/>
                        </a:xfrm>
                        <a:prstGeom prst="rect">
                          <a:avLst/>
                        </a:prstGeom>
                        <a:noFill/>
                        <a:ln w="9525">
                          <a:noFill/>
                        </a:ln>
                      </wps:spPr>
                      <wps:txbx>
                        <w:txbxContent>
                          <w:p w14:paraId="281CC222" w14:textId="77777777" w:rsidR="00420D03" w:rsidRDefault="009319BB">
                            <w:pPr>
                              <w:numPr>
                                <w:ilvl w:val="0"/>
                                <w:numId w:val="1"/>
                              </w:numPr>
                              <w:jc w:val="left"/>
                              <w:textAlignment w:val="baseline"/>
                              <w:rPr>
                                <w:sz w:val="32"/>
                                <w:szCs w:val="32"/>
                              </w:rPr>
                            </w:pPr>
                            <w:r>
                              <w:rPr>
                                <w:rFonts w:ascii="Arial" w:hAnsiTheme="minorBidi"/>
                                <w:color w:val="000000" w:themeColor="text1"/>
                                <w:kern w:val="24"/>
                                <w:sz w:val="32"/>
                                <w:szCs w:val="32"/>
                              </w:rPr>
                              <w:t xml:space="preserve"> </w:t>
                            </w:r>
                            <w:r>
                              <w:rPr>
                                <w:rFonts w:ascii="Arial" w:hAnsiTheme="minorBidi"/>
                                <w:b/>
                                <w:color w:val="000000" w:themeColor="text1"/>
                                <w:kern w:val="24"/>
                                <w:sz w:val="32"/>
                                <w:szCs w:val="32"/>
                              </w:rPr>
                              <w:t>隧道工程</w:t>
                            </w:r>
                          </w:p>
                        </w:txbxContent>
                      </wps:txbx>
                      <wps:bodyPr wrap="none">
                        <a:spAutoFit/>
                      </wps:bodyPr>
                    </wps:wsp>
                  </a:graphicData>
                </a:graphic>
              </wp:anchor>
            </w:drawing>
          </mc:Choice>
          <mc:Fallback>
            <w:pict>
              <v:rect w14:anchorId="4680E227" id="Rectangle 11" o:spid="_x0000_s1027" style="position:absolute;left:0;text-align:left;margin-left:84.85pt;margin-top:26.2pt;width:116pt;height:36pt;z-index:251604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pLgAEAAPoCAAAOAAAAZHJzL2Uyb0RvYy54bWysUttOAjEQfTfxH5q+yy4IXjYsxITgi1ES&#10;9ANKt2Wb9JZOYZe/d1oQjL4ZX6bTmemZM2c6nfdGk70IoJyt6XBQUiIsd42y25p+vC9vHiiByGzD&#10;tLOipgcBdD67vpp2vhIj1zrdiEAQxELV+Zq2MfqqKIC3wjAYOC8sJqULhkW8hm3RBNYhutHFqCzv&#10;is6FxgfHBQBGF8cknWV8KQWPb1KCiETXFLnFbEO2m2SL2ZRV28B8q/iJBvsDC8OUxaZnqAWLjOyC&#10;+gVlFA8OnIwD7kzhpFRc5BlwmmH5Y5p1y7zIs6A44M8ywf/B8tf92q8CytB5qADdNEUvg0kn8iN9&#10;FutwFkv0kXAMDsf3t7gBSjjmxpP75CNMcXntA8Rn4QxJTk0DLiNrxPYvEI+lXyWpmXVLpXVeiLak&#10;q+njZDTJD84ZBNcWe1y4Ji/2m56oBiklAimycc1hFUiHe62pxY+XYcA/7SI2yb0vZSc8FDizP32G&#10;tMHv91x1+bKzTwAAAP//AwBQSwMEFAAGAAgAAAAhACCASQ3eAAAACgEAAA8AAABkcnMvZG93bnJl&#10;di54bWxMj81OwzAQhO9IvIO1SFxQazcyBUKcCiF+pPZE2wdwY5NYxOvIdtLw9iwnOM7Op9mZajP7&#10;nk02JhdQwWopgFlsgnHYKjgeXhf3wFLWaHQf0Cr4tgk29eVFpUsTzvhhp31uGYVgKrWCLueh5Dw1&#10;nfU6LcNgkbzPEL3OJGPLTdRnCvc9L4RYc68d0odOD/a5s83XfvQK5FuxfXE3Yuf8NOrjlkfxjjul&#10;rq/mp0dg2c75D4bf+lQdaup0CiOaxHrS64c7QhXcFhIYAVKs6HAip5ASeF3x/xPqHwAAAP//AwBQ&#10;SwECLQAUAAYACAAAACEAtoM4kv4AAADhAQAAEwAAAAAAAAAAAAAAAAAAAAAAW0NvbnRlbnRfVHlw&#10;ZXNdLnhtbFBLAQItABQABgAIAAAAIQA4/SH/1gAAAJQBAAALAAAAAAAAAAAAAAAAAC8BAABfcmVs&#10;cy8ucmVsc1BLAQItABQABgAIAAAAIQDYIqpLgAEAAPoCAAAOAAAAAAAAAAAAAAAAAC4CAABkcnMv&#10;ZTJvRG9jLnhtbFBLAQItABQABgAIAAAAIQAggEkN3gAAAAoBAAAPAAAAAAAAAAAAAAAAANoDAABk&#10;cnMvZG93bnJldi54bWxQSwUGAAAAAAQABADzAAAA5QQAAAAA&#10;" filled="f" stroked="f">
                <v:textbox style="mso-fit-shape-to-text:t">
                  <w:txbxContent>
                    <w:p w14:paraId="281CC222" w14:textId="77777777" w:rsidR="00420D03" w:rsidRDefault="009319BB">
                      <w:pPr>
                        <w:numPr>
                          <w:ilvl w:val="0"/>
                          <w:numId w:val="1"/>
                        </w:numPr>
                        <w:jc w:val="left"/>
                        <w:textAlignment w:val="baseline"/>
                        <w:rPr>
                          <w:sz w:val="32"/>
                          <w:szCs w:val="32"/>
                        </w:rPr>
                      </w:pPr>
                      <w:r>
                        <w:rPr>
                          <w:rFonts w:ascii="Arial" w:hAnsiTheme="minorBidi"/>
                          <w:color w:val="000000" w:themeColor="text1"/>
                          <w:kern w:val="24"/>
                          <w:sz w:val="32"/>
                          <w:szCs w:val="32"/>
                        </w:rPr>
                        <w:t xml:space="preserve"> </w:t>
                      </w:r>
                      <w:r>
                        <w:rPr>
                          <w:rFonts w:ascii="Arial" w:hAnsiTheme="minorBidi"/>
                          <w:b/>
                          <w:color w:val="000000" w:themeColor="text1"/>
                          <w:kern w:val="24"/>
                          <w:sz w:val="32"/>
                          <w:szCs w:val="32"/>
                        </w:rPr>
                        <w:t>隧道工程</w:t>
                      </w:r>
                    </w:p>
                  </w:txbxContent>
                </v:textbox>
              </v:rect>
            </w:pict>
          </mc:Fallback>
        </mc:AlternateContent>
      </w:r>
      <w:r>
        <w:rPr>
          <w:noProof/>
        </w:rPr>
        <mc:AlternateContent>
          <mc:Choice Requires="wps">
            <w:drawing>
              <wp:anchor distT="0" distB="0" distL="114300" distR="114300" simplePos="0" relativeHeight="251601920" behindDoc="0" locked="0" layoutInCell="1" allowOverlap="1" wp14:anchorId="5494B9D3" wp14:editId="68A9B103">
                <wp:simplePos x="0" y="0"/>
                <wp:positionH relativeFrom="column">
                  <wp:posOffset>-2033905</wp:posOffset>
                </wp:positionH>
                <wp:positionV relativeFrom="paragraph">
                  <wp:posOffset>322580</wp:posOffset>
                </wp:positionV>
                <wp:extent cx="1536700" cy="457200"/>
                <wp:effectExtent l="0" t="0" r="0" b="0"/>
                <wp:wrapNone/>
                <wp:docPr id="29701" name="Rectangle 10"/>
                <wp:cNvGraphicFramePr/>
                <a:graphic xmlns:a="http://schemas.openxmlformats.org/drawingml/2006/main">
                  <a:graphicData uri="http://schemas.microsoft.com/office/word/2010/wordprocessingShape">
                    <wps:wsp>
                      <wps:cNvSpPr/>
                      <wps:spPr>
                        <a:xfrm>
                          <a:off x="0" y="0"/>
                          <a:ext cx="1536700" cy="457200"/>
                        </a:xfrm>
                        <a:prstGeom prst="rect">
                          <a:avLst/>
                        </a:prstGeom>
                        <a:noFill/>
                        <a:ln w="9525">
                          <a:noFill/>
                        </a:ln>
                      </wps:spPr>
                      <wps:txbx>
                        <w:txbxContent>
                          <w:p w14:paraId="100BDFBB" w14:textId="77777777" w:rsidR="00420D03" w:rsidRDefault="009319BB">
                            <w:pPr>
                              <w:numPr>
                                <w:ilvl w:val="0"/>
                                <w:numId w:val="2"/>
                              </w:numPr>
                              <w:jc w:val="left"/>
                              <w:textAlignment w:val="baseline"/>
                              <w:rPr>
                                <w:sz w:val="36"/>
                              </w:rPr>
                            </w:pPr>
                            <w:r>
                              <w:rPr>
                                <w:rFonts w:ascii="Arial" w:hAnsiTheme="minorBidi"/>
                                <w:b/>
                                <w:color w:val="000000" w:themeColor="text1"/>
                                <w:kern w:val="24"/>
                                <w:sz w:val="32"/>
                                <w:szCs w:val="32"/>
                              </w:rPr>
                              <w:t>桥梁工程</w:t>
                            </w:r>
                            <w:r>
                              <w:rPr>
                                <w:rFonts w:ascii="Arial" w:hAnsiTheme="minorBidi"/>
                                <w:color w:val="000000" w:themeColor="text1"/>
                                <w:kern w:val="24"/>
                                <w:sz w:val="36"/>
                                <w:szCs w:val="36"/>
                              </w:rPr>
                              <w:t xml:space="preserve">  </w:t>
                            </w:r>
                          </w:p>
                        </w:txbxContent>
                      </wps:txbx>
                      <wps:bodyPr wrap="none">
                        <a:spAutoFit/>
                      </wps:bodyPr>
                    </wps:wsp>
                  </a:graphicData>
                </a:graphic>
              </wp:anchor>
            </w:drawing>
          </mc:Choice>
          <mc:Fallback>
            <w:pict>
              <v:rect w14:anchorId="5494B9D3" id="Rectangle 10" o:spid="_x0000_s1028" style="position:absolute;left:0;text-align:left;margin-left:-160.15pt;margin-top:25.4pt;width:121pt;height:36pt;z-index:251601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9ngQEAAPoCAAAOAAAAZHJzL2Uyb0RvYy54bWysUstOAzEMvCPxD1HudLeF8lg1RUioXBBU&#10;KnxAmk26kfJSnHa3f48TSovghrg4ie2Mx2PP7gdryE5G0N4xOh7VlEgnfKvdhtH3t8XFLSWQuGu5&#10;8U4yupdA7+fnZ7M+NHLiO29aGQmCOGj6wGiXUmiqCkQnLYeRD9JhUPloecJn3FRt5D2iW1NN6vq6&#10;6n1sQ/RCAqD38TNI5wVfKSnSq1IgEzGMIrdUbCx2nW01n/FmE3notDjQ4H9gYbl2WPQI9cgTJ9uo&#10;f0FZLaIHr9JIeFt5pbSQpQfsZlz/6GbV8SBLLygOhKNM8H+w4mW3CsuIMvQBGsBr7mJQ0eYT+ZGh&#10;iLU/iiWHRAQ6x9PL65saNRUYu5re4DSymtXpd4iQnqS3JF8YjTiMohHfPUP6TP1KycWcX2hjykCM&#10;Iz2jd9PJtHw4RhDcOKxx4ppvaVgPRLeMTjKB7Fn7dr+MpMe5Mupw8QoMhIdtwiKl9intgIcCF/aH&#10;ZcgT/P4uWaeVnX8AAAD//wMAUEsDBBQABgAIAAAAIQCd2bxO3wAAAAsBAAAPAAAAZHJzL2Rvd25y&#10;ZXYueG1sTI/LTsMwEEX3SPyDNUhsUGrj8ohCnAohHlK7ovQD3NgkFvE4sp00/D3DCpYzc3Tn3Hqz&#10;+IHNNiYXUMH1SgCz2AbjsFNw+HgpSmApazR6CGgVfNsEm+b8rNaVCSd8t/M+d4xCMFVaQZ/zWHGe&#10;2t56nVZhtEi3zxC9zjTGjpuoTxTuBy6FuONeO6QPvR7tU2/br/3kFdy8yu2zuxI75+dJH7Y8ijfc&#10;KXV5sTw+AMt2yX8w/OqTOjTkdAwTmsQGBcVaijWxCm4FdSCiuC9pcSRUyhJ4U/P/HZofAAAA//8D&#10;AFBLAQItABQABgAIAAAAIQC2gziS/gAAAOEBAAATAAAAAAAAAAAAAAAAAAAAAABbQ29udGVudF9U&#10;eXBlc10ueG1sUEsBAi0AFAAGAAgAAAAhADj9If/WAAAAlAEAAAsAAAAAAAAAAAAAAAAALwEAAF9y&#10;ZWxzLy5yZWxzUEsBAi0AFAAGAAgAAAAhACzCr2eBAQAA+gIAAA4AAAAAAAAAAAAAAAAALgIAAGRy&#10;cy9lMm9Eb2MueG1sUEsBAi0AFAAGAAgAAAAhAJ3ZvE7fAAAACwEAAA8AAAAAAAAAAAAAAAAA2wMA&#10;AGRycy9kb3ducmV2LnhtbFBLBQYAAAAABAAEAPMAAADnBAAAAAA=&#10;" filled="f" stroked="f">
                <v:textbox style="mso-fit-shape-to-text:t">
                  <w:txbxContent>
                    <w:p w14:paraId="100BDFBB" w14:textId="77777777" w:rsidR="00420D03" w:rsidRDefault="009319BB">
                      <w:pPr>
                        <w:numPr>
                          <w:ilvl w:val="0"/>
                          <w:numId w:val="2"/>
                        </w:numPr>
                        <w:jc w:val="left"/>
                        <w:textAlignment w:val="baseline"/>
                        <w:rPr>
                          <w:sz w:val="36"/>
                        </w:rPr>
                      </w:pPr>
                      <w:r>
                        <w:rPr>
                          <w:rFonts w:ascii="Arial" w:hAnsiTheme="minorBidi"/>
                          <w:b/>
                          <w:color w:val="000000" w:themeColor="text1"/>
                          <w:kern w:val="24"/>
                          <w:sz w:val="32"/>
                          <w:szCs w:val="32"/>
                        </w:rPr>
                        <w:t>桥梁工程</w:t>
                      </w:r>
                      <w:r>
                        <w:rPr>
                          <w:rFonts w:ascii="Arial" w:hAnsiTheme="minorBidi"/>
                          <w:color w:val="000000" w:themeColor="text1"/>
                          <w:kern w:val="24"/>
                          <w:sz w:val="36"/>
                          <w:szCs w:val="36"/>
                        </w:rPr>
                        <w:t xml:space="preserve">  </w:t>
                      </w:r>
                    </w:p>
                  </w:txbxContent>
                </v:textbox>
              </v:rect>
            </w:pict>
          </mc:Fallback>
        </mc:AlternateContent>
      </w:r>
    </w:p>
    <w:p w14:paraId="0EBF605F" w14:textId="77777777" w:rsidR="00420D03" w:rsidRDefault="00420D03" w:rsidP="00FE26A8">
      <w:pPr>
        <w:jc w:val="center"/>
        <w:rPr>
          <w:b/>
          <w:bCs/>
          <w:sz w:val="32"/>
        </w:rPr>
      </w:pPr>
    </w:p>
    <w:p w14:paraId="5EE0C2A6" w14:textId="77777777" w:rsidR="00420D03" w:rsidRDefault="00420D03" w:rsidP="00FE26A8">
      <w:pPr>
        <w:jc w:val="center"/>
        <w:rPr>
          <w:b/>
          <w:bCs/>
          <w:sz w:val="32"/>
        </w:rPr>
      </w:pPr>
    </w:p>
    <w:p w14:paraId="6F984599" w14:textId="77777777" w:rsidR="00420D03" w:rsidRDefault="009319BB" w:rsidP="00FE26A8">
      <w:pPr>
        <w:ind w:firstLineChars="300" w:firstLine="964"/>
        <w:jc w:val="left"/>
        <w:rPr>
          <w:b/>
          <w:bCs/>
          <w:sz w:val="32"/>
        </w:rPr>
      </w:pPr>
      <w:bookmarkStart w:id="5" w:name="_Toc20739"/>
      <w:r>
        <w:rPr>
          <w:rFonts w:hint="eastAsia"/>
          <w:b/>
          <w:bCs/>
          <w:sz w:val="32"/>
        </w:rPr>
        <w:t>二、学习内容：</w:t>
      </w:r>
      <w:bookmarkEnd w:id="5"/>
    </w:p>
    <w:p w14:paraId="3FB302FB" w14:textId="77777777" w:rsidR="00420D03" w:rsidRDefault="009319BB" w:rsidP="00FE26A8">
      <w:pPr>
        <w:ind w:firstLineChars="200" w:firstLine="640"/>
        <w:jc w:val="left"/>
        <w:rPr>
          <w:sz w:val="32"/>
        </w:rPr>
      </w:pPr>
      <w:bookmarkStart w:id="6" w:name="_Toc5977"/>
      <w:r>
        <w:rPr>
          <w:rFonts w:hint="eastAsia"/>
          <w:sz w:val="32"/>
        </w:rPr>
        <w:t>（一）、了解和掌握建筑工程中主要工种工程的施工工</w:t>
      </w:r>
      <w:r>
        <w:rPr>
          <w:rFonts w:hint="eastAsia"/>
          <w:sz w:val="32"/>
        </w:rPr>
        <w:lastRenderedPageBreak/>
        <w:t>艺原理、施工方法以及应用。</w:t>
      </w:r>
      <w:bookmarkEnd w:id="6"/>
    </w:p>
    <w:p w14:paraId="51862F86" w14:textId="77777777" w:rsidR="00420D03" w:rsidRDefault="009319BB" w:rsidP="00FE26A8">
      <w:pPr>
        <w:numPr>
          <w:ilvl w:val="0"/>
          <w:numId w:val="3"/>
        </w:numPr>
        <w:jc w:val="left"/>
        <w:textAlignment w:val="baseline"/>
        <w:rPr>
          <w:sz w:val="32"/>
        </w:rPr>
      </w:pPr>
      <w:r>
        <w:rPr>
          <w:rFonts w:hint="eastAsia"/>
          <w:sz w:val="32"/>
        </w:rPr>
        <w:t xml:space="preserve">  </w:t>
      </w:r>
      <w:r>
        <w:rPr>
          <w:rFonts w:hint="eastAsia"/>
          <w:sz w:val="32"/>
        </w:rPr>
        <w:t>施工技术：</w:t>
      </w:r>
    </w:p>
    <w:p w14:paraId="23DA0771" w14:textId="77777777" w:rsidR="00420D03" w:rsidRDefault="009319BB" w:rsidP="00FE26A8">
      <w:pPr>
        <w:numPr>
          <w:ilvl w:val="0"/>
          <w:numId w:val="3"/>
        </w:numPr>
        <w:jc w:val="left"/>
        <w:textAlignment w:val="baseline"/>
        <w:rPr>
          <w:sz w:val="32"/>
        </w:rPr>
      </w:pPr>
      <w:r>
        <w:rPr>
          <w:rFonts w:hint="eastAsia"/>
          <w:sz w:val="32"/>
        </w:rPr>
        <w:t>1</w:t>
      </w:r>
      <w:r>
        <w:rPr>
          <w:rFonts w:hint="eastAsia"/>
          <w:sz w:val="32"/>
        </w:rPr>
        <w:t>、土方工程</w:t>
      </w:r>
      <w:r>
        <w:rPr>
          <w:rFonts w:hint="eastAsia"/>
          <w:sz w:val="32"/>
        </w:rPr>
        <w:tab/>
        <w:t xml:space="preserve"> </w:t>
      </w:r>
    </w:p>
    <w:p w14:paraId="7E5C32C5" w14:textId="77777777" w:rsidR="00420D03" w:rsidRDefault="009319BB" w:rsidP="00FE26A8">
      <w:pPr>
        <w:numPr>
          <w:ilvl w:val="0"/>
          <w:numId w:val="3"/>
        </w:numPr>
        <w:jc w:val="left"/>
        <w:textAlignment w:val="baseline"/>
        <w:rPr>
          <w:sz w:val="32"/>
        </w:rPr>
      </w:pPr>
      <w:r>
        <w:rPr>
          <w:rFonts w:hint="eastAsia"/>
          <w:sz w:val="32"/>
        </w:rPr>
        <w:t>2</w:t>
      </w:r>
      <w:r>
        <w:rPr>
          <w:rFonts w:hint="eastAsia"/>
          <w:sz w:val="32"/>
        </w:rPr>
        <w:t>、地基处理与桩基础工程</w:t>
      </w:r>
    </w:p>
    <w:p w14:paraId="32149CAA" w14:textId="77777777" w:rsidR="00420D03" w:rsidRDefault="009319BB" w:rsidP="00FE26A8">
      <w:pPr>
        <w:numPr>
          <w:ilvl w:val="0"/>
          <w:numId w:val="3"/>
        </w:numPr>
        <w:jc w:val="left"/>
        <w:textAlignment w:val="baseline"/>
        <w:rPr>
          <w:sz w:val="32"/>
        </w:rPr>
      </w:pPr>
      <w:r>
        <w:rPr>
          <w:rFonts w:hint="eastAsia"/>
          <w:sz w:val="32"/>
        </w:rPr>
        <w:t>3</w:t>
      </w:r>
      <w:r>
        <w:rPr>
          <w:rFonts w:hint="eastAsia"/>
          <w:sz w:val="32"/>
        </w:rPr>
        <w:t>、砌筑工程</w:t>
      </w:r>
    </w:p>
    <w:p w14:paraId="5BCAEB37" w14:textId="77777777" w:rsidR="00420D03" w:rsidRDefault="009319BB" w:rsidP="00FE26A8">
      <w:pPr>
        <w:numPr>
          <w:ilvl w:val="0"/>
          <w:numId w:val="3"/>
        </w:numPr>
        <w:jc w:val="left"/>
        <w:textAlignment w:val="baseline"/>
        <w:rPr>
          <w:sz w:val="32"/>
        </w:rPr>
      </w:pPr>
      <w:r>
        <w:rPr>
          <w:rFonts w:hint="eastAsia"/>
          <w:sz w:val="32"/>
        </w:rPr>
        <w:t>4</w:t>
      </w:r>
      <w:r>
        <w:rPr>
          <w:rFonts w:hint="eastAsia"/>
          <w:sz w:val="32"/>
        </w:rPr>
        <w:t>、钢筋混凝土工程</w:t>
      </w:r>
    </w:p>
    <w:p w14:paraId="12AE856F" w14:textId="77777777" w:rsidR="00420D03" w:rsidRDefault="009319BB" w:rsidP="00FE26A8">
      <w:pPr>
        <w:numPr>
          <w:ilvl w:val="0"/>
          <w:numId w:val="3"/>
        </w:numPr>
        <w:jc w:val="left"/>
        <w:textAlignment w:val="baseline"/>
        <w:rPr>
          <w:sz w:val="32"/>
        </w:rPr>
      </w:pPr>
      <w:r>
        <w:rPr>
          <w:rFonts w:hint="eastAsia"/>
          <w:sz w:val="32"/>
        </w:rPr>
        <w:t>5</w:t>
      </w:r>
      <w:r>
        <w:rPr>
          <w:rFonts w:hint="eastAsia"/>
          <w:sz w:val="32"/>
        </w:rPr>
        <w:t>、预应力混凝土工程</w:t>
      </w:r>
    </w:p>
    <w:p w14:paraId="4C41AEBE" w14:textId="77777777" w:rsidR="00420D03" w:rsidRDefault="009319BB" w:rsidP="00FE26A8">
      <w:pPr>
        <w:numPr>
          <w:ilvl w:val="0"/>
          <w:numId w:val="3"/>
        </w:numPr>
        <w:jc w:val="left"/>
        <w:textAlignment w:val="baseline"/>
        <w:rPr>
          <w:sz w:val="32"/>
        </w:rPr>
      </w:pPr>
      <w:r>
        <w:rPr>
          <w:rFonts w:hint="eastAsia"/>
          <w:sz w:val="32"/>
        </w:rPr>
        <w:t>6</w:t>
      </w:r>
      <w:r>
        <w:rPr>
          <w:rFonts w:hint="eastAsia"/>
          <w:sz w:val="32"/>
        </w:rPr>
        <w:t>、结构安装工程</w:t>
      </w:r>
    </w:p>
    <w:p w14:paraId="0ED98A70" w14:textId="77777777" w:rsidR="00420D03" w:rsidRDefault="009319BB" w:rsidP="00FE26A8">
      <w:pPr>
        <w:numPr>
          <w:ilvl w:val="0"/>
          <w:numId w:val="3"/>
        </w:numPr>
        <w:jc w:val="left"/>
        <w:textAlignment w:val="baseline"/>
        <w:rPr>
          <w:sz w:val="32"/>
        </w:rPr>
      </w:pPr>
      <w:r>
        <w:rPr>
          <w:rFonts w:hint="eastAsia"/>
          <w:sz w:val="32"/>
        </w:rPr>
        <w:t>7</w:t>
      </w:r>
      <w:r>
        <w:rPr>
          <w:rFonts w:hint="eastAsia"/>
          <w:sz w:val="32"/>
        </w:rPr>
        <w:t>、防水工程</w:t>
      </w:r>
    </w:p>
    <w:p w14:paraId="4AA0B53E" w14:textId="77777777" w:rsidR="00420D03" w:rsidRDefault="009319BB" w:rsidP="00FE26A8">
      <w:pPr>
        <w:numPr>
          <w:ilvl w:val="0"/>
          <w:numId w:val="3"/>
        </w:numPr>
        <w:jc w:val="left"/>
        <w:textAlignment w:val="baseline"/>
        <w:rPr>
          <w:sz w:val="32"/>
        </w:rPr>
      </w:pPr>
      <w:r>
        <w:rPr>
          <w:rFonts w:hint="eastAsia"/>
          <w:sz w:val="32"/>
        </w:rPr>
        <w:t>8</w:t>
      </w:r>
      <w:r>
        <w:rPr>
          <w:rFonts w:hint="eastAsia"/>
          <w:sz w:val="32"/>
        </w:rPr>
        <w:t>、装饰工程</w:t>
      </w:r>
    </w:p>
    <w:p w14:paraId="1255DB1A" w14:textId="77777777" w:rsidR="00420D03" w:rsidRDefault="009319BB" w:rsidP="00FE26A8">
      <w:pPr>
        <w:numPr>
          <w:ilvl w:val="0"/>
          <w:numId w:val="3"/>
        </w:numPr>
        <w:jc w:val="left"/>
        <w:textAlignment w:val="baseline"/>
        <w:rPr>
          <w:sz w:val="32"/>
        </w:rPr>
      </w:pPr>
      <w:r>
        <w:rPr>
          <w:rFonts w:hint="eastAsia"/>
          <w:sz w:val="32"/>
        </w:rPr>
        <w:t>9</w:t>
      </w:r>
      <w:r>
        <w:rPr>
          <w:rFonts w:hint="eastAsia"/>
          <w:sz w:val="32"/>
        </w:rPr>
        <w:t>、高层建筑施工</w:t>
      </w:r>
    </w:p>
    <w:p w14:paraId="02C3242E" w14:textId="77777777" w:rsidR="00420D03" w:rsidRDefault="009319BB" w:rsidP="00FE26A8">
      <w:pPr>
        <w:ind w:firstLineChars="300" w:firstLine="960"/>
        <w:jc w:val="left"/>
        <w:rPr>
          <w:sz w:val="32"/>
        </w:rPr>
      </w:pPr>
      <w:bookmarkStart w:id="7" w:name="_Toc8096"/>
      <w:r>
        <w:rPr>
          <w:rFonts w:hint="eastAsia"/>
          <w:sz w:val="32"/>
        </w:rPr>
        <w:t>三、本课程的特点</w:t>
      </w:r>
      <w:bookmarkEnd w:id="7"/>
    </w:p>
    <w:p w14:paraId="134FA0E0" w14:textId="77777777" w:rsidR="00420D03" w:rsidRDefault="009319BB" w:rsidP="00FE26A8">
      <w:pPr>
        <w:ind w:firstLineChars="200" w:firstLine="640"/>
        <w:jc w:val="left"/>
        <w:rPr>
          <w:sz w:val="32"/>
        </w:rPr>
      </w:pPr>
      <w:bookmarkStart w:id="8" w:name="_Toc2021"/>
      <w:r>
        <w:rPr>
          <w:rFonts w:hint="eastAsia"/>
          <w:sz w:val="32"/>
        </w:rPr>
        <w:t>1</w:t>
      </w:r>
      <w:r>
        <w:rPr>
          <w:rFonts w:hint="eastAsia"/>
          <w:sz w:val="32"/>
        </w:rPr>
        <w:t>、涉及面广：与许多专业课、专业基础课联系密切</w:t>
      </w:r>
      <w:r>
        <w:rPr>
          <w:rFonts w:hint="eastAsia"/>
          <w:sz w:val="32"/>
        </w:rPr>
        <w:t xml:space="preserve"> (</w:t>
      </w:r>
      <w:r>
        <w:rPr>
          <w:rFonts w:hint="eastAsia"/>
          <w:sz w:val="32"/>
        </w:rPr>
        <w:t>工程测量、结构力学、建筑材料、房屋建筑学、土力学、地基基础、混凝土结构、砌体结构、钢结构、建筑机械、电工学等</w:t>
      </w:r>
      <w:r>
        <w:rPr>
          <w:rFonts w:hint="eastAsia"/>
          <w:sz w:val="32"/>
        </w:rPr>
        <w:t>)</w:t>
      </w:r>
      <w:bookmarkEnd w:id="8"/>
    </w:p>
    <w:p w14:paraId="70DB72A3" w14:textId="77777777" w:rsidR="00420D03" w:rsidRDefault="009319BB" w:rsidP="00FE26A8">
      <w:pPr>
        <w:ind w:firstLineChars="200" w:firstLine="640"/>
        <w:jc w:val="left"/>
        <w:rPr>
          <w:sz w:val="32"/>
        </w:rPr>
      </w:pPr>
      <w:bookmarkStart w:id="9" w:name="_Toc21246"/>
      <w:r>
        <w:rPr>
          <w:rFonts w:hint="eastAsia"/>
          <w:sz w:val="32"/>
        </w:rPr>
        <w:t>2</w:t>
      </w:r>
      <w:r>
        <w:rPr>
          <w:rFonts w:hint="eastAsia"/>
          <w:sz w:val="32"/>
        </w:rPr>
        <w:t>、实践性强：来自实践又应用于实践</w:t>
      </w:r>
      <w:r>
        <w:rPr>
          <w:rFonts w:hint="eastAsia"/>
          <w:sz w:val="32"/>
        </w:rPr>
        <w:t>.</w:t>
      </w:r>
      <w:r>
        <w:rPr>
          <w:rFonts w:hint="eastAsia"/>
          <w:sz w:val="32"/>
        </w:rPr>
        <w:t>，在实践中探索与创新</w:t>
      </w:r>
      <w:bookmarkEnd w:id="9"/>
    </w:p>
    <w:p w14:paraId="2DC9D013" w14:textId="77777777" w:rsidR="00420D03" w:rsidRDefault="009319BB" w:rsidP="00FE26A8">
      <w:pPr>
        <w:ind w:firstLineChars="200" w:firstLine="640"/>
        <w:jc w:val="left"/>
        <w:rPr>
          <w:sz w:val="32"/>
        </w:rPr>
      </w:pPr>
      <w:bookmarkStart w:id="10" w:name="_Toc4202"/>
      <w:r>
        <w:rPr>
          <w:rFonts w:hint="eastAsia"/>
          <w:sz w:val="32"/>
        </w:rPr>
        <w:t>3</w:t>
      </w:r>
      <w:r>
        <w:rPr>
          <w:rFonts w:hint="eastAsia"/>
          <w:sz w:val="32"/>
        </w:rPr>
        <w:t>、发展迅速：施工技术、工艺、材料及管理等各方面都在不断发展，而且其发展速度相当迅速，《建筑施工技术》这门课程的教学内容也在不断更新。</w:t>
      </w:r>
      <w:bookmarkEnd w:id="10"/>
      <w:r>
        <w:rPr>
          <w:rFonts w:hint="eastAsia"/>
          <w:sz w:val="32"/>
        </w:rPr>
        <w:t xml:space="preserve"> </w:t>
      </w:r>
    </w:p>
    <w:p w14:paraId="3240424B" w14:textId="77777777" w:rsidR="00420D03" w:rsidRDefault="009319BB" w:rsidP="00FE26A8">
      <w:pPr>
        <w:ind w:firstLineChars="300" w:firstLine="960"/>
        <w:jc w:val="left"/>
        <w:rPr>
          <w:sz w:val="32"/>
        </w:rPr>
      </w:pPr>
      <w:bookmarkStart w:id="11" w:name="_Toc15534"/>
      <w:r>
        <w:rPr>
          <w:rFonts w:hint="eastAsia"/>
          <w:sz w:val="32"/>
        </w:rPr>
        <w:t>四、本课程的学习要求</w:t>
      </w:r>
      <w:bookmarkEnd w:id="11"/>
    </w:p>
    <w:p w14:paraId="663C0578" w14:textId="77777777" w:rsidR="00420D03" w:rsidRDefault="009319BB" w:rsidP="00FE26A8">
      <w:pPr>
        <w:ind w:firstLineChars="200" w:firstLine="640"/>
        <w:jc w:val="left"/>
        <w:rPr>
          <w:sz w:val="32"/>
        </w:rPr>
      </w:pPr>
      <w:bookmarkStart w:id="12" w:name="_Toc2110"/>
      <w:r>
        <w:rPr>
          <w:rFonts w:hint="eastAsia"/>
          <w:sz w:val="32"/>
        </w:rPr>
        <w:lastRenderedPageBreak/>
        <w:t>1</w:t>
      </w:r>
      <w:r>
        <w:rPr>
          <w:rFonts w:hint="eastAsia"/>
          <w:sz w:val="32"/>
        </w:rPr>
        <w:t>、了解各主要工种工程的施工工艺，具有分析处理施工技术问题的基本知识；</w:t>
      </w:r>
      <w:bookmarkEnd w:id="12"/>
    </w:p>
    <w:p w14:paraId="27AABEB6" w14:textId="77777777" w:rsidR="00420D03" w:rsidRDefault="009319BB" w:rsidP="00FE26A8">
      <w:pPr>
        <w:jc w:val="left"/>
        <w:rPr>
          <w:sz w:val="32"/>
        </w:rPr>
      </w:pPr>
      <w:r>
        <w:rPr>
          <w:rFonts w:hint="eastAsia"/>
          <w:sz w:val="32"/>
        </w:rPr>
        <w:t xml:space="preserve">  </w:t>
      </w:r>
      <w:r>
        <w:rPr>
          <w:rFonts w:hint="eastAsia"/>
          <w:sz w:val="32"/>
        </w:rPr>
        <w:t xml:space="preserve">  </w:t>
      </w:r>
      <w:bookmarkStart w:id="13" w:name="_Toc31402"/>
      <w:r>
        <w:rPr>
          <w:rFonts w:hint="eastAsia"/>
          <w:sz w:val="32"/>
        </w:rPr>
        <w:t>2</w:t>
      </w:r>
      <w:r>
        <w:rPr>
          <w:rFonts w:hint="eastAsia"/>
          <w:sz w:val="32"/>
        </w:rPr>
        <w:t>、因知识容量大、讲授密度高，上课要精神集中，切勿旷</w:t>
      </w:r>
      <w:r>
        <w:rPr>
          <w:rFonts w:hint="eastAsia"/>
          <w:sz w:val="32"/>
        </w:rPr>
        <w:t>课；</w:t>
      </w:r>
      <w:bookmarkEnd w:id="13"/>
    </w:p>
    <w:p w14:paraId="5C631818" w14:textId="77777777" w:rsidR="00420D03" w:rsidRDefault="009319BB" w:rsidP="00FE26A8">
      <w:pPr>
        <w:jc w:val="left"/>
        <w:rPr>
          <w:sz w:val="32"/>
        </w:rPr>
      </w:pPr>
      <w:r>
        <w:rPr>
          <w:rFonts w:hint="eastAsia"/>
          <w:sz w:val="32"/>
        </w:rPr>
        <w:t xml:space="preserve">  </w:t>
      </w:r>
      <w:r>
        <w:rPr>
          <w:rFonts w:hint="eastAsia"/>
          <w:sz w:val="32"/>
        </w:rPr>
        <w:t xml:space="preserve">  </w:t>
      </w:r>
      <w:bookmarkStart w:id="14" w:name="_Toc4479"/>
      <w:r>
        <w:rPr>
          <w:rFonts w:hint="eastAsia"/>
          <w:sz w:val="32"/>
        </w:rPr>
        <w:t>3</w:t>
      </w:r>
      <w:r>
        <w:rPr>
          <w:rFonts w:hint="eastAsia"/>
          <w:sz w:val="32"/>
        </w:rPr>
        <w:t>、按时完成作业。</w:t>
      </w:r>
      <w:bookmarkEnd w:id="14"/>
    </w:p>
    <w:p w14:paraId="60A03199" w14:textId="77777777" w:rsidR="00420D03" w:rsidRDefault="009319BB" w:rsidP="00FE26A8">
      <w:pPr>
        <w:ind w:firstLineChars="200" w:firstLine="640"/>
        <w:jc w:val="left"/>
        <w:rPr>
          <w:sz w:val="32"/>
        </w:rPr>
      </w:pPr>
      <w:bookmarkStart w:id="15" w:name="_Toc31331"/>
      <w:r>
        <w:rPr>
          <w:rFonts w:hint="eastAsia"/>
          <w:sz w:val="32"/>
        </w:rPr>
        <w:t>五、考核方法</w:t>
      </w:r>
      <w:bookmarkEnd w:id="15"/>
    </w:p>
    <w:p w14:paraId="7C9BB576" w14:textId="77777777" w:rsidR="00420D03" w:rsidRDefault="009319BB" w:rsidP="00FE26A8">
      <w:pPr>
        <w:ind w:firstLineChars="200" w:firstLine="640"/>
        <w:jc w:val="left"/>
        <w:rPr>
          <w:sz w:val="32"/>
        </w:rPr>
      </w:pPr>
      <w:bookmarkStart w:id="16" w:name="_Toc4227"/>
      <w:r>
        <w:rPr>
          <w:rFonts w:hint="eastAsia"/>
          <w:sz w:val="32"/>
        </w:rPr>
        <w:t>成绩：</w:t>
      </w:r>
      <w:bookmarkEnd w:id="16"/>
    </w:p>
    <w:p w14:paraId="7C8D6BDF" w14:textId="77777777" w:rsidR="00420D03" w:rsidRDefault="009319BB" w:rsidP="00FE26A8">
      <w:pPr>
        <w:jc w:val="left"/>
        <w:rPr>
          <w:sz w:val="32"/>
        </w:rPr>
      </w:pPr>
      <w:r>
        <w:rPr>
          <w:rFonts w:hint="eastAsia"/>
          <w:sz w:val="32"/>
        </w:rPr>
        <w:t xml:space="preserve">    </w:t>
      </w:r>
      <w:r>
        <w:rPr>
          <w:rFonts w:hint="eastAsia"/>
          <w:sz w:val="32"/>
        </w:rPr>
        <w:t xml:space="preserve">   </w:t>
      </w:r>
      <w:bookmarkStart w:id="17" w:name="_Toc4335"/>
      <w:r>
        <w:rPr>
          <w:rFonts w:hint="eastAsia"/>
          <w:sz w:val="32"/>
        </w:rPr>
        <w:t>平时成绩占</w:t>
      </w:r>
      <w:r>
        <w:rPr>
          <w:rFonts w:hint="eastAsia"/>
          <w:sz w:val="32"/>
        </w:rPr>
        <w:t xml:space="preserve">  30</w:t>
      </w:r>
      <w:r>
        <w:rPr>
          <w:rFonts w:hint="eastAsia"/>
          <w:sz w:val="32"/>
        </w:rPr>
        <w:t>％</w:t>
      </w:r>
      <w:r>
        <w:rPr>
          <w:rFonts w:hint="eastAsia"/>
          <w:sz w:val="32"/>
        </w:rPr>
        <w:t xml:space="preserve"> </w:t>
      </w:r>
      <w:r>
        <w:rPr>
          <w:rFonts w:hint="eastAsia"/>
          <w:sz w:val="32"/>
        </w:rPr>
        <w:t>（作业</w:t>
      </w:r>
      <w:r>
        <w:rPr>
          <w:rFonts w:hint="eastAsia"/>
          <w:sz w:val="32"/>
        </w:rPr>
        <w:t>+</w:t>
      </w:r>
      <w:r>
        <w:rPr>
          <w:rFonts w:hint="eastAsia"/>
          <w:sz w:val="32"/>
        </w:rPr>
        <w:t>考勤）</w:t>
      </w:r>
      <w:bookmarkEnd w:id="17"/>
    </w:p>
    <w:p w14:paraId="58703B87" w14:textId="77777777" w:rsidR="00420D03" w:rsidRDefault="009319BB" w:rsidP="00FE26A8">
      <w:pPr>
        <w:jc w:val="left"/>
        <w:rPr>
          <w:sz w:val="32"/>
        </w:rPr>
      </w:pPr>
      <w:r>
        <w:rPr>
          <w:rFonts w:hint="eastAsia"/>
          <w:sz w:val="32"/>
        </w:rPr>
        <w:t xml:space="preserve">    </w:t>
      </w:r>
      <w:r>
        <w:rPr>
          <w:rFonts w:hint="eastAsia"/>
          <w:sz w:val="32"/>
        </w:rPr>
        <w:t xml:space="preserve">   </w:t>
      </w:r>
      <w:bookmarkStart w:id="18" w:name="_Toc26545"/>
      <w:r>
        <w:rPr>
          <w:rFonts w:hint="eastAsia"/>
          <w:sz w:val="32"/>
        </w:rPr>
        <w:t>考试成绩占</w:t>
      </w:r>
      <w:r>
        <w:rPr>
          <w:rFonts w:hint="eastAsia"/>
          <w:sz w:val="32"/>
        </w:rPr>
        <w:t xml:space="preserve">  70</w:t>
      </w:r>
      <w:r>
        <w:rPr>
          <w:rFonts w:hint="eastAsia"/>
          <w:sz w:val="32"/>
        </w:rPr>
        <w:t>％</w:t>
      </w:r>
      <w:r>
        <w:rPr>
          <w:rFonts w:hint="eastAsia"/>
          <w:sz w:val="32"/>
        </w:rPr>
        <w:t xml:space="preserve"> </w:t>
      </w:r>
      <w:r>
        <w:rPr>
          <w:rFonts w:hint="eastAsia"/>
          <w:sz w:val="32"/>
        </w:rPr>
        <w:t>（期末考试）</w:t>
      </w:r>
      <w:bookmarkEnd w:id="18"/>
    </w:p>
    <w:p w14:paraId="64A88B13" w14:textId="77777777" w:rsidR="00420D03" w:rsidRDefault="00420D03" w:rsidP="00FE26A8">
      <w:pPr>
        <w:jc w:val="left"/>
        <w:rPr>
          <w:sz w:val="32"/>
        </w:rPr>
      </w:pPr>
    </w:p>
    <w:p w14:paraId="30EC3A5C" w14:textId="77777777" w:rsidR="00420D03" w:rsidRDefault="009319BB" w:rsidP="00FE26A8">
      <w:pPr>
        <w:jc w:val="left"/>
        <w:rPr>
          <w:b/>
          <w:bCs/>
          <w:sz w:val="32"/>
        </w:rPr>
      </w:pPr>
      <w:r>
        <w:rPr>
          <w:rFonts w:hint="eastAsia"/>
          <w:sz w:val="32"/>
        </w:rPr>
        <w:br/>
      </w:r>
    </w:p>
    <w:p w14:paraId="7187A8D2" w14:textId="77777777" w:rsidR="00420D03" w:rsidRDefault="00420D03" w:rsidP="00FE26A8">
      <w:pPr>
        <w:jc w:val="center"/>
        <w:rPr>
          <w:b/>
          <w:bCs/>
          <w:sz w:val="32"/>
        </w:rPr>
      </w:pPr>
    </w:p>
    <w:p w14:paraId="7C64727A" w14:textId="77777777" w:rsidR="00420D03" w:rsidRDefault="00420D03" w:rsidP="00FE26A8">
      <w:pPr>
        <w:jc w:val="center"/>
        <w:rPr>
          <w:b/>
          <w:bCs/>
          <w:sz w:val="32"/>
        </w:rPr>
      </w:pPr>
    </w:p>
    <w:p w14:paraId="3488ABA1" w14:textId="77777777" w:rsidR="00420D03" w:rsidRDefault="00420D03" w:rsidP="00FE26A8">
      <w:pPr>
        <w:jc w:val="center"/>
        <w:rPr>
          <w:b/>
          <w:bCs/>
          <w:sz w:val="32"/>
        </w:rPr>
      </w:pPr>
    </w:p>
    <w:p w14:paraId="7A2D1C52" w14:textId="77777777" w:rsidR="00420D03" w:rsidRDefault="00420D03" w:rsidP="00FE26A8">
      <w:pPr>
        <w:jc w:val="center"/>
        <w:rPr>
          <w:b/>
          <w:bCs/>
          <w:sz w:val="32"/>
        </w:rPr>
      </w:pPr>
    </w:p>
    <w:p w14:paraId="2FA47804" w14:textId="77777777" w:rsidR="00420D03" w:rsidRDefault="00420D03" w:rsidP="00FE26A8">
      <w:pPr>
        <w:jc w:val="center"/>
        <w:rPr>
          <w:b/>
          <w:bCs/>
          <w:sz w:val="32"/>
        </w:rPr>
      </w:pPr>
    </w:p>
    <w:p w14:paraId="539CFF9A" w14:textId="77777777" w:rsidR="00420D03" w:rsidRDefault="00420D03" w:rsidP="00FE26A8">
      <w:pPr>
        <w:jc w:val="center"/>
        <w:rPr>
          <w:b/>
          <w:bCs/>
          <w:sz w:val="32"/>
        </w:rPr>
      </w:pPr>
    </w:p>
    <w:p w14:paraId="4906A218" w14:textId="77777777" w:rsidR="00420D03" w:rsidRDefault="00420D03" w:rsidP="00FE26A8">
      <w:pPr>
        <w:jc w:val="center"/>
        <w:rPr>
          <w:b/>
          <w:bCs/>
          <w:sz w:val="32"/>
        </w:rPr>
      </w:pPr>
    </w:p>
    <w:p w14:paraId="1E8542D2" w14:textId="77777777" w:rsidR="00420D03" w:rsidRDefault="00420D03" w:rsidP="00FE26A8">
      <w:pPr>
        <w:jc w:val="center"/>
        <w:rPr>
          <w:b/>
          <w:bCs/>
          <w:sz w:val="32"/>
        </w:rPr>
      </w:pPr>
    </w:p>
    <w:p w14:paraId="79612C6E" w14:textId="77777777" w:rsidR="00420D03" w:rsidRDefault="00420D03" w:rsidP="00FE26A8">
      <w:pPr>
        <w:jc w:val="center"/>
        <w:rPr>
          <w:b/>
          <w:bCs/>
          <w:sz w:val="32"/>
        </w:rPr>
      </w:pPr>
    </w:p>
    <w:p w14:paraId="1FF2765E" w14:textId="77777777" w:rsidR="00420D03" w:rsidRDefault="00420D03" w:rsidP="00FE26A8">
      <w:pPr>
        <w:jc w:val="center"/>
        <w:rPr>
          <w:b/>
          <w:bCs/>
          <w:sz w:val="32"/>
        </w:rPr>
      </w:pPr>
    </w:p>
    <w:p w14:paraId="33B3B81C" w14:textId="0A2D21FF" w:rsidR="00420D03" w:rsidRDefault="009319BB" w:rsidP="00FE26A8">
      <w:pPr>
        <w:jc w:val="center"/>
        <w:outlineLvl w:val="0"/>
        <w:rPr>
          <w:b/>
          <w:bCs/>
          <w:sz w:val="32"/>
        </w:rPr>
      </w:pPr>
      <w:bookmarkStart w:id="19" w:name="_Toc105769360"/>
      <w:r>
        <w:rPr>
          <w:rFonts w:hint="eastAsia"/>
          <w:b/>
          <w:bCs/>
          <w:sz w:val="32"/>
        </w:rPr>
        <w:lastRenderedPageBreak/>
        <w:t>第一章</w:t>
      </w:r>
      <w:r>
        <w:rPr>
          <w:rFonts w:hint="eastAsia"/>
          <w:b/>
          <w:bCs/>
          <w:sz w:val="32"/>
        </w:rPr>
        <w:t xml:space="preserve"> </w:t>
      </w:r>
      <w:r>
        <w:rPr>
          <w:rFonts w:hint="eastAsia"/>
          <w:b/>
          <w:bCs/>
          <w:sz w:val="32"/>
        </w:rPr>
        <w:t>建筑施工</w:t>
      </w:r>
      <w:r>
        <w:rPr>
          <w:rFonts w:hint="eastAsia"/>
          <w:b/>
          <w:bCs/>
          <w:sz w:val="32"/>
        </w:rPr>
        <w:t>员岗位职责</w:t>
      </w:r>
      <w:bookmarkEnd w:id="19"/>
    </w:p>
    <w:p w14:paraId="10AADA59" w14:textId="77777777" w:rsidR="00420D03" w:rsidRDefault="009319BB" w:rsidP="00FE26A8">
      <w:pPr>
        <w:widowControl/>
        <w:jc w:val="left"/>
        <w:rPr>
          <w:sz w:val="28"/>
        </w:rPr>
      </w:pPr>
      <w:r>
        <w:rPr>
          <w:rFonts w:ascii="ˎ̥" w:hAnsi="ˎ̥" w:cs="宋体"/>
          <w:kern w:val="0"/>
          <w:sz w:val="18"/>
          <w:szCs w:val="18"/>
        </w:rPr>
        <w:br/>
      </w:r>
      <w:r>
        <w:rPr>
          <w:rFonts w:ascii="ˎ̥" w:hAnsi="ˎ̥" w:cs="宋体"/>
          <w:kern w:val="0"/>
          <w:sz w:val="28"/>
          <w:szCs w:val="28"/>
        </w:rPr>
        <w:t>一、负责本工程项目的施工质量，对工程技术质量、安全工作负责。</w:t>
      </w:r>
      <w:r>
        <w:rPr>
          <w:rFonts w:ascii="ˎ̥" w:hAnsi="ˎ̥" w:cs="宋体"/>
          <w:kern w:val="0"/>
          <w:sz w:val="28"/>
          <w:szCs w:val="28"/>
        </w:rPr>
        <w:br/>
      </w:r>
      <w:r>
        <w:rPr>
          <w:rFonts w:ascii="ˎ̥" w:hAnsi="ˎ̥" w:cs="宋体"/>
          <w:kern w:val="0"/>
          <w:sz w:val="28"/>
          <w:szCs w:val="28"/>
        </w:rPr>
        <w:t>二、熟悉施工图纸，了解工程概况，绘制现场平面布置图，搞好现场布局。对设计要求、质量要求、具体作法要有清楚的了解和熟记，组织班组认真按图施工。</w:t>
      </w:r>
      <w:r>
        <w:rPr>
          <w:rFonts w:ascii="ˎ̥" w:hAnsi="ˎ̥" w:cs="宋体"/>
          <w:kern w:val="0"/>
          <w:sz w:val="28"/>
          <w:szCs w:val="28"/>
        </w:rPr>
        <w:br/>
      </w:r>
      <w:r>
        <w:rPr>
          <w:rFonts w:ascii="ˎ̥" w:hAnsi="ˎ̥" w:cs="宋体"/>
          <w:kern w:val="0"/>
          <w:sz w:val="28"/>
          <w:szCs w:val="28"/>
        </w:rPr>
        <w:t>三、全面负责本工程施工项目的施工现场勘察、测量、施工组织和现场交通安全防护设置等具体工作，组织班组努力完成开路口、路面破复、临时道路修筑等工程任务，对施工中的有关问题及时解决，向上报告并保证施工进度。</w:t>
      </w:r>
      <w:r>
        <w:rPr>
          <w:rFonts w:ascii="ˎ̥" w:hAnsi="ˎ̥" w:cs="宋体"/>
          <w:kern w:val="0"/>
          <w:sz w:val="28"/>
          <w:szCs w:val="28"/>
        </w:rPr>
        <w:br/>
      </w:r>
      <w:r>
        <w:rPr>
          <w:rFonts w:ascii="ˎ̥" w:hAnsi="ˎ̥" w:cs="宋体"/>
          <w:kern w:val="0"/>
          <w:sz w:val="28"/>
          <w:szCs w:val="28"/>
        </w:rPr>
        <w:t>四、参加图纸会审，审理和解决图纸中的疑难问题，碰到大的技术问题负责与甲方和设计部门联系，妥善解决。坚持按图施工，分项工程施工前，应写出书面技术交底。</w:t>
      </w:r>
      <w:r>
        <w:rPr>
          <w:rFonts w:ascii="ˎ̥" w:hAnsi="ˎ̥" w:cs="宋体"/>
          <w:kern w:val="0"/>
          <w:sz w:val="28"/>
          <w:szCs w:val="28"/>
        </w:rPr>
        <w:br/>
      </w:r>
      <w:r>
        <w:rPr>
          <w:rFonts w:ascii="ˎ̥" w:hAnsi="ˎ̥" w:cs="宋体"/>
          <w:kern w:val="0"/>
          <w:sz w:val="28"/>
          <w:szCs w:val="28"/>
        </w:rPr>
        <w:t>五、参与班组技术交</w:t>
      </w:r>
      <w:r>
        <w:rPr>
          <w:rFonts w:ascii="ˎ̥" w:hAnsi="ˎ̥" w:cs="宋体"/>
          <w:kern w:val="0"/>
          <w:sz w:val="28"/>
          <w:szCs w:val="28"/>
        </w:rPr>
        <w:t>底、工程质量、安全生产交底、操作方法交底。严守施工操作规程，严抓质量，确保安全，负责对新工人上岗前培训，教育督促工人不违章作业。</w:t>
      </w:r>
      <w:r>
        <w:rPr>
          <w:rFonts w:ascii="ˎ̥" w:hAnsi="ˎ̥" w:cs="宋体"/>
          <w:kern w:val="0"/>
          <w:sz w:val="28"/>
          <w:szCs w:val="28"/>
        </w:rPr>
        <w:br/>
      </w:r>
      <w:r>
        <w:rPr>
          <w:rFonts w:ascii="ˎ̥" w:hAnsi="ˎ̥" w:cs="宋体"/>
          <w:kern w:val="0"/>
          <w:sz w:val="28"/>
          <w:szCs w:val="28"/>
        </w:rPr>
        <w:t>六、编制单位工程生产计划。填写施工日志和隐蔽工程的验收记录，配合质检员整理技术资料和施工质量管理，按时下达各部件</w:t>
      </w:r>
      <w:proofErr w:type="gramStart"/>
      <w:r>
        <w:rPr>
          <w:rFonts w:ascii="ˎ̥" w:hAnsi="ˎ̥" w:cs="宋体"/>
          <w:kern w:val="0"/>
          <w:sz w:val="28"/>
          <w:szCs w:val="28"/>
        </w:rPr>
        <w:t>砼</w:t>
      </w:r>
      <w:proofErr w:type="gramEnd"/>
      <w:r>
        <w:rPr>
          <w:rFonts w:ascii="ˎ̥" w:hAnsi="ˎ̥" w:cs="宋体"/>
          <w:kern w:val="0"/>
          <w:sz w:val="28"/>
          <w:szCs w:val="28"/>
        </w:rPr>
        <w:t>配合比。负责沥青</w:t>
      </w:r>
      <w:proofErr w:type="gramStart"/>
      <w:r>
        <w:rPr>
          <w:rFonts w:ascii="ˎ̥" w:hAnsi="ˎ̥" w:cs="宋体"/>
          <w:kern w:val="0"/>
          <w:sz w:val="28"/>
          <w:szCs w:val="28"/>
        </w:rPr>
        <w:t>砼</w:t>
      </w:r>
      <w:proofErr w:type="gramEnd"/>
      <w:r>
        <w:rPr>
          <w:rFonts w:ascii="ˎ̥" w:hAnsi="ˎ̥" w:cs="宋体"/>
          <w:kern w:val="0"/>
          <w:sz w:val="28"/>
          <w:szCs w:val="28"/>
        </w:rPr>
        <w:t>路面的检测。</w:t>
      </w:r>
      <w:r>
        <w:rPr>
          <w:rFonts w:ascii="ˎ̥" w:hAnsi="ˎ̥" w:cs="宋体"/>
          <w:kern w:val="0"/>
          <w:sz w:val="28"/>
          <w:szCs w:val="28"/>
        </w:rPr>
        <w:br/>
      </w:r>
      <w:r>
        <w:rPr>
          <w:rFonts w:ascii="ˎ̥" w:hAnsi="ˎ̥" w:cs="宋体"/>
          <w:kern w:val="0"/>
          <w:sz w:val="28"/>
          <w:szCs w:val="28"/>
        </w:rPr>
        <w:t>五、对原材料、设备、成品或半成品、安全防护用品等质量低或不符合施工规范规定和设计要求的，有权禁止使用。</w:t>
      </w:r>
      <w:r>
        <w:rPr>
          <w:rFonts w:ascii="ˎ̥" w:hAnsi="ˎ̥" w:cs="宋体"/>
          <w:kern w:val="0"/>
          <w:sz w:val="28"/>
          <w:szCs w:val="28"/>
        </w:rPr>
        <w:br/>
      </w:r>
      <w:r>
        <w:rPr>
          <w:rFonts w:ascii="ˎ̥" w:hAnsi="ˎ̥" w:cs="宋体"/>
          <w:kern w:val="0"/>
          <w:sz w:val="28"/>
          <w:szCs w:val="28"/>
        </w:rPr>
        <w:t>六、按照安全操作规程规定和质量验收标准要求，组织班组开展质量、安全自检互检，努力提高工人技术素质和自我防护能力。对施工现场</w:t>
      </w:r>
      <w:r>
        <w:rPr>
          <w:rFonts w:ascii="ˎ̥" w:hAnsi="ˎ̥" w:cs="宋体"/>
          <w:kern w:val="0"/>
          <w:sz w:val="28"/>
          <w:szCs w:val="28"/>
        </w:rPr>
        <w:lastRenderedPageBreak/>
        <w:t>设置的交通</w:t>
      </w:r>
      <w:r>
        <w:rPr>
          <w:rFonts w:ascii="ˎ̥" w:hAnsi="ˎ̥" w:cs="宋体"/>
          <w:kern w:val="0"/>
          <w:sz w:val="28"/>
          <w:szCs w:val="28"/>
        </w:rPr>
        <w:t>安全设施和机械设备等安全防护装置经组织验收合格后方可进行工程项目的施工。</w:t>
      </w:r>
      <w:r>
        <w:rPr>
          <w:rFonts w:ascii="ˎ̥" w:hAnsi="ˎ̥" w:cs="宋体"/>
          <w:kern w:val="0"/>
          <w:sz w:val="28"/>
          <w:szCs w:val="28"/>
        </w:rPr>
        <w:br/>
      </w:r>
      <w:r>
        <w:rPr>
          <w:rFonts w:ascii="ˎ̥" w:hAnsi="ˎ̥" w:cs="宋体"/>
          <w:kern w:val="0"/>
          <w:sz w:val="28"/>
          <w:szCs w:val="28"/>
        </w:rPr>
        <w:t>七、认真做好隐蔽工程分项、分部及单位工程竣工验收签证工作，收集整理、保存技术原始资料，办理工程变更手序。负责</w:t>
      </w:r>
      <w:proofErr w:type="gramStart"/>
      <w:r>
        <w:rPr>
          <w:rFonts w:ascii="ˎ̥" w:hAnsi="ˎ̥" w:cs="宋体"/>
          <w:kern w:val="0"/>
          <w:sz w:val="28"/>
          <w:szCs w:val="28"/>
        </w:rPr>
        <w:t>工程骏工后</w:t>
      </w:r>
      <w:proofErr w:type="gramEnd"/>
      <w:r>
        <w:rPr>
          <w:rFonts w:ascii="ˎ̥" w:hAnsi="ˎ̥" w:cs="宋体"/>
          <w:kern w:val="0"/>
          <w:sz w:val="28"/>
          <w:szCs w:val="28"/>
        </w:rPr>
        <w:t>的决算上报。</w:t>
      </w:r>
      <w:r>
        <w:rPr>
          <w:rFonts w:ascii="ˎ̥" w:hAnsi="ˎ̥" w:cs="宋体"/>
          <w:kern w:val="0"/>
          <w:sz w:val="28"/>
          <w:szCs w:val="28"/>
        </w:rPr>
        <w:br/>
      </w:r>
      <w:r>
        <w:rPr>
          <w:rFonts w:ascii="ˎ̥" w:hAnsi="ˎ̥" w:cs="宋体"/>
          <w:kern w:val="0"/>
          <w:sz w:val="28"/>
          <w:szCs w:val="28"/>
        </w:rPr>
        <w:t>八、施工现场管理人员实行</w:t>
      </w:r>
      <w:proofErr w:type="gramStart"/>
      <w:r>
        <w:rPr>
          <w:rFonts w:ascii="ˎ̥" w:hAnsi="ˎ̥" w:cs="宋体"/>
          <w:kern w:val="0"/>
          <w:sz w:val="28"/>
          <w:szCs w:val="28"/>
        </w:rPr>
        <w:t>计分卡</w:t>
      </w:r>
      <w:proofErr w:type="gramEnd"/>
      <w:r>
        <w:rPr>
          <w:rFonts w:ascii="ˎ̥" w:hAnsi="ˎ̥" w:cs="宋体"/>
          <w:kern w:val="0"/>
          <w:sz w:val="28"/>
          <w:szCs w:val="28"/>
        </w:rPr>
        <w:t>制度，计发每月工资，</w:t>
      </w:r>
      <w:proofErr w:type="gramStart"/>
      <w:r>
        <w:rPr>
          <w:rFonts w:ascii="ˎ̥" w:hAnsi="ˎ̥" w:cs="宋体"/>
          <w:kern w:val="0"/>
          <w:sz w:val="28"/>
          <w:szCs w:val="28"/>
        </w:rPr>
        <w:t>计分卡</w:t>
      </w:r>
      <w:proofErr w:type="gramEnd"/>
      <w:r>
        <w:rPr>
          <w:rFonts w:ascii="ˎ̥" w:hAnsi="ˎ̥" w:cs="宋体"/>
          <w:kern w:val="0"/>
          <w:sz w:val="28"/>
          <w:szCs w:val="28"/>
        </w:rPr>
        <w:t>每月满分</w:t>
      </w:r>
      <w:r>
        <w:rPr>
          <w:rFonts w:ascii="ˎ̥" w:hAnsi="ˎ̥" w:cs="宋体"/>
          <w:kern w:val="0"/>
          <w:sz w:val="28"/>
          <w:szCs w:val="28"/>
        </w:rPr>
        <w:t>100</w:t>
      </w:r>
      <w:r>
        <w:rPr>
          <w:rFonts w:ascii="ˎ̥" w:hAnsi="ˎ̥" w:cs="宋体"/>
          <w:kern w:val="0"/>
          <w:sz w:val="28"/>
          <w:szCs w:val="28"/>
        </w:rPr>
        <w:t>分，因违章、未按计划完成任务或工作不积极等不称职行为将被扣分，因表现较好，所负责的工程项目优质、安全、高速、低耗地完成全部施工任务，将给予加分的奖励。月底计算其应得分数。每月底考核时，每月实得工资额＝应得分数</w:t>
      </w:r>
      <w:r>
        <w:rPr>
          <w:rFonts w:ascii="ˎ̥" w:hAnsi="ˎ̥" w:cs="宋体"/>
          <w:kern w:val="0"/>
          <w:sz w:val="28"/>
          <w:szCs w:val="28"/>
        </w:rPr>
        <w:t>÷100×</w:t>
      </w:r>
      <w:r>
        <w:rPr>
          <w:rFonts w:ascii="ˎ̥" w:hAnsi="ˎ̥" w:cs="宋体"/>
          <w:kern w:val="0"/>
          <w:sz w:val="28"/>
          <w:szCs w:val="28"/>
        </w:rPr>
        <w:t>工资标准。</w:t>
      </w:r>
    </w:p>
    <w:p w14:paraId="3E80E776" w14:textId="77777777" w:rsidR="00FE26A8" w:rsidRDefault="00FE26A8" w:rsidP="00FE26A8">
      <w:pPr>
        <w:widowControl/>
        <w:jc w:val="left"/>
        <w:rPr>
          <w:b/>
          <w:bCs/>
          <w:sz w:val="32"/>
          <w:szCs w:val="32"/>
        </w:rPr>
      </w:pPr>
      <w:r>
        <w:rPr>
          <w:b/>
          <w:bCs/>
          <w:sz w:val="32"/>
          <w:szCs w:val="32"/>
        </w:rPr>
        <w:br w:type="page"/>
      </w:r>
    </w:p>
    <w:p w14:paraId="6767389A" w14:textId="09114188" w:rsidR="00420D03" w:rsidRPr="00FE26A8" w:rsidRDefault="009319BB" w:rsidP="00FE26A8">
      <w:pPr>
        <w:jc w:val="center"/>
        <w:outlineLvl w:val="0"/>
        <w:rPr>
          <w:b/>
          <w:bCs/>
          <w:sz w:val="32"/>
        </w:rPr>
      </w:pPr>
      <w:bookmarkStart w:id="20" w:name="_Toc105769361"/>
      <w:r w:rsidRPr="00FE26A8">
        <w:rPr>
          <w:rFonts w:hint="eastAsia"/>
          <w:b/>
          <w:bCs/>
          <w:sz w:val="32"/>
        </w:rPr>
        <w:lastRenderedPageBreak/>
        <w:t>第二章</w:t>
      </w:r>
      <w:r w:rsidRPr="00FE26A8">
        <w:rPr>
          <w:rFonts w:hint="eastAsia"/>
          <w:b/>
          <w:bCs/>
          <w:sz w:val="32"/>
        </w:rPr>
        <w:t xml:space="preserve"> </w:t>
      </w:r>
      <w:r w:rsidRPr="00FE26A8">
        <w:rPr>
          <w:rFonts w:hint="eastAsia"/>
          <w:b/>
          <w:bCs/>
          <w:sz w:val="32"/>
        </w:rPr>
        <w:t>土方工程</w:t>
      </w:r>
      <w:bookmarkEnd w:id="20"/>
    </w:p>
    <w:p w14:paraId="7DF35EF5" w14:textId="77777777" w:rsidR="00420D03" w:rsidRDefault="009319BB" w:rsidP="00FE26A8">
      <w:pPr>
        <w:spacing w:line="360" w:lineRule="auto"/>
        <w:ind w:firstLineChars="200" w:firstLine="643"/>
        <w:jc w:val="center"/>
        <w:rPr>
          <w:b/>
          <w:bCs/>
          <w:sz w:val="32"/>
          <w:szCs w:val="32"/>
        </w:rPr>
      </w:pPr>
      <w:bookmarkStart w:id="21" w:name="_Toc23390"/>
      <w:r>
        <w:rPr>
          <w:rFonts w:hint="eastAsia"/>
          <w:b/>
          <w:bCs/>
          <w:sz w:val="32"/>
          <w:szCs w:val="32"/>
        </w:rPr>
        <w:t>第一节</w:t>
      </w:r>
      <w:r>
        <w:rPr>
          <w:rFonts w:hint="eastAsia"/>
          <w:b/>
          <w:bCs/>
          <w:sz w:val="32"/>
          <w:szCs w:val="32"/>
        </w:rPr>
        <w:t xml:space="preserve"> </w:t>
      </w:r>
      <w:r>
        <w:rPr>
          <w:rFonts w:hint="eastAsia"/>
          <w:b/>
          <w:bCs/>
          <w:sz w:val="32"/>
          <w:szCs w:val="32"/>
        </w:rPr>
        <w:t>概述</w:t>
      </w:r>
      <w:bookmarkEnd w:id="21"/>
    </w:p>
    <w:p w14:paraId="7C8ED63C" w14:textId="77777777" w:rsidR="00420D03" w:rsidRDefault="009319BB" w:rsidP="00FE26A8">
      <w:pPr>
        <w:spacing w:line="360" w:lineRule="auto"/>
        <w:ind w:firstLineChars="200" w:firstLine="640"/>
        <w:jc w:val="left"/>
        <w:rPr>
          <w:sz w:val="32"/>
          <w:szCs w:val="32"/>
        </w:rPr>
      </w:pPr>
      <w:bookmarkStart w:id="22" w:name="_Toc23330"/>
      <w:r>
        <w:rPr>
          <w:rFonts w:hint="eastAsia"/>
          <w:sz w:val="32"/>
          <w:szCs w:val="32"/>
        </w:rPr>
        <w:t>一、土方工程的内容、特点及施工注意问题</w:t>
      </w:r>
      <w:bookmarkEnd w:id="22"/>
    </w:p>
    <w:p w14:paraId="0EBDB81B"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23" w:name="_Toc6337"/>
      <w:r>
        <w:rPr>
          <w:rFonts w:hint="eastAsia"/>
          <w:sz w:val="32"/>
          <w:szCs w:val="32"/>
        </w:rPr>
        <w:t>1</w:t>
      </w:r>
      <w:r>
        <w:rPr>
          <w:rFonts w:hint="eastAsia"/>
          <w:sz w:val="32"/>
          <w:szCs w:val="32"/>
        </w:rPr>
        <w:t>、施工内容</w:t>
      </w:r>
      <w:bookmarkEnd w:id="23"/>
      <w:r>
        <w:rPr>
          <w:rFonts w:hint="eastAsia"/>
          <w:sz w:val="32"/>
          <w:szCs w:val="32"/>
        </w:rPr>
        <w:t xml:space="preserve">   </w:t>
      </w:r>
    </w:p>
    <w:p w14:paraId="1F4CA479"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24" w:name="_Toc2066"/>
      <w:r>
        <w:rPr>
          <w:rFonts w:hint="eastAsia"/>
          <w:sz w:val="32"/>
          <w:szCs w:val="32"/>
        </w:rPr>
        <w:t>主要：场地平整；</w:t>
      </w:r>
      <w:r>
        <w:rPr>
          <w:rFonts w:hint="eastAsia"/>
          <w:sz w:val="32"/>
          <w:szCs w:val="32"/>
        </w:rPr>
        <w:t xml:space="preserve">  </w:t>
      </w:r>
      <w:r>
        <w:rPr>
          <w:rFonts w:hint="eastAsia"/>
          <w:sz w:val="32"/>
          <w:szCs w:val="32"/>
        </w:rPr>
        <w:t>坑、槽开挖；</w:t>
      </w:r>
      <w:r>
        <w:rPr>
          <w:rFonts w:hint="eastAsia"/>
          <w:sz w:val="32"/>
          <w:szCs w:val="32"/>
        </w:rPr>
        <w:t xml:space="preserve">  </w:t>
      </w:r>
      <w:r>
        <w:rPr>
          <w:rFonts w:hint="eastAsia"/>
          <w:sz w:val="32"/>
          <w:szCs w:val="32"/>
        </w:rPr>
        <w:t>土方填筑。</w:t>
      </w:r>
      <w:bookmarkEnd w:id="24"/>
    </w:p>
    <w:p w14:paraId="5A4E866E"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25" w:name="_Toc25793"/>
      <w:r>
        <w:rPr>
          <w:rFonts w:hint="eastAsia"/>
          <w:sz w:val="32"/>
          <w:szCs w:val="32"/>
        </w:rPr>
        <w:t>辅助：施工排、降水；</w:t>
      </w:r>
      <w:r>
        <w:rPr>
          <w:rFonts w:hint="eastAsia"/>
          <w:sz w:val="32"/>
          <w:szCs w:val="32"/>
        </w:rPr>
        <w:t xml:space="preserve">  </w:t>
      </w:r>
      <w:r>
        <w:rPr>
          <w:rFonts w:hint="eastAsia"/>
          <w:sz w:val="32"/>
          <w:szCs w:val="32"/>
        </w:rPr>
        <w:t>土壁支撑。</w:t>
      </w:r>
      <w:bookmarkEnd w:id="25"/>
    </w:p>
    <w:p w14:paraId="118806F3"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26" w:name="_Toc9531"/>
      <w:r>
        <w:rPr>
          <w:rFonts w:hint="eastAsia"/>
          <w:sz w:val="32"/>
          <w:szCs w:val="32"/>
        </w:rPr>
        <w:t>2</w:t>
      </w:r>
      <w:r>
        <w:rPr>
          <w:rFonts w:hint="eastAsia"/>
          <w:sz w:val="32"/>
          <w:szCs w:val="32"/>
        </w:rPr>
        <w:t>、施工特点</w:t>
      </w:r>
      <w:bookmarkEnd w:id="26"/>
    </w:p>
    <w:p w14:paraId="2A7F5BB7"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27" w:name="_Toc7400"/>
      <w:r>
        <w:rPr>
          <w:rFonts w:hint="eastAsia"/>
          <w:sz w:val="32"/>
          <w:szCs w:val="32"/>
        </w:rPr>
        <w:t>（</w:t>
      </w:r>
      <w:r>
        <w:rPr>
          <w:rFonts w:hint="eastAsia"/>
          <w:sz w:val="32"/>
          <w:szCs w:val="32"/>
        </w:rPr>
        <w:t>1</w:t>
      </w:r>
      <w:r>
        <w:rPr>
          <w:rFonts w:hint="eastAsia"/>
          <w:sz w:val="32"/>
          <w:szCs w:val="32"/>
        </w:rPr>
        <w:t>）量大面广；</w:t>
      </w:r>
      <w:bookmarkEnd w:id="27"/>
    </w:p>
    <w:p w14:paraId="72EE413C"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28" w:name="_Toc5252"/>
      <w:r>
        <w:rPr>
          <w:rFonts w:hint="eastAsia"/>
          <w:sz w:val="32"/>
          <w:szCs w:val="32"/>
        </w:rPr>
        <w:t>（</w:t>
      </w:r>
      <w:r>
        <w:rPr>
          <w:rFonts w:hint="eastAsia"/>
          <w:sz w:val="32"/>
          <w:szCs w:val="32"/>
        </w:rPr>
        <w:t>2</w:t>
      </w:r>
      <w:r>
        <w:rPr>
          <w:rFonts w:hint="eastAsia"/>
          <w:sz w:val="32"/>
          <w:szCs w:val="32"/>
        </w:rPr>
        <w:t>）劳动强度大，人力施工效率低、工期长；</w:t>
      </w:r>
      <w:bookmarkEnd w:id="28"/>
    </w:p>
    <w:p w14:paraId="39499F1F"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29" w:name="_Toc13303"/>
      <w:r>
        <w:rPr>
          <w:rFonts w:hint="eastAsia"/>
          <w:sz w:val="32"/>
          <w:szCs w:val="32"/>
        </w:rPr>
        <w:t>（</w:t>
      </w:r>
      <w:r>
        <w:rPr>
          <w:rFonts w:hint="eastAsia"/>
          <w:sz w:val="32"/>
          <w:szCs w:val="32"/>
        </w:rPr>
        <w:t>3</w:t>
      </w:r>
      <w:r>
        <w:rPr>
          <w:rFonts w:hint="eastAsia"/>
          <w:sz w:val="32"/>
          <w:szCs w:val="32"/>
        </w:rPr>
        <w:t>）施工条件复杂，受地质、水文、</w:t>
      </w:r>
      <w:proofErr w:type="gramStart"/>
      <w:r>
        <w:rPr>
          <w:rFonts w:hint="eastAsia"/>
          <w:sz w:val="32"/>
          <w:szCs w:val="32"/>
        </w:rPr>
        <w:t>气侯</w:t>
      </w:r>
      <w:proofErr w:type="gramEnd"/>
      <w:r>
        <w:rPr>
          <w:rFonts w:hint="eastAsia"/>
          <w:sz w:val="32"/>
          <w:szCs w:val="32"/>
        </w:rPr>
        <w:t>影响大，不确定因素多。</w:t>
      </w:r>
      <w:bookmarkEnd w:id="29"/>
    </w:p>
    <w:p w14:paraId="586A39B5" w14:textId="77777777" w:rsidR="00420D03" w:rsidRDefault="009319BB" w:rsidP="00FE26A8">
      <w:pPr>
        <w:spacing w:line="360" w:lineRule="auto"/>
        <w:ind w:firstLineChars="200" w:firstLine="640"/>
        <w:jc w:val="left"/>
        <w:rPr>
          <w:sz w:val="32"/>
          <w:szCs w:val="32"/>
        </w:rPr>
      </w:pPr>
      <w:bookmarkStart w:id="30" w:name="_Toc7224"/>
      <w:r>
        <w:rPr>
          <w:rFonts w:hint="eastAsia"/>
          <w:sz w:val="32"/>
          <w:szCs w:val="32"/>
        </w:rPr>
        <w:t>3</w:t>
      </w:r>
      <w:r>
        <w:rPr>
          <w:rFonts w:hint="eastAsia"/>
          <w:sz w:val="32"/>
          <w:szCs w:val="32"/>
        </w:rPr>
        <w:t>、施工设计应注意</w:t>
      </w:r>
      <w:bookmarkEnd w:id="30"/>
    </w:p>
    <w:p w14:paraId="7E34BF99" w14:textId="77777777" w:rsidR="00420D03" w:rsidRDefault="009319BB" w:rsidP="00FE26A8">
      <w:pPr>
        <w:spacing w:line="360" w:lineRule="auto"/>
        <w:ind w:firstLineChars="200" w:firstLine="640"/>
        <w:jc w:val="left"/>
        <w:rPr>
          <w:sz w:val="32"/>
          <w:szCs w:val="32"/>
        </w:rPr>
      </w:pPr>
      <w:bookmarkStart w:id="31" w:name="_Toc17241"/>
      <w:r>
        <w:rPr>
          <w:rFonts w:hint="eastAsia"/>
          <w:sz w:val="32"/>
          <w:szCs w:val="32"/>
        </w:rPr>
        <w:t>（</w:t>
      </w:r>
      <w:r>
        <w:rPr>
          <w:rFonts w:hint="eastAsia"/>
          <w:sz w:val="32"/>
          <w:szCs w:val="32"/>
        </w:rPr>
        <w:t>1</w:t>
      </w:r>
      <w:r>
        <w:rPr>
          <w:rFonts w:hint="eastAsia"/>
          <w:sz w:val="32"/>
          <w:szCs w:val="32"/>
        </w:rPr>
        <w:t>）摸清施工条件，选择合理的施工方案与机械；</w:t>
      </w:r>
      <w:bookmarkEnd w:id="31"/>
    </w:p>
    <w:p w14:paraId="48A75189" w14:textId="77777777" w:rsidR="00420D03" w:rsidRDefault="009319BB" w:rsidP="00FE26A8">
      <w:pPr>
        <w:spacing w:line="360" w:lineRule="auto"/>
        <w:ind w:firstLineChars="200" w:firstLine="640"/>
        <w:jc w:val="left"/>
        <w:rPr>
          <w:sz w:val="32"/>
          <w:szCs w:val="32"/>
        </w:rPr>
      </w:pPr>
      <w:bookmarkStart w:id="32" w:name="_Toc21306"/>
      <w:r>
        <w:rPr>
          <w:rFonts w:hint="eastAsia"/>
          <w:sz w:val="32"/>
          <w:szCs w:val="32"/>
        </w:rPr>
        <w:t>（</w:t>
      </w:r>
      <w:r>
        <w:rPr>
          <w:rFonts w:hint="eastAsia"/>
          <w:sz w:val="32"/>
          <w:szCs w:val="32"/>
        </w:rPr>
        <w:t>2</w:t>
      </w:r>
      <w:r>
        <w:rPr>
          <w:rFonts w:hint="eastAsia"/>
          <w:sz w:val="32"/>
          <w:szCs w:val="32"/>
        </w:rPr>
        <w:t>）合理调配土方，使总施工量最少；</w:t>
      </w:r>
      <w:bookmarkEnd w:id="32"/>
    </w:p>
    <w:p w14:paraId="55EFBF79" w14:textId="77777777" w:rsidR="00420D03" w:rsidRDefault="009319BB" w:rsidP="00FE26A8">
      <w:pPr>
        <w:spacing w:line="360" w:lineRule="auto"/>
        <w:ind w:firstLineChars="200" w:firstLine="640"/>
        <w:jc w:val="left"/>
        <w:rPr>
          <w:sz w:val="32"/>
          <w:szCs w:val="32"/>
        </w:rPr>
      </w:pPr>
      <w:bookmarkStart w:id="33" w:name="_Toc25855"/>
      <w:r>
        <w:rPr>
          <w:rFonts w:hint="eastAsia"/>
          <w:sz w:val="32"/>
          <w:szCs w:val="32"/>
        </w:rPr>
        <w:t>（</w:t>
      </w:r>
      <w:r>
        <w:rPr>
          <w:rFonts w:hint="eastAsia"/>
          <w:sz w:val="32"/>
          <w:szCs w:val="32"/>
        </w:rPr>
        <w:t>3</w:t>
      </w:r>
      <w:r>
        <w:rPr>
          <w:rFonts w:hint="eastAsia"/>
          <w:sz w:val="32"/>
          <w:szCs w:val="32"/>
        </w:rPr>
        <w:t>）合理组织机械施工，以发挥最高效率；</w:t>
      </w:r>
      <w:bookmarkEnd w:id="33"/>
    </w:p>
    <w:p w14:paraId="69916277" w14:textId="77777777" w:rsidR="00420D03" w:rsidRDefault="009319BB" w:rsidP="00FE26A8">
      <w:pPr>
        <w:spacing w:line="360" w:lineRule="auto"/>
        <w:ind w:firstLineChars="200" w:firstLine="640"/>
        <w:jc w:val="left"/>
        <w:rPr>
          <w:sz w:val="32"/>
          <w:szCs w:val="32"/>
        </w:rPr>
      </w:pPr>
      <w:bookmarkStart w:id="34" w:name="_Toc14311"/>
      <w:r>
        <w:rPr>
          <w:rFonts w:hint="eastAsia"/>
          <w:sz w:val="32"/>
          <w:szCs w:val="32"/>
        </w:rPr>
        <w:t>（</w:t>
      </w:r>
      <w:r>
        <w:rPr>
          <w:rFonts w:hint="eastAsia"/>
          <w:sz w:val="32"/>
          <w:szCs w:val="32"/>
        </w:rPr>
        <w:t>4</w:t>
      </w:r>
      <w:r>
        <w:rPr>
          <w:rFonts w:hint="eastAsia"/>
          <w:sz w:val="32"/>
          <w:szCs w:val="32"/>
        </w:rPr>
        <w:t>）作好道路、排水、降水、土壁支撑等准备及辅助工作；</w:t>
      </w:r>
      <w:bookmarkEnd w:id="34"/>
    </w:p>
    <w:p w14:paraId="097B6373" w14:textId="77777777" w:rsidR="00420D03" w:rsidRDefault="009319BB" w:rsidP="00FE26A8">
      <w:pPr>
        <w:spacing w:line="360" w:lineRule="auto"/>
        <w:ind w:firstLineChars="200" w:firstLine="640"/>
        <w:jc w:val="left"/>
        <w:rPr>
          <w:sz w:val="32"/>
          <w:szCs w:val="32"/>
        </w:rPr>
      </w:pPr>
      <w:bookmarkStart w:id="35" w:name="_Toc314"/>
      <w:r>
        <w:rPr>
          <w:rFonts w:hint="eastAsia"/>
          <w:sz w:val="32"/>
          <w:szCs w:val="32"/>
        </w:rPr>
        <w:t>（</w:t>
      </w:r>
      <w:r>
        <w:rPr>
          <w:rFonts w:hint="eastAsia"/>
          <w:sz w:val="32"/>
          <w:szCs w:val="32"/>
        </w:rPr>
        <w:t>5</w:t>
      </w:r>
      <w:r>
        <w:rPr>
          <w:rFonts w:hint="eastAsia"/>
          <w:sz w:val="32"/>
          <w:szCs w:val="32"/>
        </w:rPr>
        <w:t>）合理安排施工计划，避开冬、雨季施工；</w:t>
      </w:r>
      <w:bookmarkEnd w:id="35"/>
    </w:p>
    <w:p w14:paraId="5DA2DBB0" w14:textId="77777777" w:rsidR="00420D03" w:rsidRDefault="009319BB" w:rsidP="00FE26A8">
      <w:pPr>
        <w:spacing w:line="360" w:lineRule="auto"/>
        <w:ind w:firstLineChars="200" w:firstLine="640"/>
        <w:jc w:val="left"/>
        <w:rPr>
          <w:sz w:val="32"/>
          <w:szCs w:val="32"/>
        </w:rPr>
      </w:pPr>
      <w:bookmarkStart w:id="36" w:name="_Toc3856"/>
      <w:r>
        <w:rPr>
          <w:rFonts w:hint="eastAsia"/>
          <w:sz w:val="32"/>
          <w:szCs w:val="32"/>
        </w:rPr>
        <w:t>（</w:t>
      </w:r>
      <w:r>
        <w:rPr>
          <w:rFonts w:hint="eastAsia"/>
          <w:sz w:val="32"/>
          <w:szCs w:val="32"/>
        </w:rPr>
        <w:t>6</w:t>
      </w:r>
      <w:r>
        <w:rPr>
          <w:rFonts w:hint="eastAsia"/>
          <w:sz w:val="32"/>
          <w:szCs w:val="32"/>
        </w:rPr>
        <w:t>）制定合理可行的措施，保证工程质量和安全。</w:t>
      </w:r>
      <w:bookmarkEnd w:id="36"/>
    </w:p>
    <w:p w14:paraId="4BD2CF85" w14:textId="77777777" w:rsidR="00420D03" w:rsidRDefault="009319BB" w:rsidP="00FE26A8">
      <w:pPr>
        <w:spacing w:line="360" w:lineRule="auto"/>
        <w:ind w:firstLineChars="200" w:firstLine="640"/>
        <w:jc w:val="left"/>
        <w:rPr>
          <w:sz w:val="32"/>
          <w:szCs w:val="32"/>
        </w:rPr>
      </w:pPr>
      <w:bookmarkStart w:id="37" w:name="_Toc22610"/>
      <w:r>
        <w:rPr>
          <w:rFonts w:hint="eastAsia"/>
          <w:sz w:val="32"/>
          <w:szCs w:val="32"/>
        </w:rPr>
        <w:t>二、土的工程分类</w:t>
      </w:r>
      <w:bookmarkEnd w:id="37"/>
    </w:p>
    <w:p w14:paraId="71700053" w14:textId="77777777" w:rsidR="00420D03" w:rsidRDefault="009319BB" w:rsidP="00FE26A8">
      <w:pPr>
        <w:spacing w:line="360" w:lineRule="auto"/>
        <w:ind w:firstLineChars="200" w:firstLine="640"/>
        <w:jc w:val="left"/>
        <w:rPr>
          <w:sz w:val="32"/>
          <w:szCs w:val="32"/>
        </w:rPr>
      </w:pPr>
      <w:bookmarkStart w:id="38" w:name="_Toc21420"/>
      <w:r>
        <w:rPr>
          <w:rFonts w:hint="eastAsia"/>
          <w:sz w:val="32"/>
          <w:szCs w:val="32"/>
        </w:rPr>
        <w:t>按开挖的难易程度分为八类</w:t>
      </w:r>
      <w:bookmarkEnd w:id="38"/>
    </w:p>
    <w:p w14:paraId="70C95647" w14:textId="77777777" w:rsidR="00420D03" w:rsidRDefault="009319BB" w:rsidP="00FE26A8">
      <w:pPr>
        <w:spacing w:line="360" w:lineRule="auto"/>
        <w:ind w:firstLineChars="200" w:firstLine="640"/>
        <w:jc w:val="left"/>
        <w:rPr>
          <w:sz w:val="32"/>
          <w:szCs w:val="32"/>
        </w:rPr>
      </w:pPr>
      <w:bookmarkStart w:id="39" w:name="_Toc3563"/>
      <w:r>
        <w:rPr>
          <w:rFonts w:hint="eastAsia"/>
          <w:sz w:val="32"/>
          <w:szCs w:val="32"/>
        </w:rPr>
        <w:t>一类土（松软土）、二类土（普通土</w:t>
      </w:r>
      <w:r>
        <w:rPr>
          <w:rFonts w:hint="eastAsia"/>
          <w:sz w:val="32"/>
          <w:szCs w:val="32"/>
        </w:rPr>
        <w:t>)</w:t>
      </w:r>
      <w:r>
        <w:rPr>
          <w:rFonts w:hint="eastAsia"/>
          <w:sz w:val="32"/>
          <w:szCs w:val="32"/>
        </w:rPr>
        <w:t>、三类土（</w:t>
      </w:r>
      <w:proofErr w:type="gramStart"/>
      <w:r>
        <w:rPr>
          <w:rFonts w:hint="eastAsia"/>
          <w:sz w:val="32"/>
          <w:szCs w:val="32"/>
        </w:rPr>
        <w:t>坚</w:t>
      </w:r>
      <w:proofErr w:type="gramEnd"/>
      <w:r>
        <w:rPr>
          <w:rFonts w:hint="eastAsia"/>
          <w:sz w:val="32"/>
          <w:szCs w:val="32"/>
        </w:rPr>
        <w:t>土）、</w:t>
      </w:r>
      <w:r>
        <w:rPr>
          <w:rFonts w:hint="eastAsia"/>
          <w:sz w:val="32"/>
          <w:szCs w:val="32"/>
        </w:rPr>
        <w:t xml:space="preserve">    </w:t>
      </w:r>
      <w:r>
        <w:rPr>
          <w:rFonts w:hint="eastAsia"/>
          <w:sz w:val="32"/>
          <w:szCs w:val="32"/>
        </w:rPr>
        <w:lastRenderedPageBreak/>
        <w:t>四类土（砂砾</w:t>
      </w:r>
      <w:proofErr w:type="gramStart"/>
      <w:r>
        <w:rPr>
          <w:rFonts w:hint="eastAsia"/>
          <w:sz w:val="32"/>
          <w:szCs w:val="32"/>
        </w:rPr>
        <w:t>坚</w:t>
      </w:r>
      <w:proofErr w:type="gramEnd"/>
      <w:r>
        <w:rPr>
          <w:rFonts w:hint="eastAsia"/>
          <w:sz w:val="32"/>
          <w:szCs w:val="32"/>
        </w:rPr>
        <w:t>土</w:t>
      </w:r>
      <w:r>
        <w:rPr>
          <w:rFonts w:hint="eastAsia"/>
          <w:sz w:val="32"/>
          <w:szCs w:val="32"/>
        </w:rPr>
        <w:t>-</w:t>
      </w:r>
      <w:r>
        <w:rPr>
          <w:rFonts w:hint="eastAsia"/>
          <w:sz w:val="32"/>
          <w:szCs w:val="32"/>
        </w:rPr>
        <w:t>机械或人工直接开挖）、五类土（软石）、六类土（次坚石）、七类土（坚石）、八类土（特坚石—爆破开挖），</w:t>
      </w:r>
      <w:r>
        <w:rPr>
          <w:rFonts w:hint="eastAsia"/>
          <w:b/>
          <w:bCs/>
          <w:sz w:val="32"/>
          <w:szCs w:val="32"/>
        </w:rPr>
        <w:t>前四类属于一般土，后四类属于岩土</w:t>
      </w:r>
      <w:r>
        <w:rPr>
          <w:rFonts w:hint="eastAsia"/>
          <w:b/>
          <w:bCs/>
          <w:sz w:val="32"/>
          <w:szCs w:val="32"/>
        </w:rPr>
        <w:t xml:space="preserve"> </w:t>
      </w:r>
      <w:r>
        <w:rPr>
          <w:rFonts w:hint="eastAsia"/>
          <w:b/>
          <w:bCs/>
          <w:sz w:val="32"/>
          <w:szCs w:val="32"/>
        </w:rPr>
        <w:t>。</w:t>
      </w:r>
      <w:bookmarkEnd w:id="39"/>
      <w:r>
        <w:rPr>
          <w:rFonts w:hint="eastAsia"/>
          <w:sz w:val="32"/>
          <w:szCs w:val="32"/>
        </w:rPr>
        <w:t xml:space="preserve">     </w:t>
      </w:r>
    </w:p>
    <w:p w14:paraId="76FFD1CF" w14:textId="77777777" w:rsidR="00420D03" w:rsidRDefault="009319BB" w:rsidP="00FE26A8">
      <w:pPr>
        <w:numPr>
          <w:ilvl w:val="0"/>
          <w:numId w:val="4"/>
        </w:numPr>
        <w:spacing w:line="360" w:lineRule="auto"/>
        <w:ind w:firstLineChars="200" w:firstLine="640"/>
        <w:jc w:val="left"/>
        <w:rPr>
          <w:sz w:val="32"/>
          <w:szCs w:val="32"/>
        </w:rPr>
      </w:pPr>
      <w:bookmarkStart w:id="40" w:name="_Toc1333"/>
      <w:r>
        <w:rPr>
          <w:rFonts w:hint="eastAsia"/>
          <w:sz w:val="32"/>
          <w:szCs w:val="32"/>
        </w:rPr>
        <w:t>土的工程性质</w:t>
      </w:r>
      <w:bookmarkEnd w:id="40"/>
    </w:p>
    <w:p w14:paraId="4F20E151" w14:textId="77777777" w:rsidR="00420D03" w:rsidRDefault="009319BB" w:rsidP="00FE26A8">
      <w:pPr>
        <w:spacing w:line="360" w:lineRule="auto"/>
        <w:ind w:firstLineChars="200" w:firstLine="640"/>
        <w:jc w:val="left"/>
        <w:rPr>
          <w:sz w:val="32"/>
          <w:szCs w:val="32"/>
        </w:rPr>
      </w:pPr>
      <w:bookmarkStart w:id="41" w:name="_Toc27766"/>
      <w:r>
        <w:rPr>
          <w:rFonts w:hint="eastAsia"/>
          <w:sz w:val="32"/>
          <w:szCs w:val="32"/>
        </w:rPr>
        <w:t>1</w:t>
      </w:r>
      <w:r>
        <w:rPr>
          <w:rFonts w:hint="eastAsia"/>
          <w:sz w:val="32"/>
          <w:szCs w:val="32"/>
        </w:rPr>
        <w:t>、土的密度ρ：天然密度和干密度</w:t>
      </w:r>
      <w:bookmarkEnd w:id="41"/>
    </w:p>
    <w:p w14:paraId="3B70C8A7" w14:textId="77777777" w:rsidR="00420D03" w:rsidRDefault="009319BB" w:rsidP="00FE26A8">
      <w:pPr>
        <w:spacing w:line="360" w:lineRule="auto"/>
        <w:jc w:val="center"/>
        <w:rPr>
          <w:sz w:val="32"/>
          <w:szCs w:val="32"/>
        </w:rPr>
      </w:pPr>
      <w:bookmarkStart w:id="42" w:name="_Toc20937"/>
      <w:r>
        <w:rPr>
          <w:rFonts w:hint="eastAsia"/>
          <w:sz w:val="32"/>
          <w:szCs w:val="32"/>
        </w:rPr>
        <w:t>(1</w:t>
      </w:r>
      <w:r>
        <w:rPr>
          <w:rFonts w:hint="eastAsia"/>
          <w:sz w:val="32"/>
          <w:szCs w:val="32"/>
        </w:rPr>
        <w:t>)</w:t>
      </w:r>
      <w:r>
        <w:rPr>
          <w:rFonts w:hint="eastAsia"/>
          <w:sz w:val="32"/>
          <w:szCs w:val="32"/>
        </w:rPr>
        <w:t>天然密度：土在自然状态下单位体积的质量。</w:t>
      </w:r>
      <w:bookmarkEnd w:id="42"/>
      <w:r>
        <w:rPr>
          <w:rFonts w:hint="eastAsia"/>
          <w:sz w:val="32"/>
          <w:szCs w:val="32"/>
        </w:rPr>
        <w:t xml:space="preserve">      </w:t>
      </w:r>
    </w:p>
    <w:p w14:paraId="70CE7B8B" w14:textId="77777777" w:rsidR="00420D03" w:rsidRDefault="009319BB" w:rsidP="00FE26A8">
      <w:pPr>
        <w:spacing w:line="360" w:lineRule="auto"/>
        <w:jc w:val="center"/>
        <w:rPr>
          <w:b/>
          <w:bCs/>
          <w:sz w:val="32"/>
          <w:szCs w:val="32"/>
        </w:rPr>
      </w:pPr>
      <w:bookmarkStart w:id="43" w:name="_Toc2364"/>
      <w:r>
        <w:rPr>
          <w:rFonts w:hint="eastAsia"/>
          <w:b/>
          <w:bCs/>
          <w:sz w:val="32"/>
          <w:szCs w:val="32"/>
        </w:rPr>
        <w:t>ρ</w:t>
      </w:r>
      <w:r>
        <w:rPr>
          <w:rFonts w:hint="eastAsia"/>
          <w:b/>
          <w:bCs/>
          <w:sz w:val="32"/>
          <w:szCs w:val="32"/>
        </w:rPr>
        <w:t xml:space="preserve"> =m/V</w:t>
      </w:r>
      <w:bookmarkEnd w:id="43"/>
    </w:p>
    <w:p w14:paraId="3C666B46" w14:textId="77777777" w:rsidR="00420D03" w:rsidRDefault="009319BB" w:rsidP="00FE26A8">
      <w:pPr>
        <w:spacing w:line="360" w:lineRule="auto"/>
        <w:jc w:val="left"/>
        <w:rPr>
          <w:sz w:val="32"/>
          <w:szCs w:val="32"/>
        </w:rPr>
      </w:pPr>
      <w:r>
        <w:rPr>
          <w:rFonts w:hint="eastAsia"/>
          <w:sz w:val="32"/>
          <w:szCs w:val="32"/>
        </w:rPr>
        <w:t xml:space="preserve">       </w:t>
      </w:r>
      <w:bookmarkStart w:id="44" w:name="_Toc17036"/>
      <w:r>
        <w:rPr>
          <w:rFonts w:hint="eastAsia"/>
          <w:sz w:val="32"/>
          <w:szCs w:val="32"/>
        </w:rPr>
        <w:t>干密度ρ</w:t>
      </w:r>
      <w:r>
        <w:rPr>
          <w:rFonts w:hint="eastAsia"/>
          <w:sz w:val="32"/>
          <w:szCs w:val="32"/>
          <w:vertAlign w:val="subscript"/>
        </w:rPr>
        <w:t>d</w:t>
      </w:r>
      <w:r>
        <w:rPr>
          <w:rFonts w:hint="eastAsia"/>
          <w:sz w:val="32"/>
          <w:szCs w:val="32"/>
        </w:rPr>
        <w:t>：单位体积中固体颗粒的质量。</w:t>
      </w:r>
      <w:bookmarkEnd w:id="44"/>
    </w:p>
    <w:p w14:paraId="402E25EF" w14:textId="77777777" w:rsidR="00420D03" w:rsidRDefault="009319BB" w:rsidP="00FE26A8">
      <w:pPr>
        <w:spacing w:line="360" w:lineRule="auto"/>
        <w:jc w:val="center"/>
        <w:rPr>
          <w:b/>
          <w:bCs/>
          <w:sz w:val="32"/>
          <w:szCs w:val="32"/>
        </w:rPr>
      </w:pPr>
      <w:bookmarkStart w:id="45" w:name="_Toc30160"/>
      <w:r>
        <w:rPr>
          <w:rFonts w:hint="eastAsia"/>
          <w:b/>
          <w:bCs/>
          <w:sz w:val="32"/>
          <w:szCs w:val="32"/>
        </w:rPr>
        <w:t>ρ</w:t>
      </w:r>
      <w:r>
        <w:rPr>
          <w:rFonts w:hint="eastAsia"/>
          <w:b/>
          <w:bCs/>
          <w:sz w:val="32"/>
          <w:szCs w:val="32"/>
          <w:vertAlign w:val="subscript"/>
        </w:rPr>
        <w:t xml:space="preserve">d </w:t>
      </w:r>
      <w:r>
        <w:rPr>
          <w:rFonts w:hint="eastAsia"/>
          <w:b/>
          <w:bCs/>
          <w:sz w:val="32"/>
          <w:szCs w:val="32"/>
        </w:rPr>
        <w:t>=</w:t>
      </w:r>
      <w:proofErr w:type="spellStart"/>
      <w:r>
        <w:rPr>
          <w:rFonts w:hint="eastAsia"/>
          <w:b/>
          <w:bCs/>
          <w:sz w:val="32"/>
          <w:szCs w:val="32"/>
        </w:rPr>
        <w:t>m</w:t>
      </w:r>
      <w:r>
        <w:rPr>
          <w:rFonts w:hint="eastAsia"/>
          <w:b/>
          <w:bCs/>
          <w:sz w:val="32"/>
          <w:szCs w:val="32"/>
          <w:vertAlign w:val="subscript"/>
        </w:rPr>
        <w:t>s</w:t>
      </w:r>
      <w:proofErr w:type="spellEnd"/>
      <w:r>
        <w:rPr>
          <w:rFonts w:hint="eastAsia"/>
          <w:b/>
          <w:bCs/>
          <w:sz w:val="32"/>
          <w:szCs w:val="32"/>
        </w:rPr>
        <w:t>/V</w:t>
      </w:r>
      <w:r>
        <w:rPr>
          <w:rFonts w:hint="eastAsia"/>
          <w:b/>
          <w:bCs/>
          <w:sz w:val="32"/>
          <w:szCs w:val="32"/>
        </w:rPr>
        <w:t></w:t>
      </w:r>
      <w:bookmarkEnd w:id="45"/>
    </w:p>
    <w:p w14:paraId="457222EE" w14:textId="77777777" w:rsidR="00420D03" w:rsidRDefault="009319BB" w:rsidP="00FE26A8">
      <w:pPr>
        <w:spacing w:line="360" w:lineRule="auto"/>
        <w:ind w:left="640"/>
        <w:jc w:val="left"/>
        <w:rPr>
          <w:sz w:val="32"/>
          <w:szCs w:val="32"/>
        </w:rPr>
      </w:pPr>
      <w:bookmarkStart w:id="46" w:name="_Toc988"/>
      <w:r>
        <w:rPr>
          <w:rFonts w:hint="eastAsia"/>
          <w:sz w:val="32"/>
          <w:szCs w:val="32"/>
        </w:rPr>
        <w:t>2</w:t>
      </w:r>
      <w:r>
        <w:rPr>
          <w:rFonts w:hint="eastAsia"/>
          <w:sz w:val="32"/>
          <w:szCs w:val="32"/>
        </w:rPr>
        <w:t>、土的密实度：施工时的填土干密度与实验所得最大干密度比值</w:t>
      </w:r>
      <w:bookmarkEnd w:id="46"/>
    </w:p>
    <w:p w14:paraId="46B2EDE3" w14:textId="77777777" w:rsidR="00420D03" w:rsidRDefault="009319BB" w:rsidP="00FE26A8">
      <w:pPr>
        <w:spacing w:line="360" w:lineRule="auto"/>
        <w:ind w:left="480"/>
        <w:jc w:val="center"/>
      </w:pPr>
      <w:r>
        <w:object w:dxaOrig="4152" w:dyaOrig="2211" w14:anchorId="50F8A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1" type="#_x0000_t75" style="width:207.6pt;height:110.55pt" o:ole="">
            <v:imagedata r:id="rId12" o:title=""/>
          </v:shape>
          <o:OLEObject Type="Embed" ProgID="Equation.3" ShapeID="_x0000_i1361" DrawAspect="Content" ObjectID="_1716382014" r:id="rId13"/>
        </w:object>
      </w:r>
    </w:p>
    <w:p w14:paraId="595CE6BE" w14:textId="77777777" w:rsidR="00420D03" w:rsidRDefault="009319BB" w:rsidP="00FE26A8">
      <w:pPr>
        <w:numPr>
          <w:ilvl w:val="0"/>
          <w:numId w:val="5"/>
        </w:numPr>
        <w:spacing w:line="360" w:lineRule="auto"/>
        <w:ind w:left="640"/>
        <w:jc w:val="left"/>
        <w:rPr>
          <w:sz w:val="32"/>
          <w:szCs w:val="32"/>
        </w:rPr>
      </w:pPr>
      <w:bookmarkStart w:id="47" w:name="_Toc20958"/>
      <w:r>
        <w:rPr>
          <w:rFonts w:hint="eastAsia"/>
          <w:sz w:val="32"/>
          <w:szCs w:val="32"/>
        </w:rPr>
        <w:t>土的可松性</w:t>
      </w:r>
      <w:bookmarkEnd w:id="47"/>
      <w:r>
        <w:rPr>
          <w:rFonts w:hint="eastAsia"/>
          <w:sz w:val="32"/>
          <w:szCs w:val="32"/>
        </w:rPr>
        <w:t xml:space="preserve"> </w:t>
      </w:r>
    </w:p>
    <w:p w14:paraId="5C0CF996" w14:textId="77777777" w:rsidR="00420D03" w:rsidRDefault="009319BB" w:rsidP="00FE26A8">
      <w:pPr>
        <w:spacing w:line="360" w:lineRule="auto"/>
        <w:ind w:firstLineChars="200" w:firstLine="640"/>
        <w:jc w:val="left"/>
        <w:rPr>
          <w:sz w:val="32"/>
          <w:szCs w:val="32"/>
        </w:rPr>
      </w:pPr>
      <w:bookmarkStart w:id="48" w:name="_Toc28754"/>
      <w:proofErr w:type="gramStart"/>
      <w:r>
        <w:rPr>
          <w:rFonts w:hint="eastAsia"/>
          <w:sz w:val="32"/>
          <w:szCs w:val="32"/>
        </w:rPr>
        <w:t>土具有</w:t>
      </w:r>
      <w:proofErr w:type="gramEnd"/>
      <w:r>
        <w:rPr>
          <w:rFonts w:hint="eastAsia"/>
          <w:sz w:val="32"/>
          <w:szCs w:val="32"/>
        </w:rPr>
        <w:t>可松性，即自然状态下的土，经过开挖后，其体积因松散而增大，以后虽经回填压实，仍不能恢复到原来的体积。</w:t>
      </w:r>
      <w:bookmarkEnd w:id="48"/>
    </w:p>
    <w:p w14:paraId="78CFE547" w14:textId="77777777" w:rsidR="00420D03" w:rsidRDefault="009319BB" w:rsidP="00FE26A8">
      <w:pPr>
        <w:spacing w:line="360" w:lineRule="auto"/>
        <w:ind w:left="640"/>
        <w:jc w:val="left"/>
        <w:rPr>
          <w:sz w:val="32"/>
          <w:szCs w:val="32"/>
        </w:rPr>
      </w:pPr>
      <w:bookmarkStart w:id="49" w:name="_Toc26810"/>
      <w:r>
        <w:rPr>
          <w:rFonts w:hint="eastAsia"/>
          <w:sz w:val="32"/>
          <w:szCs w:val="32"/>
        </w:rPr>
        <w:t>土的可松性程度用可松性系数（表</w:t>
      </w:r>
      <w:r>
        <w:rPr>
          <w:rFonts w:hint="eastAsia"/>
          <w:sz w:val="32"/>
          <w:szCs w:val="32"/>
        </w:rPr>
        <w:t>1.1</w:t>
      </w:r>
      <w:r>
        <w:rPr>
          <w:rFonts w:hint="eastAsia"/>
          <w:sz w:val="32"/>
          <w:szCs w:val="32"/>
        </w:rPr>
        <w:t>）表示，即</w:t>
      </w:r>
      <w:r>
        <w:rPr>
          <w:rFonts w:hint="eastAsia"/>
          <w:sz w:val="32"/>
          <w:szCs w:val="32"/>
        </w:rPr>
        <w:t>:</w:t>
      </w:r>
      <w:bookmarkEnd w:id="49"/>
    </w:p>
    <w:p w14:paraId="5A9BC350" w14:textId="77777777" w:rsidR="00420D03" w:rsidRDefault="009319BB" w:rsidP="00FE26A8">
      <w:pPr>
        <w:spacing w:line="360" w:lineRule="auto"/>
        <w:jc w:val="left"/>
        <w:rPr>
          <w:sz w:val="32"/>
          <w:szCs w:val="32"/>
        </w:rPr>
      </w:pPr>
      <w:r>
        <w:rPr>
          <w:rFonts w:hint="eastAsia"/>
        </w:rPr>
        <w:t xml:space="preserve">                   </w:t>
      </w:r>
      <w:r>
        <w:object w:dxaOrig="3746" w:dyaOrig="1016" w14:anchorId="6E133BAA">
          <v:shape id="_x0000_i1362" type="#_x0000_t75" style="width:187.3pt;height:50.8pt" o:ole="">
            <v:imagedata r:id="rId14" o:title=""/>
          </v:shape>
          <o:OLEObject Type="Embed" ProgID="Equation.3" ShapeID="_x0000_i1362" DrawAspect="Content" ObjectID="_1716382015" r:id="rId15"/>
        </w:object>
      </w:r>
    </w:p>
    <w:p w14:paraId="24A0AAE8" w14:textId="77777777" w:rsidR="00420D03" w:rsidRDefault="00420D03" w:rsidP="00FE26A8">
      <w:pPr>
        <w:spacing w:line="360" w:lineRule="auto"/>
        <w:ind w:left="640"/>
        <w:jc w:val="left"/>
        <w:rPr>
          <w:sz w:val="32"/>
          <w:szCs w:val="32"/>
        </w:rPr>
      </w:pPr>
    </w:p>
    <w:p w14:paraId="42C94DC3" w14:textId="77777777" w:rsidR="00420D03" w:rsidRDefault="00420D03" w:rsidP="00FE26A8">
      <w:pPr>
        <w:spacing w:line="360" w:lineRule="auto"/>
        <w:ind w:left="640"/>
        <w:jc w:val="left"/>
        <w:rPr>
          <w:sz w:val="32"/>
          <w:szCs w:val="32"/>
        </w:rPr>
      </w:pPr>
    </w:p>
    <w:p w14:paraId="3FB9169E" w14:textId="77777777" w:rsidR="00420D03" w:rsidRDefault="009319BB" w:rsidP="00FE26A8">
      <w:pPr>
        <w:spacing w:line="360" w:lineRule="auto"/>
        <w:ind w:left="640"/>
        <w:jc w:val="left"/>
        <w:rPr>
          <w:sz w:val="32"/>
          <w:szCs w:val="32"/>
        </w:rPr>
      </w:pPr>
      <w:bookmarkStart w:id="50" w:name="_Toc31913"/>
      <w:r>
        <w:rPr>
          <w:rFonts w:hint="eastAsia"/>
          <w:sz w:val="32"/>
          <w:szCs w:val="32"/>
        </w:rPr>
        <w:t>式中：</w:t>
      </w:r>
      <w:r>
        <w:rPr>
          <w:rFonts w:hint="eastAsia"/>
          <w:sz w:val="32"/>
          <w:szCs w:val="32"/>
        </w:rPr>
        <w:t>Ks</w:t>
      </w:r>
      <w:r>
        <w:rPr>
          <w:rFonts w:hint="eastAsia"/>
          <w:sz w:val="32"/>
          <w:szCs w:val="32"/>
        </w:rPr>
        <w:t>——最初可松性系数；</w:t>
      </w:r>
      <w:bookmarkEnd w:id="50"/>
    </w:p>
    <w:p w14:paraId="3AA59100" w14:textId="77777777" w:rsidR="00420D03" w:rsidRDefault="009319BB" w:rsidP="00FE26A8">
      <w:pPr>
        <w:spacing w:line="360" w:lineRule="auto"/>
        <w:ind w:left="640"/>
        <w:jc w:val="left"/>
        <w:rPr>
          <w:sz w:val="32"/>
          <w:szCs w:val="32"/>
        </w:rPr>
      </w:pPr>
      <w:r>
        <w:rPr>
          <w:rFonts w:hint="eastAsia"/>
          <w:sz w:val="32"/>
          <w:szCs w:val="32"/>
        </w:rPr>
        <w:t xml:space="preserve">      </w:t>
      </w:r>
      <w:bookmarkStart w:id="51" w:name="_Toc8216"/>
      <w:r>
        <w:rPr>
          <w:rFonts w:hint="eastAsia"/>
          <w:sz w:val="32"/>
          <w:szCs w:val="32"/>
        </w:rPr>
        <w:t>Ks</w:t>
      </w:r>
      <w:proofErr w:type="gramStart"/>
      <w:r>
        <w:rPr>
          <w:rFonts w:hint="eastAsia"/>
          <w:sz w:val="32"/>
          <w:szCs w:val="32"/>
        </w:rPr>
        <w:t>’</w:t>
      </w:r>
      <w:proofErr w:type="gramEnd"/>
      <w:r>
        <w:rPr>
          <w:rFonts w:hint="eastAsia"/>
          <w:sz w:val="32"/>
          <w:szCs w:val="32"/>
        </w:rPr>
        <w:t>——最后</w:t>
      </w:r>
      <w:proofErr w:type="gramStart"/>
      <w:r>
        <w:rPr>
          <w:rFonts w:hint="eastAsia"/>
          <w:sz w:val="32"/>
          <w:szCs w:val="32"/>
        </w:rPr>
        <w:t>可松件系数</w:t>
      </w:r>
      <w:proofErr w:type="gramEnd"/>
      <w:r>
        <w:rPr>
          <w:rFonts w:hint="eastAsia"/>
          <w:sz w:val="32"/>
          <w:szCs w:val="32"/>
        </w:rPr>
        <w:t>；</w:t>
      </w:r>
      <w:bookmarkEnd w:id="51"/>
    </w:p>
    <w:p w14:paraId="7CB89286" w14:textId="77777777" w:rsidR="00420D03" w:rsidRDefault="009319BB" w:rsidP="00FE26A8">
      <w:pPr>
        <w:spacing w:line="360" w:lineRule="auto"/>
        <w:ind w:left="640"/>
        <w:jc w:val="left"/>
        <w:rPr>
          <w:sz w:val="32"/>
          <w:szCs w:val="32"/>
        </w:rPr>
      </w:pPr>
      <w:r>
        <w:rPr>
          <w:rFonts w:hint="eastAsia"/>
          <w:sz w:val="32"/>
          <w:szCs w:val="32"/>
        </w:rPr>
        <w:t xml:space="preserve">      </w:t>
      </w:r>
      <w:bookmarkStart w:id="52" w:name="_Toc21506"/>
      <w:r>
        <w:rPr>
          <w:rFonts w:hint="eastAsia"/>
          <w:sz w:val="32"/>
          <w:szCs w:val="32"/>
        </w:rPr>
        <w:t>V1</w:t>
      </w:r>
      <w:r>
        <w:rPr>
          <w:rFonts w:hint="eastAsia"/>
          <w:sz w:val="32"/>
          <w:szCs w:val="32"/>
        </w:rPr>
        <w:t>——土在天然状态下的体积</w:t>
      </w:r>
      <w:r>
        <w:rPr>
          <w:rFonts w:hint="eastAsia"/>
          <w:sz w:val="32"/>
          <w:szCs w:val="32"/>
        </w:rPr>
        <w:t>(m3)</w:t>
      </w:r>
      <w:bookmarkEnd w:id="52"/>
    </w:p>
    <w:p w14:paraId="4FDA239A" w14:textId="77777777" w:rsidR="00420D03" w:rsidRDefault="009319BB" w:rsidP="00FE26A8">
      <w:pPr>
        <w:spacing w:line="360" w:lineRule="auto"/>
        <w:ind w:left="640"/>
        <w:jc w:val="left"/>
        <w:rPr>
          <w:sz w:val="32"/>
          <w:szCs w:val="32"/>
        </w:rPr>
      </w:pPr>
      <w:r>
        <w:rPr>
          <w:rFonts w:hint="eastAsia"/>
          <w:sz w:val="32"/>
          <w:szCs w:val="32"/>
        </w:rPr>
        <w:t xml:space="preserve">      </w:t>
      </w:r>
      <w:bookmarkStart w:id="53" w:name="_Toc27093"/>
      <w:r>
        <w:rPr>
          <w:rFonts w:hint="eastAsia"/>
          <w:sz w:val="32"/>
          <w:szCs w:val="32"/>
        </w:rPr>
        <w:t>V2</w:t>
      </w:r>
      <w:r>
        <w:rPr>
          <w:rFonts w:hint="eastAsia"/>
          <w:sz w:val="32"/>
          <w:szCs w:val="32"/>
        </w:rPr>
        <w:t>——土经开挖后的松散体积</w:t>
      </w:r>
      <w:r>
        <w:rPr>
          <w:rFonts w:hint="eastAsia"/>
          <w:sz w:val="32"/>
          <w:szCs w:val="32"/>
        </w:rPr>
        <w:t>(m3)</w:t>
      </w:r>
      <w:bookmarkEnd w:id="53"/>
    </w:p>
    <w:p w14:paraId="7E94ADC6" w14:textId="77777777" w:rsidR="00420D03" w:rsidRDefault="009319BB" w:rsidP="00FE26A8">
      <w:pPr>
        <w:spacing w:line="360" w:lineRule="auto"/>
        <w:ind w:left="640"/>
        <w:jc w:val="left"/>
        <w:rPr>
          <w:sz w:val="32"/>
          <w:szCs w:val="32"/>
        </w:rPr>
      </w:pPr>
      <w:r>
        <w:rPr>
          <w:rFonts w:hint="eastAsia"/>
          <w:sz w:val="32"/>
          <w:szCs w:val="32"/>
        </w:rPr>
        <w:t xml:space="preserve">      </w:t>
      </w:r>
      <w:bookmarkStart w:id="54" w:name="_Toc12058"/>
      <w:r>
        <w:rPr>
          <w:rFonts w:hint="eastAsia"/>
          <w:sz w:val="32"/>
          <w:szCs w:val="32"/>
        </w:rPr>
        <w:t>V3</w:t>
      </w:r>
      <w:r>
        <w:rPr>
          <w:rFonts w:hint="eastAsia"/>
          <w:sz w:val="32"/>
          <w:szCs w:val="32"/>
        </w:rPr>
        <w:t>——土经回填压实后的体积</w:t>
      </w:r>
      <w:r>
        <w:rPr>
          <w:rFonts w:hint="eastAsia"/>
          <w:sz w:val="32"/>
          <w:szCs w:val="32"/>
        </w:rPr>
        <w:t>(m3)</w:t>
      </w:r>
      <w:bookmarkEnd w:id="54"/>
    </w:p>
    <w:p w14:paraId="28DB752D" w14:textId="77777777" w:rsidR="00420D03" w:rsidRDefault="009319BB" w:rsidP="00FE26A8">
      <w:pPr>
        <w:spacing w:line="360" w:lineRule="auto"/>
        <w:ind w:firstLineChars="200" w:firstLine="640"/>
        <w:jc w:val="left"/>
        <w:rPr>
          <w:sz w:val="32"/>
          <w:szCs w:val="32"/>
        </w:rPr>
      </w:pPr>
      <w:bookmarkStart w:id="55" w:name="_Toc14523"/>
      <w:r>
        <w:rPr>
          <w:rFonts w:hint="eastAsia"/>
          <w:sz w:val="32"/>
          <w:szCs w:val="32"/>
        </w:rPr>
        <w:t>影响：在土方工程中，</w:t>
      </w:r>
      <w:r>
        <w:rPr>
          <w:rFonts w:hint="eastAsia"/>
          <w:sz w:val="32"/>
          <w:szCs w:val="32"/>
        </w:rPr>
        <w:t>Ks</w:t>
      </w:r>
      <w:r>
        <w:rPr>
          <w:rFonts w:hint="eastAsia"/>
          <w:sz w:val="32"/>
          <w:szCs w:val="32"/>
        </w:rPr>
        <w:t>是计算土方施工机械及运土车辆等的重要参数，</w:t>
      </w:r>
      <w:r>
        <w:rPr>
          <w:rFonts w:hint="eastAsia"/>
          <w:sz w:val="32"/>
          <w:szCs w:val="32"/>
        </w:rPr>
        <w:t>Ks</w:t>
      </w:r>
      <w:proofErr w:type="gramStart"/>
      <w:r>
        <w:rPr>
          <w:rFonts w:hint="eastAsia"/>
          <w:sz w:val="32"/>
          <w:szCs w:val="32"/>
        </w:rPr>
        <w:t>’</w:t>
      </w:r>
      <w:proofErr w:type="gramEnd"/>
      <w:r>
        <w:rPr>
          <w:rFonts w:hint="eastAsia"/>
          <w:sz w:val="32"/>
          <w:szCs w:val="32"/>
        </w:rPr>
        <w:t>是计算场地平整标高及填方时所需挖土量等的重要参数。</w:t>
      </w:r>
      <w:bookmarkEnd w:id="55"/>
    </w:p>
    <w:p w14:paraId="062AF6B9" w14:textId="77777777" w:rsidR="00420D03" w:rsidRDefault="009319BB" w:rsidP="00FE26A8">
      <w:pPr>
        <w:spacing w:line="360" w:lineRule="auto"/>
        <w:ind w:firstLineChars="200" w:firstLine="640"/>
        <w:jc w:val="left"/>
        <w:rPr>
          <w:sz w:val="32"/>
          <w:szCs w:val="32"/>
        </w:rPr>
      </w:pPr>
      <w:bookmarkStart w:id="56" w:name="_Toc1653"/>
      <w:r>
        <w:rPr>
          <w:rFonts w:hint="eastAsia"/>
          <w:sz w:val="32"/>
          <w:szCs w:val="32"/>
        </w:rPr>
        <w:t xml:space="preserve">4 </w:t>
      </w:r>
      <w:r>
        <w:rPr>
          <w:rFonts w:hint="eastAsia"/>
          <w:sz w:val="32"/>
          <w:szCs w:val="32"/>
        </w:rPr>
        <w:t>、土的压缩性</w:t>
      </w:r>
      <w:bookmarkEnd w:id="56"/>
    </w:p>
    <w:p w14:paraId="3947D39A" w14:textId="77777777" w:rsidR="00420D03" w:rsidRDefault="009319BB" w:rsidP="00FE26A8">
      <w:pPr>
        <w:spacing w:line="360" w:lineRule="auto"/>
        <w:ind w:firstLineChars="200" w:firstLine="640"/>
        <w:jc w:val="left"/>
        <w:rPr>
          <w:sz w:val="32"/>
          <w:szCs w:val="32"/>
        </w:rPr>
      </w:pPr>
      <w:bookmarkStart w:id="57" w:name="_Toc14496"/>
      <w:proofErr w:type="gramStart"/>
      <w:r>
        <w:rPr>
          <w:rFonts w:hint="eastAsia"/>
          <w:sz w:val="32"/>
          <w:szCs w:val="32"/>
        </w:rPr>
        <w:t>移挖作填或</w:t>
      </w:r>
      <w:proofErr w:type="gramEnd"/>
      <w:r>
        <w:rPr>
          <w:rFonts w:hint="eastAsia"/>
          <w:sz w:val="32"/>
          <w:szCs w:val="32"/>
        </w:rPr>
        <w:t>取土回填，松土经填压后会压缩，一般松土的压缩率见表</w:t>
      </w:r>
      <w:r>
        <w:rPr>
          <w:rFonts w:hint="eastAsia"/>
          <w:sz w:val="32"/>
          <w:szCs w:val="32"/>
        </w:rPr>
        <w:t>1</w:t>
      </w:r>
      <w:r>
        <w:rPr>
          <w:rFonts w:hint="eastAsia"/>
          <w:sz w:val="32"/>
          <w:szCs w:val="32"/>
        </w:rPr>
        <w:t>—</w:t>
      </w:r>
      <w:r>
        <w:rPr>
          <w:rFonts w:hint="eastAsia"/>
          <w:sz w:val="32"/>
          <w:szCs w:val="32"/>
        </w:rPr>
        <w:t>2</w:t>
      </w:r>
      <w:r>
        <w:rPr>
          <w:rFonts w:hint="eastAsia"/>
          <w:sz w:val="32"/>
          <w:szCs w:val="32"/>
        </w:rPr>
        <w:t>；在松土回填时考虑土的压缩率，一般</w:t>
      </w:r>
      <w:r>
        <w:rPr>
          <w:rFonts w:hint="eastAsia"/>
          <w:sz w:val="32"/>
          <w:szCs w:val="32"/>
        </w:rPr>
        <w:t>可按填方断面增加</w:t>
      </w:r>
      <w:r>
        <w:rPr>
          <w:rFonts w:hint="eastAsia"/>
          <w:sz w:val="32"/>
          <w:szCs w:val="32"/>
        </w:rPr>
        <w:t>10</w:t>
      </w:r>
      <w:r>
        <w:rPr>
          <w:rFonts w:hint="eastAsia"/>
          <w:sz w:val="32"/>
          <w:szCs w:val="32"/>
        </w:rPr>
        <w:t>％—</w:t>
      </w:r>
      <w:r>
        <w:rPr>
          <w:rFonts w:hint="eastAsia"/>
          <w:sz w:val="32"/>
          <w:szCs w:val="32"/>
        </w:rPr>
        <w:t>20</w:t>
      </w:r>
      <w:r>
        <w:rPr>
          <w:rFonts w:hint="eastAsia"/>
          <w:sz w:val="32"/>
          <w:szCs w:val="32"/>
        </w:rPr>
        <w:t>％计算松土方数。</w:t>
      </w:r>
      <w:bookmarkEnd w:id="57"/>
    </w:p>
    <w:p w14:paraId="138D7DDC" w14:textId="77777777" w:rsidR="00420D03" w:rsidRDefault="009319BB" w:rsidP="00FE26A8">
      <w:pPr>
        <w:spacing w:line="360" w:lineRule="auto"/>
        <w:ind w:firstLineChars="200" w:firstLine="640"/>
        <w:jc w:val="left"/>
        <w:rPr>
          <w:sz w:val="32"/>
          <w:szCs w:val="32"/>
        </w:rPr>
      </w:pPr>
      <w:bookmarkStart w:id="58" w:name="_Toc32388"/>
      <w:r>
        <w:rPr>
          <w:rFonts w:hint="eastAsia"/>
          <w:sz w:val="32"/>
          <w:szCs w:val="32"/>
        </w:rPr>
        <w:t xml:space="preserve">5 </w:t>
      </w:r>
      <w:r>
        <w:rPr>
          <w:rFonts w:hint="eastAsia"/>
          <w:sz w:val="32"/>
          <w:szCs w:val="32"/>
        </w:rPr>
        <w:t>、土的含水量</w:t>
      </w:r>
      <w:bookmarkEnd w:id="58"/>
    </w:p>
    <w:p w14:paraId="36221C44" w14:textId="77777777" w:rsidR="00420D03" w:rsidRDefault="009319BB" w:rsidP="00FE26A8">
      <w:pPr>
        <w:spacing w:line="360" w:lineRule="auto"/>
        <w:ind w:firstLineChars="200" w:firstLine="640"/>
        <w:jc w:val="left"/>
        <w:rPr>
          <w:sz w:val="32"/>
          <w:szCs w:val="32"/>
        </w:rPr>
      </w:pPr>
      <w:bookmarkStart w:id="59" w:name="_Toc19544"/>
      <w:r>
        <w:rPr>
          <w:rFonts w:hint="eastAsia"/>
          <w:sz w:val="32"/>
          <w:szCs w:val="32"/>
        </w:rPr>
        <w:t>天然含水量</w:t>
      </w:r>
      <w:r>
        <w:rPr>
          <w:rFonts w:hint="eastAsia"/>
          <w:sz w:val="32"/>
          <w:szCs w:val="32"/>
        </w:rPr>
        <w:t xml:space="preserve">   W=</w:t>
      </w:r>
      <w:r>
        <w:rPr>
          <w:rFonts w:hint="eastAsia"/>
          <w:sz w:val="32"/>
          <w:szCs w:val="32"/>
        </w:rPr>
        <w:t>（</w:t>
      </w:r>
      <w:r>
        <w:rPr>
          <w:rFonts w:hint="eastAsia"/>
          <w:sz w:val="32"/>
          <w:szCs w:val="32"/>
        </w:rPr>
        <w:t>G</w:t>
      </w:r>
      <w:r>
        <w:rPr>
          <w:rFonts w:hint="eastAsia"/>
          <w:sz w:val="32"/>
          <w:szCs w:val="32"/>
        </w:rPr>
        <w:t>湿</w:t>
      </w:r>
      <w:r>
        <w:rPr>
          <w:rFonts w:hint="eastAsia"/>
          <w:sz w:val="32"/>
          <w:szCs w:val="32"/>
        </w:rPr>
        <w:t xml:space="preserve"> - G</w:t>
      </w:r>
      <w:r>
        <w:rPr>
          <w:rFonts w:hint="eastAsia"/>
          <w:sz w:val="32"/>
          <w:szCs w:val="32"/>
        </w:rPr>
        <w:t>干）</w:t>
      </w:r>
      <w:r>
        <w:rPr>
          <w:rFonts w:hint="eastAsia"/>
          <w:sz w:val="32"/>
          <w:szCs w:val="32"/>
        </w:rPr>
        <w:t>/G</w:t>
      </w:r>
      <w:r>
        <w:rPr>
          <w:rFonts w:hint="eastAsia"/>
          <w:sz w:val="32"/>
          <w:szCs w:val="32"/>
        </w:rPr>
        <w:t>干</w:t>
      </w:r>
      <w:r>
        <w:rPr>
          <w:rFonts w:hint="eastAsia"/>
          <w:sz w:val="32"/>
          <w:szCs w:val="32"/>
        </w:rPr>
        <w:t>X100%</w:t>
      </w:r>
      <w:bookmarkEnd w:id="59"/>
      <w:r>
        <w:rPr>
          <w:rFonts w:hint="eastAsia"/>
          <w:sz w:val="32"/>
          <w:szCs w:val="32"/>
        </w:rPr>
        <w:t xml:space="preserve">  </w:t>
      </w:r>
    </w:p>
    <w:p w14:paraId="55A33125"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60" w:name="_Toc9806"/>
      <w:r>
        <w:rPr>
          <w:rFonts w:hint="eastAsia"/>
          <w:sz w:val="32"/>
          <w:szCs w:val="32"/>
        </w:rPr>
        <w:t>——开挖、行车（</w:t>
      </w:r>
      <w:r>
        <w:rPr>
          <w:rFonts w:hint="eastAsia"/>
          <w:sz w:val="32"/>
          <w:szCs w:val="32"/>
        </w:rPr>
        <w:t>25~30%</w:t>
      </w:r>
      <w:r>
        <w:rPr>
          <w:rFonts w:hint="eastAsia"/>
          <w:sz w:val="32"/>
          <w:szCs w:val="32"/>
        </w:rPr>
        <w:t>陷车）、边坡稳定</w:t>
      </w:r>
      <w:bookmarkEnd w:id="60"/>
    </w:p>
    <w:p w14:paraId="70A14D7A" w14:textId="77777777" w:rsidR="00420D03" w:rsidRDefault="009319BB" w:rsidP="00FE26A8">
      <w:pPr>
        <w:spacing w:line="360" w:lineRule="auto"/>
        <w:ind w:firstLineChars="200" w:firstLine="640"/>
        <w:jc w:val="left"/>
        <w:rPr>
          <w:sz w:val="32"/>
          <w:szCs w:val="32"/>
        </w:rPr>
      </w:pPr>
      <w:bookmarkStart w:id="61" w:name="_Toc10314"/>
      <w:r>
        <w:rPr>
          <w:rFonts w:hint="eastAsia"/>
          <w:sz w:val="32"/>
          <w:szCs w:val="32"/>
        </w:rPr>
        <w:t>最佳含水量——可使填土获得最大干密度的含水量（击实试验确定）。</w:t>
      </w:r>
      <w:bookmarkEnd w:id="61"/>
    </w:p>
    <w:p w14:paraId="772636E1" w14:textId="77777777" w:rsidR="00420D03" w:rsidRDefault="009319BB" w:rsidP="00FE26A8">
      <w:pPr>
        <w:spacing w:line="360" w:lineRule="auto"/>
        <w:ind w:firstLineChars="200" w:firstLine="640"/>
        <w:jc w:val="left"/>
        <w:rPr>
          <w:sz w:val="32"/>
          <w:szCs w:val="32"/>
        </w:rPr>
      </w:pPr>
      <w:bookmarkStart w:id="62" w:name="_Toc9260"/>
      <w:r>
        <w:rPr>
          <w:rFonts w:hint="eastAsia"/>
          <w:sz w:val="32"/>
          <w:szCs w:val="32"/>
        </w:rPr>
        <w:t>最佳含水量对施工影响：回填土能夯压密实，获得最大干密度。</w:t>
      </w:r>
      <w:bookmarkEnd w:id="62"/>
    </w:p>
    <w:p w14:paraId="101455CB" w14:textId="77777777" w:rsidR="00420D03" w:rsidRDefault="009319BB" w:rsidP="00FE26A8">
      <w:pPr>
        <w:spacing w:line="360" w:lineRule="auto"/>
        <w:ind w:firstLineChars="200" w:firstLine="640"/>
        <w:jc w:val="left"/>
        <w:rPr>
          <w:sz w:val="32"/>
          <w:szCs w:val="32"/>
        </w:rPr>
      </w:pPr>
      <w:bookmarkStart w:id="63" w:name="_Toc22192"/>
      <w:r>
        <w:rPr>
          <w:rFonts w:hint="eastAsia"/>
          <w:sz w:val="32"/>
          <w:szCs w:val="32"/>
        </w:rPr>
        <w:t>6</w:t>
      </w:r>
      <w:r>
        <w:rPr>
          <w:rFonts w:hint="eastAsia"/>
          <w:sz w:val="32"/>
          <w:szCs w:val="32"/>
        </w:rPr>
        <w:t>、土的渗透性</w:t>
      </w:r>
      <w:bookmarkEnd w:id="63"/>
    </w:p>
    <w:p w14:paraId="772C108E" w14:textId="77777777" w:rsidR="00420D03" w:rsidRDefault="009319BB" w:rsidP="00FE26A8">
      <w:pPr>
        <w:spacing w:line="360" w:lineRule="auto"/>
        <w:ind w:firstLineChars="200" w:firstLine="640"/>
        <w:jc w:val="left"/>
        <w:rPr>
          <w:sz w:val="32"/>
          <w:szCs w:val="32"/>
        </w:rPr>
      </w:pPr>
      <w:r>
        <w:rPr>
          <w:rFonts w:hint="eastAsia"/>
          <w:sz w:val="32"/>
          <w:szCs w:val="32"/>
        </w:rPr>
        <w:lastRenderedPageBreak/>
        <w:t xml:space="preserve"> </w:t>
      </w:r>
      <w:bookmarkStart w:id="64" w:name="_Toc2453"/>
      <w:r>
        <w:rPr>
          <w:rFonts w:hint="eastAsia"/>
          <w:sz w:val="32"/>
          <w:szCs w:val="32"/>
        </w:rPr>
        <w:t>土体被水透过的性质，用渗透系数</w:t>
      </w:r>
      <w:r>
        <w:rPr>
          <w:rFonts w:hint="eastAsia"/>
          <w:sz w:val="32"/>
          <w:szCs w:val="32"/>
        </w:rPr>
        <w:t>K</w:t>
      </w:r>
      <w:r>
        <w:rPr>
          <w:rFonts w:hint="eastAsia"/>
          <w:sz w:val="32"/>
          <w:szCs w:val="32"/>
        </w:rPr>
        <w:t>表示。</w:t>
      </w:r>
      <w:bookmarkEnd w:id="64"/>
    </w:p>
    <w:p w14:paraId="7084002F" w14:textId="77777777" w:rsidR="00420D03" w:rsidRDefault="009319BB" w:rsidP="00FE26A8">
      <w:pPr>
        <w:spacing w:line="360" w:lineRule="auto"/>
        <w:ind w:firstLineChars="200" w:firstLine="420"/>
        <w:jc w:val="left"/>
        <w:rPr>
          <w:sz w:val="32"/>
          <w:szCs w:val="32"/>
        </w:rPr>
      </w:pPr>
      <w:r>
        <w:rPr>
          <w:rFonts w:hint="eastAsia"/>
        </w:rPr>
        <w:t xml:space="preserve">           </w:t>
      </w:r>
      <w:r>
        <w:object w:dxaOrig="3614" w:dyaOrig="1167" w14:anchorId="72E4C897">
          <v:shape id="_x0000_i1363" type="#_x0000_t75" style="width:180.7pt;height:58.35pt" o:ole="">
            <v:imagedata r:id="rId16" o:title=""/>
          </v:shape>
          <o:OLEObject Type="Embed" ProgID="Equation.3" ShapeID="_x0000_i1363" DrawAspect="Content" ObjectID="_1716382016" r:id="rId17"/>
        </w:object>
      </w:r>
    </w:p>
    <w:p w14:paraId="1307FACC" w14:textId="77777777" w:rsidR="00420D03" w:rsidRDefault="009319BB" w:rsidP="00FE26A8">
      <w:pPr>
        <w:spacing w:line="360" w:lineRule="auto"/>
        <w:ind w:firstLineChars="200" w:firstLine="640"/>
        <w:jc w:val="left"/>
        <w:rPr>
          <w:sz w:val="32"/>
          <w:szCs w:val="32"/>
        </w:rPr>
      </w:pPr>
      <w:bookmarkStart w:id="65" w:name="_Toc6853"/>
      <w:r>
        <w:rPr>
          <w:rFonts w:hint="eastAsia"/>
          <w:sz w:val="32"/>
          <w:szCs w:val="32"/>
        </w:rPr>
        <w:t>K</w:t>
      </w:r>
      <w:r>
        <w:rPr>
          <w:rFonts w:hint="eastAsia"/>
          <w:sz w:val="32"/>
          <w:szCs w:val="32"/>
        </w:rPr>
        <w:t>的意义：渗流速度</w:t>
      </w:r>
      <w:r>
        <w:rPr>
          <w:rFonts w:hint="eastAsia"/>
          <w:sz w:val="32"/>
          <w:szCs w:val="32"/>
        </w:rPr>
        <w:t>(V)</w:t>
      </w:r>
      <w:r>
        <w:rPr>
          <w:rFonts w:hint="eastAsia"/>
          <w:sz w:val="32"/>
          <w:szCs w:val="32"/>
        </w:rPr>
        <w:t>与水力坡度成（</w:t>
      </w:r>
      <w:proofErr w:type="spellStart"/>
      <w:r>
        <w:rPr>
          <w:rFonts w:hint="eastAsia"/>
          <w:sz w:val="32"/>
          <w:szCs w:val="32"/>
        </w:rPr>
        <w:t>i</w:t>
      </w:r>
      <w:proofErr w:type="spellEnd"/>
      <w:r>
        <w:rPr>
          <w:rFonts w:hint="eastAsia"/>
          <w:sz w:val="32"/>
          <w:szCs w:val="32"/>
        </w:rPr>
        <w:t>）正比</w:t>
      </w:r>
      <w:bookmarkEnd w:id="65"/>
    </w:p>
    <w:p w14:paraId="342D10FE" w14:textId="77777777" w:rsidR="00420D03" w:rsidRDefault="009319BB" w:rsidP="00FE26A8">
      <w:pPr>
        <w:spacing w:line="360" w:lineRule="auto"/>
        <w:ind w:firstLineChars="200" w:firstLine="420"/>
        <w:jc w:val="left"/>
        <w:rPr>
          <w:sz w:val="32"/>
          <w:szCs w:val="32"/>
        </w:rPr>
      </w:pPr>
      <w:bookmarkStart w:id="66" w:name="_Toc3594"/>
      <w:r>
        <w:rPr>
          <w:noProof/>
        </w:rPr>
        <w:drawing>
          <wp:anchor distT="0" distB="0" distL="114300" distR="114300" simplePos="0" relativeHeight="251608064" behindDoc="0" locked="0" layoutInCell="1" allowOverlap="1" wp14:anchorId="4DF02EFB" wp14:editId="12474334">
            <wp:simplePos x="0" y="0"/>
            <wp:positionH relativeFrom="column">
              <wp:posOffset>3416300</wp:posOffset>
            </wp:positionH>
            <wp:positionV relativeFrom="paragraph">
              <wp:posOffset>589915</wp:posOffset>
            </wp:positionV>
            <wp:extent cx="2461895" cy="2025015"/>
            <wp:effectExtent l="0" t="0" r="14605" b="13335"/>
            <wp:wrapSquare wrapText="bothSides"/>
            <wp:docPr id="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pic:cNvPicPr>
                      <a:picLocks noChangeAspect="1"/>
                    </pic:cNvPicPr>
                  </pic:nvPicPr>
                  <pic:blipFill>
                    <a:blip r:embed="rId18"/>
                    <a:stretch>
                      <a:fillRect/>
                    </a:stretch>
                  </pic:blipFill>
                  <pic:spPr>
                    <a:xfrm>
                      <a:off x="0" y="0"/>
                      <a:ext cx="2461895" cy="2025015"/>
                    </a:xfrm>
                    <a:prstGeom prst="rect">
                      <a:avLst/>
                    </a:prstGeom>
                    <a:noFill/>
                    <a:ln>
                      <a:noFill/>
                    </a:ln>
                  </pic:spPr>
                </pic:pic>
              </a:graphicData>
            </a:graphic>
          </wp:anchor>
        </w:drawing>
      </w:r>
      <w:r>
        <w:rPr>
          <w:rFonts w:hint="eastAsia"/>
          <w:sz w:val="32"/>
          <w:szCs w:val="32"/>
        </w:rPr>
        <w:t>渗透系数</w:t>
      </w:r>
      <w:r>
        <w:rPr>
          <w:rFonts w:hint="eastAsia"/>
          <w:sz w:val="32"/>
          <w:szCs w:val="32"/>
        </w:rPr>
        <w:t>K</w:t>
      </w:r>
      <w:r>
        <w:rPr>
          <w:rFonts w:hint="eastAsia"/>
          <w:sz w:val="32"/>
          <w:szCs w:val="32"/>
        </w:rPr>
        <w:t>值将直接影响降水方案的选择和涌水量计算的准确性。</w:t>
      </w:r>
      <w:bookmarkEnd w:id="66"/>
    </w:p>
    <w:p w14:paraId="3FF1B28C" w14:textId="77777777" w:rsidR="00420D03" w:rsidRDefault="009319BB" w:rsidP="00FE26A8">
      <w:pPr>
        <w:spacing w:line="360" w:lineRule="auto"/>
        <w:ind w:firstLineChars="200" w:firstLine="640"/>
        <w:jc w:val="left"/>
        <w:rPr>
          <w:sz w:val="32"/>
          <w:szCs w:val="32"/>
        </w:rPr>
      </w:pPr>
      <w:bookmarkStart w:id="67" w:name="_Toc4716"/>
      <w:r>
        <w:rPr>
          <w:rFonts w:hint="eastAsia"/>
          <w:sz w:val="32"/>
          <w:szCs w:val="32"/>
        </w:rPr>
        <w:t>K</w:t>
      </w:r>
      <w:r>
        <w:rPr>
          <w:rFonts w:hint="eastAsia"/>
          <w:sz w:val="32"/>
          <w:szCs w:val="32"/>
        </w:rPr>
        <w:t>的单位：</w:t>
      </w:r>
      <w:r>
        <w:rPr>
          <w:rFonts w:hint="eastAsia"/>
          <w:sz w:val="32"/>
          <w:szCs w:val="32"/>
        </w:rPr>
        <w:t>m / d  (</w:t>
      </w:r>
      <w:r>
        <w:rPr>
          <w:rFonts w:hint="eastAsia"/>
          <w:sz w:val="32"/>
          <w:szCs w:val="32"/>
        </w:rPr>
        <w:t>米</w:t>
      </w:r>
      <w:r>
        <w:rPr>
          <w:rFonts w:hint="eastAsia"/>
          <w:sz w:val="32"/>
          <w:szCs w:val="32"/>
        </w:rPr>
        <w:t>/</w:t>
      </w:r>
      <w:r>
        <w:rPr>
          <w:rFonts w:hint="eastAsia"/>
          <w:sz w:val="32"/>
          <w:szCs w:val="32"/>
        </w:rPr>
        <w:t>天</w:t>
      </w:r>
      <w:r>
        <w:rPr>
          <w:rFonts w:hint="eastAsia"/>
          <w:sz w:val="32"/>
          <w:szCs w:val="32"/>
        </w:rPr>
        <w:t>)</w:t>
      </w:r>
      <w:r>
        <w:rPr>
          <w:rFonts w:hint="eastAsia"/>
          <w:sz w:val="32"/>
          <w:szCs w:val="32"/>
        </w:rPr>
        <w:t>。</w:t>
      </w:r>
      <w:bookmarkEnd w:id="67"/>
    </w:p>
    <w:p w14:paraId="365B6945" w14:textId="77777777" w:rsidR="00420D03" w:rsidRDefault="00420D03" w:rsidP="00FE26A8">
      <w:pPr>
        <w:spacing w:line="360" w:lineRule="auto"/>
        <w:ind w:firstLineChars="200" w:firstLine="640"/>
        <w:jc w:val="left"/>
        <w:rPr>
          <w:sz w:val="32"/>
          <w:szCs w:val="32"/>
        </w:rPr>
      </w:pPr>
    </w:p>
    <w:p w14:paraId="6BE24FAF" w14:textId="77777777" w:rsidR="00420D03" w:rsidRDefault="00420D03" w:rsidP="00FE26A8">
      <w:pPr>
        <w:spacing w:line="360" w:lineRule="auto"/>
        <w:ind w:firstLineChars="200" w:firstLine="640"/>
        <w:jc w:val="left"/>
        <w:rPr>
          <w:sz w:val="32"/>
          <w:szCs w:val="32"/>
        </w:rPr>
      </w:pPr>
    </w:p>
    <w:p w14:paraId="6417E1AF" w14:textId="77777777" w:rsidR="00420D03" w:rsidRDefault="00420D03" w:rsidP="00FE26A8">
      <w:pPr>
        <w:spacing w:line="360" w:lineRule="auto"/>
        <w:ind w:firstLineChars="200" w:firstLine="640"/>
        <w:jc w:val="left"/>
        <w:rPr>
          <w:sz w:val="32"/>
          <w:szCs w:val="32"/>
        </w:rPr>
      </w:pPr>
    </w:p>
    <w:p w14:paraId="0339F32F" w14:textId="77777777" w:rsidR="00420D03" w:rsidRDefault="00420D03" w:rsidP="00FE26A8">
      <w:pPr>
        <w:spacing w:line="360" w:lineRule="auto"/>
        <w:ind w:firstLineChars="200" w:firstLine="640"/>
        <w:jc w:val="left"/>
        <w:rPr>
          <w:sz w:val="32"/>
          <w:szCs w:val="32"/>
        </w:rPr>
      </w:pPr>
    </w:p>
    <w:p w14:paraId="6133082C" w14:textId="77777777" w:rsidR="00420D03" w:rsidRDefault="009319BB" w:rsidP="00FE26A8">
      <w:pPr>
        <w:spacing w:line="360" w:lineRule="auto"/>
        <w:ind w:firstLineChars="200" w:firstLine="640"/>
        <w:jc w:val="left"/>
        <w:rPr>
          <w:sz w:val="32"/>
          <w:szCs w:val="32"/>
        </w:rPr>
      </w:pPr>
      <w:bookmarkStart w:id="68" w:name="_Toc12962"/>
      <w:r>
        <w:rPr>
          <w:rFonts w:hint="eastAsia"/>
          <w:sz w:val="32"/>
          <w:szCs w:val="32"/>
        </w:rPr>
        <w:t>计算题</w:t>
      </w:r>
      <w:bookmarkEnd w:id="68"/>
    </w:p>
    <w:p w14:paraId="7DCD5F5E" w14:textId="77777777" w:rsidR="00420D03" w:rsidRDefault="009319BB" w:rsidP="00FE26A8">
      <w:pPr>
        <w:spacing w:line="360" w:lineRule="auto"/>
        <w:ind w:firstLineChars="200" w:firstLine="640"/>
        <w:jc w:val="left"/>
        <w:rPr>
          <w:sz w:val="32"/>
          <w:szCs w:val="32"/>
        </w:rPr>
      </w:pPr>
      <w:bookmarkStart w:id="69" w:name="_Toc12828"/>
      <w:r>
        <w:rPr>
          <w:rFonts w:hint="eastAsia"/>
          <w:sz w:val="32"/>
          <w:szCs w:val="32"/>
        </w:rPr>
        <w:t>某工程基槽土方体积为</w:t>
      </w:r>
      <w:r>
        <w:rPr>
          <w:rFonts w:hint="eastAsia"/>
          <w:sz w:val="32"/>
          <w:szCs w:val="32"/>
        </w:rPr>
        <w:t>1300m3,</w:t>
      </w:r>
      <w:r>
        <w:rPr>
          <w:rFonts w:hint="eastAsia"/>
          <w:sz w:val="32"/>
          <w:szCs w:val="32"/>
        </w:rPr>
        <w:t>槽内</w:t>
      </w:r>
      <w:proofErr w:type="gramStart"/>
      <w:r>
        <w:rPr>
          <w:rFonts w:hint="eastAsia"/>
          <w:sz w:val="32"/>
          <w:szCs w:val="32"/>
        </w:rPr>
        <w:t>的基内的</w:t>
      </w:r>
      <w:proofErr w:type="gramEnd"/>
      <w:r>
        <w:rPr>
          <w:rFonts w:hint="eastAsia"/>
          <w:sz w:val="32"/>
          <w:szCs w:val="32"/>
        </w:rPr>
        <w:t>基础体积为</w:t>
      </w:r>
      <w:r>
        <w:rPr>
          <w:rFonts w:hint="eastAsia"/>
          <w:sz w:val="32"/>
          <w:szCs w:val="32"/>
        </w:rPr>
        <w:t>500m3</w:t>
      </w:r>
      <w:r>
        <w:rPr>
          <w:rFonts w:hint="eastAsia"/>
          <w:sz w:val="32"/>
          <w:szCs w:val="32"/>
        </w:rPr>
        <w:t>，基础施工完成后，用原来的土进行夯填，根据施工组织的要求，应将多余的土方全部事先运走</w:t>
      </w:r>
      <w:r>
        <w:rPr>
          <w:rFonts w:hint="eastAsia"/>
          <w:sz w:val="32"/>
          <w:szCs w:val="32"/>
        </w:rPr>
        <w:t>,</w:t>
      </w:r>
      <w:r>
        <w:rPr>
          <w:rFonts w:hint="eastAsia"/>
          <w:sz w:val="32"/>
          <w:szCs w:val="32"/>
        </w:rPr>
        <w:t>已知</w:t>
      </w:r>
      <w:r>
        <w:rPr>
          <w:rFonts w:hint="eastAsia"/>
          <w:sz w:val="32"/>
          <w:szCs w:val="32"/>
        </w:rPr>
        <w:t>Ks=1.35, Ks</w:t>
      </w:r>
      <w:r>
        <w:rPr>
          <w:rFonts w:hint="eastAsia"/>
          <w:sz w:val="32"/>
          <w:szCs w:val="32"/>
        </w:rPr>
        <w:t>′</w:t>
      </w:r>
      <w:r>
        <w:rPr>
          <w:rFonts w:hint="eastAsia"/>
          <w:sz w:val="32"/>
          <w:szCs w:val="32"/>
        </w:rPr>
        <w:t>=1.15</w:t>
      </w:r>
      <w:r>
        <w:rPr>
          <w:rFonts w:hint="eastAsia"/>
          <w:sz w:val="32"/>
          <w:szCs w:val="32"/>
        </w:rPr>
        <w:t>。试确定回填土的预留量和弃土量。</w:t>
      </w:r>
      <w:r>
        <w:rPr>
          <w:rFonts w:hint="eastAsia"/>
          <w:sz w:val="32"/>
          <w:szCs w:val="32"/>
        </w:rPr>
        <w:t>(</w:t>
      </w:r>
      <w:r>
        <w:rPr>
          <w:rFonts w:hint="eastAsia"/>
          <w:sz w:val="32"/>
          <w:szCs w:val="32"/>
        </w:rPr>
        <w:t>以松散状态下体积计算，预留量就是</w:t>
      </w:r>
      <w:r>
        <w:rPr>
          <w:rFonts w:hint="eastAsia"/>
          <w:sz w:val="32"/>
          <w:szCs w:val="32"/>
        </w:rPr>
        <w:t>V2</w:t>
      </w:r>
      <w:r>
        <w:rPr>
          <w:rFonts w:hint="eastAsia"/>
          <w:sz w:val="32"/>
          <w:szCs w:val="32"/>
        </w:rPr>
        <w:t>）</w:t>
      </w:r>
      <w:bookmarkEnd w:id="69"/>
    </w:p>
    <w:p w14:paraId="4AD092C2"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0" w:name="_Toc6861"/>
      <w:r>
        <w:rPr>
          <w:rFonts w:hint="eastAsia"/>
          <w:sz w:val="32"/>
          <w:szCs w:val="32"/>
        </w:rPr>
        <w:t>V3=1300-500=800m3,</w:t>
      </w:r>
      <w:bookmarkEnd w:id="70"/>
    </w:p>
    <w:p w14:paraId="3E9AEED3"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1" w:name="_Toc21775"/>
      <w:r>
        <w:rPr>
          <w:rFonts w:hint="eastAsia"/>
          <w:sz w:val="32"/>
          <w:szCs w:val="32"/>
        </w:rPr>
        <w:t>V1=V3/Ks</w:t>
      </w:r>
      <w:r>
        <w:rPr>
          <w:rFonts w:hint="eastAsia"/>
          <w:sz w:val="32"/>
          <w:szCs w:val="32"/>
        </w:rPr>
        <w:t>′</w:t>
      </w:r>
      <w:r>
        <w:rPr>
          <w:rFonts w:hint="eastAsia"/>
          <w:sz w:val="32"/>
          <w:szCs w:val="32"/>
        </w:rPr>
        <w:t>=800/1.1</w:t>
      </w:r>
      <w:r>
        <w:rPr>
          <w:rFonts w:hint="eastAsia"/>
          <w:sz w:val="32"/>
          <w:szCs w:val="32"/>
        </w:rPr>
        <w:t>5=533.33m3</w:t>
      </w:r>
      <w:bookmarkEnd w:id="71"/>
    </w:p>
    <w:p w14:paraId="58C8E007"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2" w:name="_Toc3133"/>
      <w:r>
        <w:rPr>
          <w:rFonts w:hint="eastAsia"/>
          <w:sz w:val="32"/>
          <w:szCs w:val="32"/>
        </w:rPr>
        <w:t>预留量：</w:t>
      </w:r>
      <w:r>
        <w:rPr>
          <w:rFonts w:hint="eastAsia"/>
          <w:sz w:val="32"/>
          <w:szCs w:val="32"/>
        </w:rPr>
        <w:t xml:space="preserve"> V2=V1*Ks=533.33</w:t>
      </w:r>
      <w:r>
        <w:rPr>
          <w:rFonts w:hint="eastAsia"/>
          <w:sz w:val="32"/>
          <w:szCs w:val="32"/>
        </w:rPr>
        <w:t>×</w:t>
      </w:r>
      <w:r>
        <w:rPr>
          <w:rFonts w:hint="eastAsia"/>
          <w:sz w:val="32"/>
          <w:szCs w:val="32"/>
        </w:rPr>
        <w:t>1.35=939.13m3</w:t>
      </w:r>
      <w:bookmarkEnd w:id="72"/>
    </w:p>
    <w:p w14:paraId="2D476268"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3" w:name="_Toc11270"/>
      <w:r>
        <w:rPr>
          <w:rFonts w:hint="eastAsia"/>
          <w:sz w:val="32"/>
          <w:szCs w:val="32"/>
        </w:rPr>
        <w:t>弃土量：</w:t>
      </w:r>
      <w:r>
        <w:rPr>
          <w:rFonts w:hint="eastAsia"/>
          <w:sz w:val="32"/>
          <w:szCs w:val="32"/>
        </w:rPr>
        <w:t>130 0</w:t>
      </w:r>
      <w:r>
        <w:rPr>
          <w:rFonts w:hint="eastAsia"/>
          <w:sz w:val="32"/>
          <w:szCs w:val="32"/>
        </w:rPr>
        <w:t>×</w:t>
      </w:r>
      <w:r>
        <w:rPr>
          <w:rFonts w:hint="eastAsia"/>
          <w:sz w:val="32"/>
          <w:szCs w:val="32"/>
        </w:rPr>
        <w:t xml:space="preserve">1.35-939.13=815.9m3 </w:t>
      </w:r>
      <w:r>
        <w:rPr>
          <w:rFonts w:hint="eastAsia"/>
          <w:sz w:val="32"/>
          <w:szCs w:val="32"/>
        </w:rPr>
        <w:br/>
      </w:r>
      <w:bookmarkEnd w:id="73"/>
    </w:p>
    <w:p w14:paraId="2696FEE8" w14:textId="77777777" w:rsidR="00420D03" w:rsidRDefault="009319BB" w:rsidP="00FE26A8">
      <w:pPr>
        <w:spacing w:line="360" w:lineRule="auto"/>
        <w:ind w:firstLineChars="200" w:firstLine="640"/>
        <w:jc w:val="left"/>
        <w:rPr>
          <w:sz w:val="32"/>
          <w:szCs w:val="32"/>
        </w:rPr>
      </w:pPr>
      <w:bookmarkStart w:id="74" w:name="_Toc22303"/>
      <w:r>
        <w:rPr>
          <w:rFonts w:hint="eastAsia"/>
          <w:sz w:val="32"/>
          <w:szCs w:val="32"/>
        </w:rPr>
        <w:lastRenderedPageBreak/>
        <w:t>已知某基槽需挖土方</w:t>
      </w:r>
      <w:r>
        <w:rPr>
          <w:rFonts w:hint="eastAsia"/>
          <w:sz w:val="32"/>
          <w:szCs w:val="32"/>
        </w:rPr>
        <w:t>300 m3</w:t>
      </w:r>
      <w:r>
        <w:rPr>
          <w:rFonts w:hint="eastAsia"/>
          <w:sz w:val="32"/>
          <w:szCs w:val="32"/>
        </w:rPr>
        <w:t>，基础体积</w:t>
      </w:r>
      <w:r>
        <w:rPr>
          <w:rFonts w:hint="eastAsia"/>
          <w:sz w:val="32"/>
          <w:szCs w:val="32"/>
        </w:rPr>
        <w:t>180 m3</w:t>
      </w:r>
      <w:r>
        <w:rPr>
          <w:rFonts w:hint="eastAsia"/>
          <w:sz w:val="32"/>
          <w:szCs w:val="32"/>
        </w:rPr>
        <w:t>，实测得土的最初可松性系数为</w:t>
      </w:r>
      <w:r>
        <w:rPr>
          <w:rFonts w:hint="eastAsia"/>
          <w:sz w:val="32"/>
          <w:szCs w:val="32"/>
        </w:rPr>
        <w:t>1.4</w:t>
      </w:r>
      <w:r>
        <w:rPr>
          <w:rFonts w:hint="eastAsia"/>
          <w:sz w:val="32"/>
          <w:szCs w:val="32"/>
        </w:rPr>
        <w:t>，最终可松性系数为</w:t>
      </w:r>
      <w:r>
        <w:rPr>
          <w:rFonts w:hint="eastAsia"/>
          <w:sz w:val="32"/>
          <w:szCs w:val="32"/>
        </w:rPr>
        <w:t>1.1</w:t>
      </w:r>
      <w:r>
        <w:rPr>
          <w:rFonts w:hint="eastAsia"/>
          <w:sz w:val="32"/>
          <w:szCs w:val="32"/>
        </w:rPr>
        <w:t>。计算：</w:t>
      </w:r>
      <w:bookmarkEnd w:id="74"/>
    </w:p>
    <w:p w14:paraId="09BDDCEE"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5" w:name="_Toc26408"/>
      <w:r>
        <w:rPr>
          <w:rFonts w:hint="eastAsia"/>
          <w:sz w:val="32"/>
          <w:szCs w:val="32"/>
        </w:rPr>
        <w:t>(1)</w:t>
      </w:r>
      <w:r>
        <w:rPr>
          <w:rFonts w:hint="eastAsia"/>
          <w:sz w:val="32"/>
          <w:szCs w:val="32"/>
        </w:rPr>
        <w:t>预留回填土量（按松散状态下计算）</w:t>
      </w:r>
      <w:bookmarkEnd w:id="75"/>
    </w:p>
    <w:p w14:paraId="53D15759"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6" w:name="_Toc12547"/>
      <w:r>
        <w:rPr>
          <w:rFonts w:hint="eastAsia"/>
          <w:sz w:val="32"/>
          <w:szCs w:val="32"/>
        </w:rPr>
        <w:t>(2)</w:t>
      </w:r>
      <w:r>
        <w:rPr>
          <w:rFonts w:hint="eastAsia"/>
          <w:sz w:val="32"/>
          <w:szCs w:val="32"/>
        </w:rPr>
        <w:t>弃土量（按松散状态下计算）</w:t>
      </w:r>
      <w:bookmarkEnd w:id="76"/>
    </w:p>
    <w:p w14:paraId="2110D6B6"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7" w:name="_Toc7099"/>
      <w:r>
        <w:rPr>
          <w:rFonts w:hint="eastAsia"/>
          <w:sz w:val="32"/>
          <w:szCs w:val="32"/>
        </w:rPr>
        <w:t xml:space="preserve">(3) </w:t>
      </w:r>
      <w:r>
        <w:rPr>
          <w:rFonts w:hint="eastAsia"/>
          <w:sz w:val="32"/>
          <w:szCs w:val="32"/>
        </w:rPr>
        <w:t>若一车可以装</w:t>
      </w:r>
      <w:r>
        <w:rPr>
          <w:rFonts w:hint="eastAsia"/>
          <w:sz w:val="32"/>
          <w:szCs w:val="32"/>
        </w:rPr>
        <w:t>3</w:t>
      </w:r>
      <w:r>
        <w:rPr>
          <w:rFonts w:hint="eastAsia"/>
          <w:sz w:val="32"/>
          <w:szCs w:val="32"/>
        </w:rPr>
        <w:t>立方米土，弃土用车运多少次运完？</w:t>
      </w:r>
      <w:bookmarkEnd w:id="77"/>
    </w:p>
    <w:p w14:paraId="1E09D4BE"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8" w:name="_Toc8233"/>
      <w:r>
        <w:rPr>
          <w:rFonts w:hint="eastAsia"/>
          <w:sz w:val="32"/>
          <w:szCs w:val="32"/>
        </w:rPr>
        <w:t>V3=300-180=120m3,</w:t>
      </w:r>
      <w:bookmarkEnd w:id="78"/>
    </w:p>
    <w:p w14:paraId="7A334194"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79" w:name="_Toc11468"/>
      <w:r>
        <w:rPr>
          <w:rFonts w:hint="eastAsia"/>
          <w:sz w:val="32"/>
          <w:szCs w:val="32"/>
        </w:rPr>
        <w:t>V1=V3/Ks</w:t>
      </w:r>
      <w:r>
        <w:rPr>
          <w:rFonts w:hint="eastAsia"/>
          <w:sz w:val="32"/>
          <w:szCs w:val="32"/>
        </w:rPr>
        <w:t>′</w:t>
      </w:r>
      <w:r>
        <w:rPr>
          <w:rFonts w:hint="eastAsia"/>
          <w:sz w:val="32"/>
          <w:szCs w:val="32"/>
        </w:rPr>
        <w:t>=120/1.1=109.09m3</w:t>
      </w:r>
      <w:bookmarkEnd w:id="79"/>
    </w:p>
    <w:p w14:paraId="1B67D2B0"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0" w:name="_Toc16908"/>
      <w:r>
        <w:rPr>
          <w:rFonts w:hint="eastAsia"/>
          <w:sz w:val="32"/>
          <w:szCs w:val="32"/>
        </w:rPr>
        <w:t>(1)</w:t>
      </w:r>
      <w:r>
        <w:rPr>
          <w:rFonts w:hint="eastAsia"/>
          <w:sz w:val="32"/>
          <w:szCs w:val="32"/>
        </w:rPr>
        <w:t>预留量：</w:t>
      </w:r>
      <w:r>
        <w:rPr>
          <w:rFonts w:hint="eastAsia"/>
          <w:sz w:val="32"/>
          <w:szCs w:val="32"/>
        </w:rPr>
        <w:t>V2=V1*Ks=109.09</w:t>
      </w:r>
      <w:r>
        <w:rPr>
          <w:rFonts w:hint="eastAsia"/>
          <w:sz w:val="32"/>
          <w:szCs w:val="32"/>
        </w:rPr>
        <w:t>×</w:t>
      </w:r>
      <w:r>
        <w:rPr>
          <w:rFonts w:hint="eastAsia"/>
          <w:sz w:val="32"/>
          <w:szCs w:val="32"/>
        </w:rPr>
        <w:t>1.4=152.73m3</w:t>
      </w:r>
      <w:bookmarkEnd w:id="80"/>
    </w:p>
    <w:p w14:paraId="790A7097"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1" w:name="_Toc30214"/>
      <w:r>
        <w:rPr>
          <w:rFonts w:hint="eastAsia"/>
          <w:sz w:val="32"/>
          <w:szCs w:val="32"/>
        </w:rPr>
        <w:t>(2)</w:t>
      </w:r>
      <w:r>
        <w:rPr>
          <w:rFonts w:hint="eastAsia"/>
          <w:sz w:val="32"/>
          <w:szCs w:val="32"/>
        </w:rPr>
        <w:t>弃土量：</w:t>
      </w:r>
      <w:r>
        <w:rPr>
          <w:rFonts w:hint="eastAsia"/>
          <w:sz w:val="32"/>
          <w:szCs w:val="32"/>
        </w:rPr>
        <w:t>300</w:t>
      </w:r>
      <w:r>
        <w:rPr>
          <w:rFonts w:hint="eastAsia"/>
          <w:sz w:val="32"/>
          <w:szCs w:val="32"/>
        </w:rPr>
        <w:t>×</w:t>
      </w:r>
      <w:r>
        <w:rPr>
          <w:rFonts w:hint="eastAsia"/>
          <w:sz w:val="32"/>
          <w:szCs w:val="32"/>
        </w:rPr>
        <w:t>1.4-152.73=267.67m3</w:t>
      </w:r>
      <w:bookmarkEnd w:id="81"/>
    </w:p>
    <w:p w14:paraId="208E5C13"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2" w:name="_Toc20314"/>
      <w:r>
        <w:rPr>
          <w:rFonts w:hint="eastAsia"/>
          <w:sz w:val="32"/>
          <w:szCs w:val="32"/>
        </w:rPr>
        <w:t>(3)267.67/3=89.3</w:t>
      </w:r>
      <w:r>
        <w:rPr>
          <w:rFonts w:hint="eastAsia"/>
          <w:sz w:val="32"/>
          <w:szCs w:val="32"/>
        </w:rPr>
        <w:t>，取</w:t>
      </w:r>
      <w:r>
        <w:rPr>
          <w:rFonts w:hint="eastAsia"/>
          <w:sz w:val="32"/>
          <w:szCs w:val="32"/>
        </w:rPr>
        <w:t>90</w:t>
      </w:r>
      <w:bookmarkEnd w:id="82"/>
    </w:p>
    <w:p w14:paraId="19B46DD2" w14:textId="77777777" w:rsidR="00FE26A8" w:rsidRDefault="00FE26A8" w:rsidP="00FE26A8">
      <w:pPr>
        <w:widowControl/>
        <w:jc w:val="left"/>
        <w:rPr>
          <w:b/>
          <w:bCs/>
          <w:sz w:val="32"/>
          <w:szCs w:val="32"/>
        </w:rPr>
      </w:pPr>
      <w:bookmarkStart w:id="83" w:name="_Toc12867"/>
      <w:r>
        <w:rPr>
          <w:b/>
          <w:bCs/>
          <w:sz w:val="32"/>
          <w:szCs w:val="32"/>
        </w:rPr>
        <w:br w:type="page"/>
      </w:r>
    </w:p>
    <w:p w14:paraId="570EDB51" w14:textId="711A5178" w:rsidR="00420D03" w:rsidRDefault="009319BB" w:rsidP="00FE26A8">
      <w:pPr>
        <w:spacing w:line="360" w:lineRule="auto"/>
        <w:ind w:firstLineChars="200" w:firstLine="643"/>
        <w:jc w:val="center"/>
        <w:rPr>
          <w:b/>
          <w:bCs/>
          <w:sz w:val="32"/>
          <w:szCs w:val="32"/>
        </w:rPr>
      </w:pPr>
      <w:r>
        <w:rPr>
          <w:rFonts w:hint="eastAsia"/>
          <w:b/>
          <w:bCs/>
          <w:sz w:val="32"/>
          <w:szCs w:val="32"/>
        </w:rPr>
        <w:lastRenderedPageBreak/>
        <w:t>第二节</w:t>
      </w:r>
      <w:r>
        <w:rPr>
          <w:rFonts w:hint="eastAsia"/>
          <w:b/>
          <w:bCs/>
          <w:sz w:val="32"/>
          <w:szCs w:val="32"/>
        </w:rPr>
        <w:t xml:space="preserve">  </w:t>
      </w:r>
      <w:r>
        <w:rPr>
          <w:rFonts w:hint="eastAsia"/>
          <w:b/>
          <w:bCs/>
          <w:sz w:val="32"/>
          <w:szCs w:val="32"/>
        </w:rPr>
        <w:t>场地平整</w:t>
      </w:r>
      <w:bookmarkEnd w:id="83"/>
    </w:p>
    <w:p w14:paraId="7000A823" w14:textId="77777777" w:rsidR="00420D03" w:rsidRDefault="009319BB" w:rsidP="00FE26A8">
      <w:pPr>
        <w:spacing w:line="360" w:lineRule="auto"/>
        <w:ind w:firstLineChars="200" w:firstLine="640"/>
        <w:jc w:val="left"/>
        <w:rPr>
          <w:sz w:val="32"/>
          <w:szCs w:val="32"/>
        </w:rPr>
      </w:pPr>
      <w:bookmarkStart w:id="84" w:name="_Toc4298"/>
      <w:r>
        <w:rPr>
          <w:rFonts w:hint="eastAsia"/>
          <w:sz w:val="32"/>
          <w:szCs w:val="32"/>
        </w:rPr>
        <w:t>一、土方施工准备工作</w:t>
      </w:r>
      <w:bookmarkEnd w:id="84"/>
    </w:p>
    <w:p w14:paraId="643F2E44"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5" w:name="_Toc9116"/>
      <w:r>
        <w:rPr>
          <w:rFonts w:hint="eastAsia"/>
          <w:sz w:val="32"/>
          <w:szCs w:val="32"/>
        </w:rPr>
        <w:t>⑴</w:t>
      </w:r>
      <w:r>
        <w:rPr>
          <w:rFonts w:hint="eastAsia"/>
          <w:sz w:val="32"/>
          <w:szCs w:val="32"/>
        </w:rPr>
        <w:t xml:space="preserve"> </w:t>
      </w:r>
      <w:r>
        <w:rPr>
          <w:rFonts w:hint="eastAsia"/>
          <w:sz w:val="32"/>
          <w:szCs w:val="32"/>
        </w:rPr>
        <w:t>场地清理；</w:t>
      </w:r>
      <w:bookmarkEnd w:id="85"/>
    </w:p>
    <w:p w14:paraId="66DEC1BD"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6" w:name="_Toc21348"/>
      <w:r>
        <w:rPr>
          <w:rFonts w:hint="eastAsia"/>
          <w:sz w:val="32"/>
          <w:szCs w:val="32"/>
        </w:rPr>
        <w:t>⑵</w:t>
      </w:r>
      <w:r>
        <w:rPr>
          <w:rFonts w:hint="eastAsia"/>
          <w:sz w:val="32"/>
          <w:szCs w:val="32"/>
        </w:rPr>
        <w:t xml:space="preserve"> </w:t>
      </w:r>
      <w:r>
        <w:rPr>
          <w:rFonts w:hint="eastAsia"/>
          <w:sz w:val="32"/>
          <w:szCs w:val="32"/>
        </w:rPr>
        <w:t>排除地面水；</w:t>
      </w:r>
      <w:bookmarkEnd w:id="86"/>
    </w:p>
    <w:p w14:paraId="0ABB641A"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7" w:name="_Toc28930"/>
      <w:r>
        <w:rPr>
          <w:rFonts w:hint="eastAsia"/>
          <w:sz w:val="32"/>
          <w:szCs w:val="32"/>
        </w:rPr>
        <w:t>⑶</w:t>
      </w:r>
      <w:r>
        <w:rPr>
          <w:rFonts w:hint="eastAsia"/>
          <w:sz w:val="32"/>
          <w:szCs w:val="32"/>
        </w:rPr>
        <w:t xml:space="preserve"> </w:t>
      </w:r>
      <w:r>
        <w:rPr>
          <w:rFonts w:hint="eastAsia"/>
          <w:sz w:val="32"/>
          <w:szCs w:val="32"/>
        </w:rPr>
        <w:t>修筑</w:t>
      </w:r>
      <w:proofErr w:type="gramStart"/>
      <w:r>
        <w:rPr>
          <w:rFonts w:hint="eastAsia"/>
          <w:sz w:val="32"/>
          <w:szCs w:val="32"/>
        </w:rPr>
        <w:t>好临时</w:t>
      </w:r>
      <w:proofErr w:type="gramEnd"/>
      <w:r>
        <w:rPr>
          <w:rFonts w:hint="eastAsia"/>
          <w:sz w:val="32"/>
          <w:szCs w:val="32"/>
        </w:rPr>
        <w:t>道路及供水、供电等临时设施；</w:t>
      </w:r>
      <w:bookmarkEnd w:id="87"/>
    </w:p>
    <w:p w14:paraId="51FBF743"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8" w:name="_Toc8244"/>
      <w:r>
        <w:rPr>
          <w:rFonts w:hint="eastAsia"/>
          <w:sz w:val="32"/>
          <w:szCs w:val="32"/>
        </w:rPr>
        <w:t>⑷</w:t>
      </w:r>
      <w:r>
        <w:rPr>
          <w:rFonts w:hint="eastAsia"/>
          <w:sz w:val="32"/>
          <w:szCs w:val="32"/>
        </w:rPr>
        <w:t xml:space="preserve"> </w:t>
      </w:r>
      <w:r>
        <w:rPr>
          <w:rFonts w:hint="eastAsia"/>
          <w:sz w:val="32"/>
          <w:szCs w:val="32"/>
        </w:rPr>
        <w:t>做好材料、机具及土方机械的进场工作；</w:t>
      </w:r>
      <w:bookmarkEnd w:id="88"/>
    </w:p>
    <w:p w14:paraId="4A49998F"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89" w:name="_Toc3500"/>
      <w:r>
        <w:rPr>
          <w:rFonts w:hint="eastAsia"/>
          <w:sz w:val="32"/>
          <w:szCs w:val="32"/>
        </w:rPr>
        <w:t>⑸</w:t>
      </w:r>
      <w:r>
        <w:rPr>
          <w:rFonts w:hint="eastAsia"/>
          <w:sz w:val="32"/>
          <w:szCs w:val="32"/>
        </w:rPr>
        <w:t xml:space="preserve"> </w:t>
      </w:r>
      <w:r>
        <w:rPr>
          <w:rFonts w:hint="eastAsia"/>
          <w:sz w:val="32"/>
          <w:szCs w:val="32"/>
        </w:rPr>
        <w:t>做好土方工程测量、放线工作；</w:t>
      </w:r>
      <w:bookmarkEnd w:id="89"/>
    </w:p>
    <w:p w14:paraId="0494E316"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90" w:name="_Toc23176"/>
      <w:r>
        <w:rPr>
          <w:rFonts w:hint="eastAsia"/>
          <w:sz w:val="32"/>
          <w:szCs w:val="32"/>
        </w:rPr>
        <w:t>⑹</w:t>
      </w:r>
      <w:r>
        <w:rPr>
          <w:rFonts w:hint="eastAsia"/>
          <w:sz w:val="32"/>
          <w:szCs w:val="32"/>
        </w:rPr>
        <w:t xml:space="preserve"> </w:t>
      </w:r>
      <w:r>
        <w:rPr>
          <w:rFonts w:hint="eastAsia"/>
          <w:sz w:val="32"/>
          <w:szCs w:val="32"/>
        </w:rPr>
        <w:t>根据土方施工设计做好土方工程的辅助工作。</w:t>
      </w:r>
      <w:bookmarkEnd w:id="90"/>
    </w:p>
    <w:p w14:paraId="5ED87831" w14:textId="77777777" w:rsidR="00420D03" w:rsidRDefault="009319BB" w:rsidP="00FE26A8">
      <w:pPr>
        <w:spacing w:line="360" w:lineRule="auto"/>
        <w:ind w:firstLineChars="200" w:firstLine="640"/>
        <w:jc w:val="left"/>
        <w:rPr>
          <w:sz w:val="32"/>
          <w:szCs w:val="32"/>
        </w:rPr>
      </w:pPr>
      <w:bookmarkStart w:id="91" w:name="_Toc24793"/>
      <w:r>
        <w:rPr>
          <w:rFonts w:hint="eastAsia"/>
          <w:sz w:val="32"/>
          <w:szCs w:val="32"/>
        </w:rPr>
        <w:t>二、场地设计已有确定标高</w:t>
      </w:r>
      <w:bookmarkEnd w:id="91"/>
    </w:p>
    <w:p w14:paraId="3187C84B" w14:textId="77777777" w:rsidR="00420D03" w:rsidRDefault="009319BB" w:rsidP="00FE26A8">
      <w:pPr>
        <w:spacing w:line="360" w:lineRule="auto"/>
        <w:ind w:firstLineChars="200" w:firstLine="640"/>
        <w:jc w:val="left"/>
        <w:rPr>
          <w:sz w:val="32"/>
          <w:szCs w:val="32"/>
        </w:rPr>
      </w:pPr>
      <w:bookmarkStart w:id="92" w:name="_Toc16676"/>
      <w:r>
        <w:rPr>
          <w:rFonts w:hint="eastAsia"/>
          <w:sz w:val="32"/>
          <w:szCs w:val="32"/>
        </w:rPr>
        <w:t>考虑的因素：自然地面——人们要求地面</w:t>
      </w:r>
      <w:bookmarkEnd w:id="92"/>
    </w:p>
    <w:p w14:paraId="411BAC94"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93" w:name="_Toc22711"/>
      <w:r>
        <w:rPr>
          <w:rFonts w:hint="eastAsia"/>
          <w:sz w:val="32"/>
          <w:szCs w:val="32"/>
        </w:rPr>
        <w:t xml:space="preserve">(1) </w:t>
      </w:r>
      <w:r>
        <w:rPr>
          <w:rFonts w:hint="eastAsia"/>
          <w:sz w:val="32"/>
          <w:szCs w:val="32"/>
        </w:rPr>
        <w:t>要与已有建筑标高相适应；</w:t>
      </w:r>
      <w:bookmarkEnd w:id="93"/>
      <w:r>
        <w:rPr>
          <w:rFonts w:hint="eastAsia"/>
          <w:sz w:val="32"/>
          <w:szCs w:val="32"/>
        </w:rPr>
        <w:t xml:space="preserve">            </w:t>
      </w:r>
    </w:p>
    <w:p w14:paraId="5DB8809B"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94" w:name="_Toc29204"/>
      <w:r>
        <w:rPr>
          <w:rFonts w:hint="eastAsia"/>
          <w:sz w:val="32"/>
          <w:szCs w:val="32"/>
        </w:rPr>
        <w:t xml:space="preserve">(2) </w:t>
      </w:r>
      <w:r>
        <w:rPr>
          <w:rFonts w:hint="eastAsia"/>
          <w:sz w:val="32"/>
          <w:szCs w:val="32"/>
        </w:rPr>
        <w:t>要能满足生产工艺和运输要求；</w:t>
      </w:r>
      <w:bookmarkEnd w:id="94"/>
    </w:p>
    <w:p w14:paraId="0A2AA828"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95" w:name="_Toc10606"/>
      <w:r>
        <w:rPr>
          <w:rFonts w:hint="eastAsia"/>
          <w:sz w:val="32"/>
          <w:szCs w:val="32"/>
        </w:rPr>
        <w:t>(3)</w:t>
      </w:r>
      <w:r>
        <w:rPr>
          <w:rFonts w:hint="eastAsia"/>
          <w:sz w:val="32"/>
          <w:szCs w:val="32"/>
        </w:rPr>
        <w:t>要尽量利用地形，减少挖方数量</w:t>
      </w:r>
      <w:r>
        <w:rPr>
          <w:rFonts w:hint="eastAsia"/>
          <w:sz w:val="32"/>
          <w:szCs w:val="32"/>
        </w:rPr>
        <w:t>;</w:t>
      </w:r>
      <w:bookmarkEnd w:id="95"/>
    </w:p>
    <w:p w14:paraId="2181C4F3"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96" w:name="_Toc19966"/>
      <w:r>
        <w:rPr>
          <w:rFonts w:hint="eastAsia"/>
          <w:sz w:val="32"/>
          <w:szCs w:val="32"/>
        </w:rPr>
        <w:t>(4)</w:t>
      </w:r>
      <w:r>
        <w:rPr>
          <w:rFonts w:hint="eastAsia"/>
          <w:sz w:val="32"/>
          <w:szCs w:val="32"/>
        </w:rPr>
        <w:t>要求场地内挖方和填方基本平衡，以降低土方运输费用；</w:t>
      </w:r>
      <w:bookmarkEnd w:id="96"/>
    </w:p>
    <w:p w14:paraId="0A6D5D85"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97" w:name="_Toc16802"/>
      <w:r>
        <w:rPr>
          <w:rFonts w:hint="eastAsia"/>
          <w:sz w:val="32"/>
          <w:szCs w:val="32"/>
        </w:rPr>
        <w:t>(5)</w:t>
      </w:r>
      <w:r>
        <w:rPr>
          <w:rFonts w:hint="eastAsia"/>
          <w:sz w:val="32"/>
          <w:szCs w:val="32"/>
        </w:rPr>
        <w:t>要有一定的泄水坡度，以满足排水需要等。</w:t>
      </w:r>
      <w:bookmarkEnd w:id="97"/>
    </w:p>
    <w:p w14:paraId="20A9767C" w14:textId="77777777" w:rsidR="00420D03" w:rsidRDefault="009319BB" w:rsidP="00FE26A8">
      <w:pPr>
        <w:spacing w:line="360" w:lineRule="auto"/>
        <w:ind w:firstLineChars="200" w:firstLine="640"/>
        <w:jc w:val="left"/>
        <w:rPr>
          <w:sz w:val="32"/>
          <w:szCs w:val="32"/>
        </w:rPr>
      </w:pPr>
      <w:bookmarkStart w:id="98" w:name="_Toc16170"/>
      <w:r>
        <w:rPr>
          <w:rFonts w:hint="eastAsia"/>
          <w:sz w:val="32"/>
          <w:szCs w:val="32"/>
        </w:rPr>
        <w:t>三、场地设计没有确定标高</w:t>
      </w:r>
      <w:bookmarkEnd w:id="98"/>
    </w:p>
    <w:p w14:paraId="20332B3F"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99" w:name="_Toc2026"/>
      <w:r>
        <w:rPr>
          <w:rFonts w:hint="eastAsia"/>
          <w:sz w:val="32"/>
          <w:szCs w:val="32"/>
        </w:rPr>
        <w:t>以场地内挖填平衡为原则确定设计标高，由此计算场地平整的土方量。</w:t>
      </w:r>
      <w:bookmarkEnd w:id="99"/>
    </w:p>
    <w:p w14:paraId="660ECC34" w14:textId="77777777" w:rsidR="00420D03" w:rsidRDefault="009319BB" w:rsidP="00FE26A8">
      <w:pPr>
        <w:spacing w:line="360" w:lineRule="auto"/>
        <w:ind w:firstLineChars="200" w:firstLine="640"/>
        <w:jc w:val="left"/>
        <w:rPr>
          <w:sz w:val="32"/>
          <w:szCs w:val="32"/>
        </w:rPr>
      </w:pPr>
      <w:bookmarkStart w:id="100" w:name="_Toc18835"/>
      <w:r>
        <w:rPr>
          <w:rFonts w:hint="eastAsia"/>
          <w:sz w:val="32"/>
          <w:szCs w:val="32"/>
        </w:rPr>
        <w:t>土方量计算步骤：</w:t>
      </w:r>
      <w:bookmarkEnd w:id="100"/>
    </w:p>
    <w:p w14:paraId="60BCC932"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01" w:name="_Toc20746"/>
      <w:r>
        <w:rPr>
          <w:rFonts w:hint="eastAsia"/>
          <w:sz w:val="32"/>
          <w:szCs w:val="32"/>
        </w:rPr>
        <w:t>(1)</w:t>
      </w:r>
      <w:r>
        <w:rPr>
          <w:rFonts w:hint="eastAsia"/>
          <w:sz w:val="32"/>
          <w:szCs w:val="32"/>
        </w:rPr>
        <w:t>依据地形图划分</w:t>
      </w:r>
      <w:r>
        <w:rPr>
          <w:rFonts w:hint="eastAsia"/>
          <w:sz w:val="32"/>
          <w:szCs w:val="32"/>
        </w:rPr>
        <w:t>成若干个方格网</w:t>
      </w:r>
      <w:r>
        <w:rPr>
          <w:rFonts w:hint="eastAsia"/>
          <w:sz w:val="32"/>
          <w:szCs w:val="32"/>
        </w:rPr>
        <w:t xml:space="preserve"> </w:t>
      </w:r>
      <w:r>
        <w:rPr>
          <w:rFonts w:hint="eastAsia"/>
          <w:sz w:val="32"/>
          <w:szCs w:val="32"/>
        </w:rPr>
        <w:t>；</w:t>
      </w:r>
      <w:bookmarkEnd w:id="101"/>
      <w:r>
        <w:rPr>
          <w:rFonts w:hint="eastAsia"/>
          <w:sz w:val="32"/>
          <w:szCs w:val="32"/>
        </w:rPr>
        <w:t xml:space="preserve">           </w:t>
      </w:r>
    </w:p>
    <w:p w14:paraId="457F68FE"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02" w:name="_Toc13506"/>
      <w:r>
        <w:rPr>
          <w:rFonts w:hint="eastAsia"/>
          <w:sz w:val="32"/>
          <w:szCs w:val="32"/>
        </w:rPr>
        <w:t xml:space="preserve">(2) </w:t>
      </w:r>
      <w:r>
        <w:rPr>
          <w:rFonts w:hint="eastAsia"/>
          <w:sz w:val="32"/>
          <w:szCs w:val="32"/>
        </w:rPr>
        <w:t>确定各角点自然地面标高；</w:t>
      </w:r>
      <w:bookmarkEnd w:id="102"/>
    </w:p>
    <w:p w14:paraId="43EBAC58" w14:textId="77777777" w:rsidR="00420D03" w:rsidRDefault="009319BB" w:rsidP="00FE26A8">
      <w:pPr>
        <w:spacing w:line="360" w:lineRule="auto"/>
        <w:ind w:firstLineChars="200" w:firstLine="640"/>
        <w:jc w:val="left"/>
        <w:rPr>
          <w:sz w:val="32"/>
          <w:szCs w:val="32"/>
        </w:rPr>
      </w:pPr>
      <w:r>
        <w:rPr>
          <w:rFonts w:hint="eastAsia"/>
          <w:sz w:val="32"/>
          <w:szCs w:val="32"/>
        </w:rPr>
        <w:lastRenderedPageBreak/>
        <w:t xml:space="preserve">   </w:t>
      </w:r>
      <w:bookmarkStart w:id="103" w:name="_Toc15602"/>
      <w:r>
        <w:rPr>
          <w:rFonts w:hint="eastAsia"/>
          <w:sz w:val="32"/>
          <w:szCs w:val="32"/>
        </w:rPr>
        <w:t>(3)</w:t>
      </w:r>
      <w:r>
        <w:rPr>
          <w:rFonts w:hint="eastAsia"/>
          <w:sz w:val="32"/>
          <w:szCs w:val="32"/>
        </w:rPr>
        <w:t>确定各角点设计地面标高；</w:t>
      </w:r>
      <w:bookmarkEnd w:id="103"/>
    </w:p>
    <w:p w14:paraId="433F7E2A"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04" w:name="_Toc25925"/>
      <w:r>
        <w:rPr>
          <w:rFonts w:hint="eastAsia"/>
          <w:sz w:val="32"/>
          <w:szCs w:val="32"/>
        </w:rPr>
        <w:t>(4)</w:t>
      </w:r>
      <w:r>
        <w:rPr>
          <w:rFonts w:hint="eastAsia"/>
          <w:sz w:val="32"/>
          <w:szCs w:val="32"/>
        </w:rPr>
        <w:t>确定</w:t>
      </w:r>
      <w:proofErr w:type="gramStart"/>
      <w:r>
        <w:rPr>
          <w:rFonts w:hint="eastAsia"/>
          <w:sz w:val="32"/>
          <w:szCs w:val="32"/>
        </w:rPr>
        <w:t>各个角点的</w:t>
      </w:r>
      <w:proofErr w:type="gramEnd"/>
      <w:r>
        <w:rPr>
          <w:rFonts w:hint="eastAsia"/>
          <w:sz w:val="32"/>
          <w:szCs w:val="32"/>
        </w:rPr>
        <w:t>施工高度，挖为负，填为正；</w:t>
      </w:r>
      <w:bookmarkEnd w:id="104"/>
    </w:p>
    <w:p w14:paraId="75D7F50F" w14:textId="77777777" w:rsidR="00420D03" w:rsidRDefault="009319BB" w:rsidP="00FE26A8">
      <w:pPr>
        <w:spacing w:line="360" w:lineRule="auto"/>
        <w:ind w:firstLineChars="300" w:firstLine="960"/>
        <w:jc w:val="left"/>
        <w:rPr>
          <w:sz w:val="32"/>
          <w:szCs w:val="32"/>
        </w:rPr>
      </w:pPr>
      <w:bookmarkStart w:id="105" w:name="_Toc22743"/>
      <w:r>
        <w:rPr>
          <w:rFonts w:hint="eastAsia"/>
          <w:sz w:val="32"/>
          <w:szCs w:val="32"/>
        </w:rPr>
        <w:t>(5)</w:t>
      </w:r>
      <w:r>
        <w:rPr>
          <w:rFonts w:hint="eastAsia"/>
          <w:sz w:val="32"/>
          <w:szCs w:val="32"/>
        </w:rPr>
        <w:t>确定零线；</w:t>
      </w:r>
      <w:bookmarkEnd w:id="105"/>
    </w:p>
    <w:p w14:paraId="78E13E8D"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06" w:name="_Toc27378"/>
      <w:r>
        <w:rPr>
          <w:rFonts w:hint="eastAsia"/>
          <w:sz w:val="32"/>
          <w:szCs w:val="32"/>
        </w:rPr>
        <w:t>(6)</w:t>
      </w:r>
      <w:r>
        <w:rPr>
          <w:rFonts w:hint="eastAsia"/>
          <w:sz w:val="32"/>
          <w:szCs w:val="32"/>
        </w:rPr>
        <w:t>计算方格挖、填方量；</w:t>
      </w:r>
      <w:bookmarkEnd w:id="106"/>
      <w:r>
        <w:rPr>
          <w:rFonts w:hint="eastAsia"/>
          <w:sz w:val="32"/>
          <w:szCs w:val="32"/>
        </w:rPr>
        <w:t xml:space="preserve">           </w:t>
      </w:r>
    </w:p>
    <w:p w14:paraId="74299C08"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07" w:name="_Toc5849"/>
      <w:r>
        <w:rPr>
          <w:rFonts w:hint="eastAsia"/>
          <w:sz w:val="32"/>
          <w:szCs w:val="32"/>
        </w:rPr>
        <w:t xml:space="preserve">(7) </w:t>
      </w:r>
      <w:r>
        <w:rPr>
          <w:rFonts w:hint="eastAsia"/>
          <w:sz w:val="32"/>
          <w:szCs w:val="32"/>
        </w:rPr>
        <w:t>土方量汇总；</w:t>
      </w:r>
      <w:bookmarkEnd w:id="107"/>
    </w:p>
    <w:p w14:paraId="7B53E600" w14:textId="77777777" w:rsidR="00420D03" w:rsidRDefault="009319BB" w:rsidP="00FE26A8">
      <w:pPr>
        <w:spacing w:line="360" w:lineRule="auto"/>
        <w:ind w:firstLineChars="200" w:firstLine="640"/>
        <w:jc w:val="left"/>
        <w:rPr>
          <w:sz w:val="32"/>
          <w:szCs w:val="32"/>
        </w:rPr>
      </w:pPr>
      <w:bookmarkStart w:id="108" w:name="_Toc12907"/>
      <w:r>
        <w:rPr>
          <w:rFonts w:hint="eastAsia"/>
          <w:sz w:val="32"/>
          <w:szCs w:val="32"/>
        </w:rPr>
        <w:t>四、场地平整的施工方案</w:t>
      </w:r>
      <w:bookmarkEnd w:id="108"/>
    </w:p>
    <w:p w14:paraId="5CAB7B05"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09" w:name="_Toc28692"/>
      <w:r>
        <w:rPr>
          <w:rFonts w:hint="eastAsia"/>
          <w:sz w:val="32"/>
          <w:szCs w:val="32"/>
        </w:rPr>
        <w:t>(1)</w:t>
      </w:r>
      <w:r>
        <w:rPr>
          <w:rFonts w:hint="eastAsia"/>
          <w:sz w:val="32"/>
          <w:szCs w:val="32"/>
        </w:rPr>
        <w:t>先平整场地后开挖基坑；</w:t>
      </w:r>
      <w:bookmarkEnd w:id="109"/>
      <w:r>
        <w:rPr>
          <w:rFonts w:hint="eastAsia"/>
          <w:sz w:val="32"/>
          <w:szCs w:val="32"/>
        </w:rPr>
        <w:t xml:space="preserve">           </w:t>
      </w:r>
    </w:p>
    <w:p w14:paraId="399B53BF"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10" w:name="_Toc31598"/>
      <w:r>
        <w:rPr>
          <w:rFonts w:hint="eastAsia"/>
          <w:sz w:val="32"/>
          <w:szCs w:val="32"/>
        </w:rPr>
        <w:t>(2)</w:t>
      </w:r>
      <w:r>
        <w:rPr>
          <w:rFonts w:hint="eastAsia"/>
          <w:sz w:val="32"/>
          <w:szCs w:val="32"/>
        </w:rPr>
        <w:t>先开挖基坑后平整场地；</w:t>
      </w:r>
      <w:bookmarkEnd w:id="110"/>
    </w:p>
    <w:p w14:paraId="16E89391"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11" w:name="_Toc27668"/>
      <w:r>
        <w:rPr>
          <w:rFonts w:hint="eastAsia"/>
          <w:sz w:val="32"/>
          <w:szCs w:val="32"/>
        </w:rPr>
        <w:t>(3)</w:t>
      </w:r>
      <w:r>
        <w:rPr>
          <w:rFonts w:hint="eastAsia"/>
          <w:sz w:val="32"/>
          <w:szCs w:val="32"/>
        </w:rPr>
        <w:t>边开挖基坑边平整场地。</w:t>
      </w:r>
      <w:bookmarkEnd w:id="111"/>
    </w:p>
    <w:p w14:paraId="7371D898"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12" w:name="_Toc759"/>
      <w:r>
        <w:rPr>
          <w:rFonts w:hint="eastAsia"/>
          <w:sz w:val="32"/>
          <w:szCs w:val="32"/>
        </w:rPr>
        <w:t>具体情况具体分析应用哪个施工方案</w:t>
      </w:r>
      <w:bookmarkEnd w:id="112"/>
    </w:p>
    <w:p w14:paraId="718F44E3" w14:textId="77777777" w:rsidR="00420D03" w:rsidRDefault="00420D03" w:rsidP="00FE26A8">
      <w:pPr>
        <w:spacing w:line="360" w:lineRule="auto"/>
        <w:ind w:firstLineChars="200" w:firstLine="640"/>
        <w:jc w:val="left"/>
        <w:rPr>
          <w:sz w:val="32"/>
          <w:szCs w:val="32"/>
        </w:rPr>
      </w:pPr>
    </w:p>
    <w:p w14:paraId="25743B8E" w14:textId="77777777" w:rsidR="00FE26A8" w:rsidRDefault="00FE26A8" w:rsidP="00FE26A8">
      <w:pPr>
        <w:widowControl/>
        <w:jc w:val="left"/>
        <w:rPr>
          <w:b/>
          <w:bCs/>
          <w:sz w:val="32"/>
          <w:szCs w:val="32"/>
        </w:rPr>
      </w:pPr>
      <w:bookmarkStart w:id="113" w:name="_Toc24830"/>
      <w:r>
        <w:rPr>
          <w:b/>
          <w:bCs/>
          <w:sz w:val="32"/>
          <w:szCs w:val="32"/>
        </w:rPr>
        <w:br w:type="page"/>
      </w:r>
    </w:p>
    <w:p w14:paraId="08787DB1" w14:textId="425DD9AB" w:rsidR="00420D03" w:rsidRDefault="009319BB" w:rsidP="00FE26A8">
      <w:pPr>
        <w:spacing w:line="360" w:lineRule="auto"/>
        <w:ind w:firstLineChars="200" w:firstLine="643"/>
        <w:jc w:val="center"/>
        <w:rPr>
          <w:b/>
          <w:bCs/>
          <w:sz w:val="32"/>
          <w:szCs w:val="32"/>
        </w:rPr>
      </w:pPr>
      <w:r>
        <w:rPr>
          <w:rFonts w:hint="eastAsia"/>
          <w:b/>
          <w:bCs/>
          <w:sz w:val="32"/>
          <w:szCs w:val="32"/>
        </w:rPr>
        <w:lastRenderedPageBreak/>
        <w:t>第三节</w:t>
      </w:r>
      <w:r>
        <w:rPr>
          <w:rFonts w:hint="eastAsia"/>
          <w:b/>
          <w:bCs/>
          <w:sz w:val="32"/>
          <w:szCs w:val="32"/>
        </w:rPr>
        <w:t xml:space="preserve"> </w:t>
      </w:r>
      <w:r>
        <w:rPr>
          <w:rFonts w:hint="eastAsia"/>
          <w:b/>
          <w:bCs/>
          <w:sz w:val="32"/>
          <w:szCs w:val="32"/>
        </w:rPr>
        <w:t>基坑开挖</w:t>
      </w:r>
      <w:bookmarkEnd w:id="113"/>
    </w:p>
    <w:p w14:paraId="117A9511" w14:textId="77777777" w:rsidR="00420D03" w:rsidRDefault="009319BB" w:rsidP="00FE26A8">
      <w:pPr>
        <w:spacing w:line="360" w:lineRule="auto"/>
        <w:ind w:firstLineChars="200" w:firstLine="640"/>
        <w:jc w:val="left"/>
        <w:rPr>
          <w:sz w:val="32"/>
          <w:szCs w:val="32"/>
        </w:rPr>
      </w:pPr>
      <w:bookmarkStart w:id="114" w:name="_Toc1867"/>
      <w:r>
        <w:rPr>
          <w:rFonts w:hint="eastAsia"/>
          <w:sz w:val="32"/>
          <w:szCs w:val="32"/>
        </w:rPr>
        <w:t>一、建筑物定位与放线</w:t>
      </w:r>
      <w:bookmarkEnd w:id="114"/>
    </w:p>
    <w:p w14:paraId="26B575A2" w14:textId="77777777" w:rsidR="00420D03" w:rsidRDefault="009319BB" w:rsidP="00FE26A8">
      <w:pPr>
        <w:spacing w:line="360" w:lineRule="auto"/>
        <w:ind w:firstLineChars="200" w:firstLine="640"/>
        <w:jc w:val="left"/>
        <w:rPr>
          <w:sz w:val="32"/>
          <w:szCs w:val="32"/>
        </w:rPr>
      </w:pPr>
      <w:bookmarkStart w:id="115" w:name="_Toc6638"/>
      <w:r>
        <w:rPr>
          <w:rFonts w:hint="eastAsia"/>
          <w:sz w:val="32"/>
          <w:szCs w:val="32"/>
        </w:rPr>
        <w:t>根据建筑方格网或者测量控制点的坐标进行建筑物定位。</w:t>
      </w:r>
      <w:bookmarkEnd w:id="115"/>
    </w:p>
    <w:p w14:paraId="1A6E9422" w14:textId="77777777" w:rsidR="00420D03" w:rsidRDefault="009319BB" w:rsidP="00FE26A8">
      <w:pPr>
        <w:spacing w:line="360" w:lineRule="auto"/>
        <w:ind w:firstLineChars="200" w:firstLine="640"/>
        <w:jc w:val="left"/>
        <w:rPr>
          <w:sz w:val="32"/>
          <w:szCs w:val="32"/>
        </w:rPr>
      </w:pPr>
      <w:bookmarkStart w:id="116" w:name="_Toc15702"/>
      <w:r>
        <w:rPr>
          <w:rFonts w:hint="eastAsia"/>
          <w:sz w:val="32"/>
          <w:szCs w:val="32"/>
        </w:rPr>
        <w:t>建筑物放线：设置轴线控制桩</w:t>
      </w:r>
      <w:bookmarkEnd w:id="116"/>
      <w:r>
        <w:rPr>
          <w:rFonts w:hint="eastAsia"/>
          <w:sz w:val="32"/>
          <w:szCs w:val="32"/>
        </w:rPr>
        <w:t xml:space="preserve"> </w:t>
      </w:r>
    </w:p>
    <w:p w14:paraId="1F358C62" w14:textId="77777777" w:rsidR="00420D03" w:rsidRDefault="009319BB" w:rsidP="00FE26A8">
      <w:pPr>
        <w:spacing w:line="360" w:lineRule="auto"/>
        <w:ind w:firstLineChars="200" w:firstLine="640"/>
        <w:jc w:val="left"/>
        <w:rPr>
          <w:sz w:val="32"/>
          <w:szCs w:val="32"/>
        </w:rPr>
      </w:pPr>
      <w:bookmarkStart w:id="117" w:name="_Toc15706"/>
      <w:r>
        <w:rPr>
          <w:rFonts w:hint="eastAsia"/>
          <w:sz w:val="32"/>
          <w:szCs w:val="32"/>
        </w:rPr>
        <w:t>民用建筑物的定位：将建筑物的外廓（墙）轴线交点（简称角桩）测设到地面上。为建筑物的放线及细部放样提供依据。</w:t>
      </w:r>
      <w:bookmarkEnd w:id="117"/>
    </w:p>
    <w:p w14:paraId="64574FA2" w14:textId="77777777" w:rsidR="00420D03" w:rsidRDefault="009319BB" w:rsidP="00FE26A8">
      <w:pPr>
        <w:spacing w:line="360" w:lineRule="auto"/>
        <w:jc w:val="left"/>
        <w:rPr>
          <w:sz w:val="32"/>
          <w:szCs w:val="32"/>
        </w:rPr>
      </w:pPr>
      <w:r>
        <w:rPr>
          <w:noProof/>
        </w:rPr>
        <mc:AlternateContent>
          <mc:Choice Requires="wpg">
            <w:drawing>
              <wp:anchor distT="0" distB="0" distL="114300" distR="114300" simplePos="0" relativeHeight="251611136" behindDoc="0" locked="0" layoutInCell="1" allowOverlap="1" wp14:anchorId="52E9EA92" wp14:editId="72D8C438">
                <wp:simplePos x="0" y="0"/>
                <wp:positionH relativeFrom="column">
                  <wp:posOffset>-20955</wp:posOffset>
                </wp:positionH>
                <wp:positionV relativeFrom="paragraph">
                  <wp:posOffset>239395</wp:posOffset>
                </wp:positionV>
                <wp:extent cx="5472430" cy="3957320"/>
                <wp:effectExtent l="5080" t="5080" r="8890" b="19050"/>
                <wp:wrapNone/>
                <wp:docPr id="6" name="Group 52"/>
                <wp:cNvGraphicFramePr/>
                <a:graphic xmlns:a="http://schemas.openxmlformats.org/drawingml/2006/main">
                  <a:graphicData uri="http://schemas.microsoft.com/office/word/2010/wordprocessingGroup">
                    <wpg:wgp>
                      <wpg:cNvGrpSpPr/>
                      <wpg:grpSpPr>
                        <a:xfrm>
                          <a:off x="0" y="0"/>
                          <a:ext cx="5472430" cy="3957320"/>
                          <a:chOff x="965" y="1153"/>
                          <a:chExt cx="3854" cy="2846"/>
                        </a:xfrm>
                      </wpg:grpSpPr>
                      <wps:wsp>
                        <wps:cNvPr id="54286" name="Rectangle 53"/>
                        <wps:cNvSpPr/>
                        <wps:spPr>
                          <a:xfrm>
                            <a:off x="965" y="1153"/>
                            <a:ext cx="3854" cy="2846"/>
                          </a:xfrm>
                          <a:prstGeom prst="rect">
                            <a:avLst/>
                          </a:prstGeom>
                          <a:solidFill>
                            <a:srgbClr val="0000FF"/>
                          </a:solidFill>
                          <a:ln w="9525" cap="flat" cmpd="sng">
                            <a:solidFill>
                              <a:schemeClr val="tx1"/>
                            </a:solidFill>
                            <a:prstDash val="solid"/>
                            <a:miter/>
                            <a:headEnd type="none" w="med" len="med"/>
                            <a:tailEnd type="none" w="med" len="med"/>
                          </a:ln>
                        </wps:spPr>
                        <wps:bodyPr wrap="none" anchor="ctr" anchorCtr="0"/>
                      </wps:wsp>
                      <wps:wsp>
                        <wps:cNvPr id="54287" name="Line 54"/>
                        <wps:cNvCnPr/>
                        <wps:spPr>
                          <a:xfrm>
                            <a:off x="1628" y="1799"/>
                            <a:ext cx="2601" cy="0"/>
                          </a:xfrm>
                          <a:prstGeom prst="line">
                            <a:avLst/>
                          </a:prstGeom>
                          <a:ln w="28575" cap="flat" cmpd="sng">
                            <a:solidFill>
                              <a:srgbClr val="FFFF66"/>
                            </a:solidFill>
                            <a:prstDash val="lgDashDot"/>
                            <a:headEnd type="none" w="med" len="med"/>
                            <a:tailEnd type="none" w="med" len="med"/>
                          </a:ln>
                        </wps:spPr>
                        <wps:bodyPr/>
                      </wps:wsp>
                      <wps:wsp>
                        <wps:cNvPr id="54288" name="Line 55"/>
                        <wps:cNvCnPr/>
                        <wps:spPr>
                          <a:xfrm>
                            <a:off x="4021" y="1636"/>
                            <a:ext cx="0" cy="2006"/>
                          </a:xfrm>
                          <a:prstGeom prst="line">
                            <a:avLst/>
                          </a:prstGeom>
                          <a:ln w="28575" cap="flat" cmpd="sng">
                            <a:solidFill>
                              <a:srgbClr val="FFFF66"/>
                            </a:solidFill>
                            <a:prstDash val="lgDashDot"/>
                            <a:headEnd type="none" w="med" len="med"/>
                            <a:tailEnd type="none" w="med" len="med"/>
                          </a:ln>
                        </wps:spPr>
                        <wps:bodyPr/>
                      </wps:wsp>
                      <wps:wsp>
                        <wps:cNvPr id="54289" name="Line 56"/>
                        <wps:cNvCnPr/>
                        <wps:spPr>
                          <a:xfrm>
                            <a:off x="1592" y="3418"/>
                            <a:ext cx="2747" cy="0"/>
                          </a:xfrm>
                          <a:prstGeom prst="line">
                            <a:avLst/>
                          </a:prstGeom>
                          <a:ln w="28575" cap="flat" cmpd="sng">
                            <a:solidFill>
                              <a:srgbClr val="FFFF66"/>
                            </a:solidFill>
                            <a:prstDash val="lgDashDot"/>
                            <a:headEnd type="none" w="med" len="med"/>
                            <a:tailEnd type="none" w="med" len="med"/>
                          </a:ln>
                        </wps:spPr>
                        <wps:bodyPr/>
                      </wps:wsp>
                      <wps:wsp>
                        <wps:cNvPr id="54290" name="Line 57"/>
                        <wps:cNvCnPr/>
                        <wps:spPr>
                          <a:xfrm flipH="1">
                            <a:off x="1820" y="1666"/>
                            <a:ext cx="0" cy="1969"/>
                          </a:xfrm>
                          <a:prstGeom prst="line">
                            <a:avLst/>
                          </a:prstGeom>
                          <a:ln w="28575" cap="flat" cmpd="sng">
                            <a:solidFill>
                              <a:srgbClr val="FFFF66"/>
                            </a:solidFill>
                            <a:prstDash val="lgDashDot"/>
                            <a:headEnd type="none" w="med" len="med"/>
                            <a:tailEnd type="none" w="med" len="med"/>
                          </a:ln>
                        </wps:spPr>
                        <wps:bodyPr/>
                      </wps:wsp>
                      <wps:wsp>
                        <wps:cNvPr id="54291" name="Rectangle 58"/>
                        <wps:cNvSpPr/>
                        <wps:spPr>
                          <a:xfrm>
                            <a:off x="1290" y="1643"/>
                            <a:ext cx="201" cy="313"/>
                          </a:xfrm>
                          <a:prstGeom prst="rect">
                            <a:avLst/>
                          </a:prstGeom>
                          <a:noFill/>
                          <a:ln w="9525">
                            <a:noFill/>
                          </a:ln>
                        </wps:spPr>
                        <wps:txbx>
                          <w:txbxContent>
                            <w:p w14:paraId="4127E744" w14:textId="77777777" w:rsidR="00420D03" w:rsidRDefault="009319BB">
                              <w:pPr>
                                <w:numPr>
                                  <w:ilvl w:val="0"/>
                                  <w:numId w:val="6"/>
                                </w:numPr>
                                <w:jc w:val="left"/>
                                <w:textAlignment w:val="baseline"/>
                                <w:rPr>
                                  <w:sz w:val="36"/>
                                </w:rPr>
                              </w:pPr>
                              <w:r>
                                <w:rPr>
                                  <w:rFonts w:ascii="宋体" w:eastAsia="华文新魏" w:hAnsiTheme="minorBidi"/>
                                  <w:color w:val="000000" w:themeColor="text1"/>
                                  <w:kern w:val="24"/>
                                  <w:sz w:val="40"/>
                                  <w:szCs w:val="40"/>
                                </w:rPr>
                                <w:t>A</w:t>
                              </w:r>
                            </w:p>
                          </w:txbxContent>
                        </wps:txbx>
                        <wps:bodyPr wrap="square">
                          <a:noAutofit/>
                        </wps:bodyPr>
                      </wps:wsp>
                      <wps:wsp>
                        <wps:cNvPr id="54292" name="Oval 59"/>
                        <wps:cNvSpPr/>
                        <wps:spPr>
                          <a:xfrm>
                            <a:off x="1321" y="1708"/>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293" name="Rectangle 60"/>
                        <wps:cNvSpPr/>
                        <wps:spPr>
                          <a:xfrm>
                            <a:off x="1301" y="3257"/>
                            <a:ext cx="201" cy="313"/>
                          </a:xfrm>
                          <a:prstGeom prst="rect">
                            <a:avLst/>
                          </a:prstGeom>
                          <a:noFill/>
                          <a:ln w="9525">
                            <a:noFill/>
                          </a:ln>
                        </wps:spPr>
                        <wps:txbx>
                          <w:txbxContent>
                            <w:p w14:paraId="55C75C90" w14:textId="77777777" w:rsidR="00420D03" w:rsidRDefault="009319BB">
                              <w:pPr>
                                <w:numPr>
                                  <w:ilvl w:val="0"/>
                                  <w:numId w:val="7"/>
                                </w:numPr>
                                <w:jc w:val="left"/>
                                <w:textAlignment w:val="baseline"/>
                                <w:rPr>
                                  <w:sz w:val="36"/>
                                </w:rPr>
                              </w:pPr>
                              <w:r>
                                <w:rPr>
                                  <w:rFonts w:ascii="宋体" w:eastAsia="华文新魏" w:hAnsiTheme="minorBidi"/>
                                  <w:color w:val="000000" w:themeColor="text1"/>
                                  <w:kern w:val="24"/>
                                  <w:sz w:val="40"/>
                                  <w:szCs w:val="40"/>
                                </w:rPr>
                                <w:t>F</w:t>
                              </w:r>
                            </w:p>
                          </w:txbxContent>
                        </wps:txbx>
                        <wps:bodyPr wrap="square">
                          <a:noAutofit/>
                        </wps:bodyPr>
                      </wps:wsp>
                      <wps:wsp>
                        <wps:cNvPr id="54294" name="Oval 61"/>
                        <wps:cNvSpPr/>
                        <wps:spPr>
                          <a:xfrm>
                            <a:off x="1333" y="3323"/>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295" name="Rectangle 62"/>
                        <wps:cNvSpPr/>
                        <wps:spPr>
                          <a:xfrm>
                            <a:off x="1694" y="1280"/>
                            <a:ext cx="201" cy="313"/>
                          </a:xfrm>
                          <a:prstGeom prst="rect">
                            <a:avLst/>
                          </a:prstGeom>
                          <a:noFill/>
                          <a:ln w="9525">
                            <a:noFill/>
                          </a:ln>
                        </wps:spPr>
                        <wps:txbx>
                          <w:txbxContent>
                            <w:p w14:paraId="40644FF1" w14:textId="77777777" w:rsidR="00420D03" w:rsidRDefault="009319BB">
                              <w:pPr>
                                <w:numPr>
                                  <w:ilvl w:val="0"/>
                                  <w:numId w:val="8"/>
                                </w:numPr>
                                <w:jc w:val="left"/>
                                <w:textAlignment w:val="baseline"/>
                                <w:rPr>
                                  <w:sz w:val="36"/>
                                </w:rPr>
                              </w:pPr>
                              <w:r>
                                <w:rPr>
                                  <w:rFonts w:ascii="宋体" w:eastAsia="华文新魏" w:hAnsiTheme="minorBidi"/>
                                  <w:color w:val="000000" w:themeColor="text1"/>
                                  <w:kern w:val="24"/>
                                  <w:sz w:val="40"/>
                                  <w:szCs w:val="40"/>
                                </w:rPr>
                                <w:t>1</w:t>
                              </w:r>
                            </w:p>
                          </w:txbxContent>
                        </wps:txbx>
                        <wps:bodyPr wrap="square">
                          <a:noAutofit/>
                        </wps:bodyPr>
                      </wps:wsp>
                      <wps:wsp>
                        <wps:cNvPr id="54296" name="Oval 63"/>
                        <wps:cNvSpPr/>
                        <wps:spPr>
                          <a:xfrm>
                            <a:off x="1725" y="1345"/>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297" name="Rectangle 64"/>
                        <wps:cNvSpPr/>
                        <wps:spPr>
                          <a:xfrm>
                            <a:off x="3911" y="1267"/>
                            <a:ext cx="201" cy="313"/>
                          </a:xfrm>
                          <a:prstGeom prst="rect">
                            <a:avLst/>
                          </a:prstGeom>
                          <a:noFill/>
                          <a:ln w="9525">
                            <a:noFill/>
                          </a:ln>
                        </wps:spPr>
                        <wps:txbx>
                          <w:txbxContent>
                            <w:p w14:paraId="4F3FC904" w14:textId="77777777" w:rsidR="00420D03" w:rsidRDefault="009319BB">
                              <w:pPr>
                                <w:numPr>
                                  <w:ilvl w:val="0"/>
                                  <w:numId w:val="9"/>
                                </w:numPr>
                                <w:jc w:val="left"/>
                                <w:textAlignment w:val="baseline"/>
                                <w:rPr>
                                  <w:sz w:val="36"/>
                                </w:rPr>
                              </w:pPr>
                              <w:r>
                                <w:rPr>
                                  <w:rFonts w:ascii="宋体" w:eastAsia="华文新魏" w:hAnsiTheme="minorBidi"/>
                                  <w:color w:val="000000" w:themeColor="text1"/>
                                  <w:kern w:val="24"/>
                                  <w:sz w:val="40"/>
                                  <w:szCs w:val="40"/>
                                </w:rPr>
                                <w:t>6</w:t>
                              </w:r>
                            </w:p>
                          </w:txbxContent>
                        </wps:txbx>
                        <wps:bodyPr wrap="square">
                          <a:noAutofit/>
                        </wps:bodyPr>
                      </wps:wsp>
                      <wps:wsp>
                        <wps:cNvPr id="54298" name="Oval 65"/>
                        <wps:cNvSpPr/>
                        <wps:spPr>
                          <a:xfrm>
                            <a:off x="3942" y="1332"/>
                            <a:ext cx="185" cy="185"/>
                          </a:xfrm>
                          <a:prstGeom prst="ellipse">
                            <a:avLst/>
                          </a:prstGeom>
                          <a:noFill/>
                          <a:ln w="9525" cap="flat" cmpd="sng">
                            <a:solidFill>
                              <a:schemeClr val="tx1"/>
                            </a:solidFill>
                            <a:prstDash val="solid"/>
                            <a:headEnd type="none" w="med" len="med"/>
                            <a:tailEnd type="none" w="med" len="med"/>
                          </a:ln>
                        </wps:spPr>
                        <wps:bodyPr wrap="none" anchor="ctr" anchorCtr="0"/>
                      </wps:wsp>
                      <wps:wsp>
                        <wps:cNvPr id="54299" name="Line 66"/>
                        <wps:cNvCnPr/>
                        <wps:spPr>
                          <a:xfrm>
                            <a:off x="1669" y="2166"/>
                            <a:ext cx="2601" cy="0"/>
                          </a:xfrm>
                          <a:prstGeom prst="line">
                            <a:avLst/>
                          </a:prstGeom>
                          <a:ln w="9525" cap="flat" cmpd="sng">
                            <a:solidFill>
                              <a:srgbClr val="CCFFFF"/>
                            </a:solidFill>
                            <a:prstDash val="lgDashDot"/>
                            <a:headEnd type="none" w="med" len="med"/>
                            <a:tailEnd type="none" w="med" len="med"/>
                          </a:ln>
                        </wps:spPr>
                        <wps:bodyPr/>
                      </wps:wsp>
                      <wps:wsp>
                        <wps:cNvPr id="54300" name="Line 67"/>
                        <wps:cNvCnPr/>
                        <wps:spPr>
                          <a:xfrm>
                            <a:off x="1661" y="2488"/>
                            <a:ext cx="1060" cy="0"/>
                          </a:xfrm>
                          <a:prstGeom prst="line">
                            <a:avLst/>
                          </a:prstGeom>
                          <a:ln w="9525" cap="flat" cmpd="sng">
                            <a:solidFill>
                              <a:srgbClr val="CCFFFF"/>
                            </a:solidFill>
                            <a:prstDash val="lgDashDot"/>
                            <a:headEnd type="none" w="med" len="med"/>
                            <a:tailEnd type="none" w="med" len="med"/>
                          </a:ln>
                        </wps:spPr>
                        <wps:bodyPr/>
                      </wps:wsp>
                      <wps:wsp>
                        <wps:cNvPr id="54301" name="Line 68"/>
                        <wps:cNvCnPr/>
                        <wps:spPr>
                          <a:xfrm>
                            <a:off x="1685" y="2758"/>
                            <a:ext cx="2601" cy="0"/>
                          </a:xfrm>
                          <a:prstGeom prst="line">
                            <a:avLst/>
                          </a:prstGeom>
                          <a:ln w="9525" cap="flat" cmpd="sng">
                            <a:solidFill>
                              <a:srgbClr val="CCFFFF"/>
                            </a:solidFill>
                            <a:prstDash val="lgDashDot"/>
                            <a:headEnd type="none" w="med" len="med"/>
                            <a:tailEnd type="none" w="med" len="med"/>
                          </a:ln>
                        </wps:spPr>
                        <wps:bodyPr/>
                      </wps:wsp>
                      <wps:wsp>
                        <wps:cNvPr id="54302" name="Line 69"/>
                        <wps:cNvCnPr/>
                        <wps:spPr>
                          <a:xfrm>
                            <a:off x="1669" y="3094"/>
                            <a:ext cx="2601" cy="0"/>
                          </a:xfrm>
                          <a:prstGeom prst="line">
                            <a:avLst/>
                          </a:prstGeom>
                          <a:ln w="9525" cap="flat" cmpd="sng">
                            <a:solidFill>
                              <a:srgbClr val="CCFFFF"/>
                            </a:solidFill>
                            <a:prstDash val="lgDashDot"/>
                            <a:headEnd type="none" w="med" len="med"/>
                            <a:tailEnd type="none" w="med" len="med"/>
                          </a:ln>
                        </wps:spPr>
                        <wps:bodyPr/>
                      </wps:wsp>
                      <wps:wsp>
                        <wps:cNvPr id="54303" name="Line 70"/>
                        <wps:cNvCnPr/>
                        <wps:spPr>
                          <a:xfrm>
                            <a:off x="2154" y="1658"/>
                            <a:ext cx="0" cy="2007"/>
                          </a:xfrm>
                          <a:prstGeom prst="line">
                            <a:avLst/>
                          </a:prstGeom>
                          <a:ln w="9525" cap="flat" cmpd="sng">
                            <a:solidFill>
                              <a:srgbClr val="CCFFFF"/>
                            </a:solidFill>
                            <a:prstDash val="lgDashDot"/>
                            <a:headEnd type="none" w="med" len="med"/>
                            <a:tailEnd type="none" w="med" len="med"/>
                          </a:ln>
                        </wps:spPr>
                        <wps:bodyPr/>
                      </wps:wsp>
                      <wps:wsp>
                        <wps:cNvPr id="54304" name="Line 71"/>
                        <wps:cNvCnPr/>
                        <wps:spPr>
                          <a:xfrm>
                            <a:off x="2513" y="1658"/>
                            <a:ext cx="0" cy="2007"/>
                          </a:xfrm>
                          <a:prstGeom prst="line">
                            <a:avLst/>
                          </a:prstGeom>
                          <a:ln w="9525" cap="flat" cmpd="sng">
                            <a:solidFill>
                              <a:srgbClr val="CCFFFF"/>
                            </a:solidFill>
                            <a:prstDash val="lgDashDot"/>
                            <a:headEnd type="none" w="med" len="med"/>
                            <a:tailEnd type="none" w="med" len="med"/>
                          </a:ln>
                        </wps:spPr>
                        <wps:bodyPr/>
                      </wps:wsp>
                      <wps:wsp>
                        <wps:cNvPr id="54305" name="Line 72"/>
                        <wps:cNvCnPr/>
                        <wps:spPr>
                          <a:xfrm>
                            <a:off x="2986" y="1651"/>
                            <a:ext cx="0" cy="2006"/>
                          </a:xfrm>
                          <a:prstGeom prst="line">
                            <a:avLst/>
                          </a:prstGeom>
                          <a:ln w="9525" cap="flat" cmpd="sng">
                            <a:solidFill>
                              <a:srgbClr val="CCFFFF"/>
                            </a:solidFill>
                            <a:prstDash val="lgDashDot"/>
                            <a:headEnd type="none" w="med" len="med"/>
                            <a:tailEnd type="none" w="med" len="med"/>
                          </a:ln>
                        </wps:spPr>
                        <wps:bodyPr/>
                      </wps:wsp>
                      <wps:wsp>
                        <wps:cNvPr id="54306" name="Line 73"/>
                        <wps:cNvCnPr/>
                        <wps:spPr>
                          <a:xfrm>
                            <a:off x="3507" y="1666"/>
                            <a:ext cx="0" cy="2006"/>
                          </a:xfrm>
                          <a:prstGeom prst="line">
                            <a:avLst/>
                          </a:prstGeom>
                          <a:ln w="9525" cap="flat" cmpd="sng">
                            <a:solidFill>
                              <a:srgbClr val="CCFFFF"/>
                            </a:solidFill>
                            <a:prstDash val="lgDashDot"/>
                            <a:headEnd type="none" w="med" len="med"/>
                            <a:tailEnd type="none" w="med" len="med"/>
                          </a:ln>
                        </wps:spPr>
                        <wps:bodyPr/>
                      </wps:wsp>
                      <wps:wsp>
                        <wps:cNvPr id="54307" name="Rectangle 74"/>
                        <wps:cNvSpPr/>
                        <wps:spPr>
                          <a:xfrm>
                            <a:off x="1290" y="1980"/>
                            <a:ext cx="201" cy="313"/>
                          </a:xfrm>
                          <a:prstGeom prst="rect">
                            <a:avLst/>
                          </a:prstGeom>
                          <a:noFill/>
                          <a:ln w="9525">
                            <a:noFill/>
                          </a:ln>
                        </wps:spPr>
                        <wps:txbx>
                          <w:txbxContent>
                            <w:p w14:paraId="369A9A81" w14:textId="77777777" w:rsidR="00420D03" w:rsidRDefault="009319BB">
                              <w:pPr>
                                <w:numPr>
                                  <w:ilvl w:val="0"/>
                                  <w:numId w:val="10"/>
                                </w:numPr>
                                <w:jc w:val="left"/>
                                <w:textAlignment w:val="baseline"/>
                                <w:rPr>
                                  <w:sz w:val="36"/>
                                </w:rPr>
                              </w:pPr>
                              <w:r>
                                <w:rPr>
                                  <w:rFonts w:ascii="宋体" w:eastAsia="华文新魏" w:hAnsiTheme="minorBidi"/>
                                  <w:color w:val="000000" w:themeColor="text1"/>
                                  <w:kern w:val="24"/>
                                  <w:sz w:val="40"/>
                                  <w:szCs w:val="40"/>
                                </w:rPr>
                                <w:t>B</w:t>
                              </w:r>
                            </w:p>
                          </w:txbxContent>
                        </wps:txbx>
                        <wps:bodyPr wrap="square">
                          <a:noAutofit/>
                        </wps:bodyPr>
                      </wps:wsp>
                      <wps:wsp>
                        <wps:cNvPr id="54308" name="Oval 75"/>
                        <wps:cNvSpPr/>
                        <wps:spPr>
                          <a:xfrm>
                            <a:off x="1321" y="2045"/>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309" name="Rectangle 76"/>
                        <wps:cNvSpPr/>
                        <wps:spPr>
                          <a:xfrm>
                            <a:off x="1290" y="2310"/>
                            <a:ext cx="201" cy="313"/>
                          </a:xfrm>
                          <a:prstGeom prst="rect">
                            <a:avLst/>
                          </a:prstGeom>
                          <a:noFill/>
                          <a:ln w="9525">
                            <a:noFill/>
                          </a:ln>
                        </wps:spPr>
                        <wps:txbx>
                          <w:txbxContent>
                            <w:p w14:paraId="23E44088" w14:textId="77777777" w:rsidR="00420D03" w:rsidRDefault="009319BB">
                              <w:pPr>
                                <w:numPr>
                                  <w:ilvl w:val="0"/>
                                  <w:numId w:val="11"/>
                                </w:numPr>
                                <w:jc w:val="left"/>
                                <w:textAlignment w:val="baseline"/>
                                <w:rPr>
                                  <w:sz w:val="36"/>
                                </w:rPr>
                              </w:pPr>
                              <w:r>
                                <w:rPr>
                                  <w:rFonts w:ascii="宋体" w:eastAsia="华文新魏" w:hAnsiTheme="minorBidi"/>
                                  <w:color w:val="000000" w:themeColor="text1"/>
                                  <w:kern w:val="24"/>
                                  <w:sz w:val="40"/>
                                  <w:szCs w:val="40"/>
                                </w:rPr>
                                <w:t>C</w:t>
                              </w:r>
                            </w:p>
                          </w:txbxContent>
                        </wps:txbx>
                        <wps:bodyPr wrap="square">
                          <a:noAutofit/>
                        </wps:bodyPr>
                      </wps:wsp>
                      <wps:wsp>
                        <wps:cNvPr id="54310" name="Oval 77"/>
                        <wps:cNvSpPr/>
                        <wps:spPr>
                          <a:xfrm>
                            <a:off x="1321" y="2375"/>
                            <a:ext cx="185" cy="185"/>
                          </a:xfrm>
                          <a:prstGeom prst="ellipse">
                            <a:avLst/>
                          </a:prstGeom>
                          <a:noFill/>
                          <a:ln w="9525" cap="flat" cmpd="sng">
                            <a:solidFill>
                              <a:schemeClr val="tx1"/>
                            </a:solidFill>
                            <a:prstDash val="solid"/>
                            <a:headEnd type="none" w="med" len="med"/>
                            <a:tailEnd type="none" w="med" len="med"/>
                          </a:ln>
                        </wps:spPr>
                        <wps:bodyPr wrap="none" anchor="ctr" anchorCtr="0"/>
                      </wps:wsp>
                      <wps:wsp>
                        <wps:cNvPr id="54311" name="Rectangle 78"/>
                        <wps:cNvSpPr/>
                        <wps:spPr>
                          <a:xfrm>
                            <a:off x="1298" y="2609"/>
                            <a:ext cx="201" cy="313"/>
                          </a:xfrm>
                          <a:prstGeom prst="rect">
                            <a:avLst/>
                          </a:prstGeom>
                          <a:noFill/>
                          <a:ln w="9525">
                            <a:noFill/>
                          </a:ln>
                        </wps:spPr>
                        <wps:txbx>
                          <w:txbxContent>
                            <w:p w14:paraId="55587D75" w14:textId="77777777" w:rsidR="00420D03" w:rsidRDefault="009319BB">
                              <w:pPr>
                                <w:numPr>
                                  <w:ilvl w:val="0"/>
                                  <w:numId w:val="12"/>
                                </w:numPr>
                                <w:jc w:val="left"/>
                                <w:textAlignment w:val="baseline"/>
                                <w:rPr>
                                  <w:sz w:val="36"/>
                                </w:rPr>
                              </w:pPr>
                              <w:r>
                                <w:rPr>
                                  <w:rFonts w:ascii="宋体" w:eastAsia="华文新魏" w:hAnsiTheme="minorBidi"/>
                                  <w:color w:val="000000" w:themeColor="text1"/>
                                  <w:kern w:val="24"/>
                                  <w:sz w:val="40"/>
                                  <w:szCs w:val="40"/>
                                </w:rPr>
                                <w:t>D</w:t>
                              </w:r>
                            </w:p>
                          </w:txbxContent>
                        </wps:txbx>
                        <wps:bodyPr wrap="square">
                          <a:noAutofit/>
                        </wps:bodyPr>
                      </wps:wsp>
                      <wps:wsp>
                        <wps:cNvPr id="54312" name="Oval 79"/>
                        <wps:cNvSpPr/>
                        <wps:spPr>
                          <a:xfrm>
                            <a:off x="1329" y="2674"/>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313" name="Rectangle 80"/>
                        <wps:cNvSpPr/>
                        <wps:spPr>
                          <a:xfrm>
                            <a:off x="1298" y="2909"/>
                            <a:ext cx="201" cy="313"/>
                          </a:xfrm>
                          <a:prstGeom prst="rect">
                            <a:avLst/>
                          </a:prstGeom>
                          <a:noFill/>
                          <a:ln w="9525">
                            <a:noFill/>
                          </a:ln>
                        </wps:spPr>
                        <wps:txbx>
                          <w:txbxContent>
                            <w:p w14:paraId="10B5092E" w14:textId="77777777" w:rsidR="00420D03" w:rsidRDefault="009319BB">
                              <w:pPr>
                                <w:numPr>
                                  <w:ilvl w:val="0"/>
                                  <w:numId w:val="13"/>
                                </w:numPr>
                                <w:jc w:val="left"/>
                                <w:textAlignment w:val="baseline"/>
                                <w:rPr>
                                  <w:sz w:val="36"/>
                                </w:rPr>
                              </w:pPr>
                              <w:r>
                                <w:rPr>
                                  <w:rFonts w:ascii="宋体" w:eastAsia="华文新魏" w:hAnsiTheme="minorBidi"/>
                                  <w:color w:val="000000" w:themeColor="text1"/>
                                  <w:kern w:val="24"/>
                                  <w:sz w:val="40"/>
                                  <w:szCs w:val="40"/>
                                </w:rPr>
                                <w:t>E</w:t>
                              </w:r>
                            </w:p>
                          </w:txbxContent>
                        </wps:txbx>
                        <wps:bodyPr wrap="square">
                          <a:noAutofit/>
                        </wps:bodyPr>
                      </wps:wsp>
                      <wps:wsp>
                        <wps:cNvPr id="54314" name="Oval 81"/>
                        <wps:cNvSpPr/>
                        <wps:spPr>
                          <a:xfrm>
                            <a:off x="1329" y="2973"/>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315" name="Rectangle 82"/>
                        <wps:cNvSpPr/>
                        <wps:spPr>
                          <a:xfrm>
                            <a:off x="2011" y="1273"/>
                            <a:ext cx="201" cy="313"/>
                          </a:xfrm>
                          <a:prstGeom prst="rect">
                            <a:avLst/>
                          </a:prstGeom>
                          <a:noFill/>
                          <a:ln w="9525">
                            <a:noFill/>
                          </a:ln>
                        </wps:spPr>
                        <wps:txbx>
                          <w:txbxContent>
                            <w:p w14:paraId="56FE46EF" w14:textId="77777777" w:rsidR="00420D03" w:rsidRDefault="009319BB">
                              <w:pPr>
                                <w:numPr>
                                  <w:ilvl w:val="0"/>
                                  <w:numId w:val="14"/>
                                </w:numPr>
                                <w:jc w:val="left"/>
                                <w:textAlignment w:val="baseline"/>
                                <w:rPr>
                                  <w:sz w:val="36"/>
                                </w:rPr>
                              </w:pPr>
                              <w:r>
                                <w:rPr>
                                  <w:rFonts w:ascii="宋体" w:eastAsia="华文新魏" w:hAnsiTheme="minorBidi"/>
                                  <w:color w:val="000000" w:themeColor="text1"/>
                                  <w:kern w:val="24"/>
                                  <w:sz w:val="40"/>
                                  <w:szCs w:val="40"/>
                                </w:rPr>
                                <w:t>2</w:t>
                              </w:r>
                            </w:p>
                          </w:txbxContent>
                        </wps:txbx>
                        <wps:bodyPr wrap="square">
                          <a:noAutofit/>
                        </wps:bodyPr>
                      </wps:wsp>
                      <wps:wsp>
                        <wps:cNvPr id="54316" name="Oval 83"/>
                        <wps:cNvSpPr/>
                        <wps:spPr>
                          <a:xfrm>
                            <a:off x="2043" y="1338"/>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317" name="Rectangle 84"/>
                        <wps:cNvSpPr/>
                        <wps:spPr>
                          <a:xfrm>
                            <a:off x="2385" y="1265"/>
                            <a:ext cx="201" cy="313"/>
                          </a:xfrm>
                          <a:prstGeom prst="rect">
                            <a:avLst/>
                          </a:prstGeom>
                          <a:noFill/>
                          <a:ln w="9525">
                            <a:noFill/>
                          </a:ln>
                        </wps:spPr>
                        <wps:txbx>
                          <w:txbxContent>
                            <w:p w14:paraId="7A5C95A5" w14:textId="77777777" w:rsidR="00420D03" w:rsidRDefault="009319BB">
                              <w:pPr>
                                <w:numPr>
                                  <w:ilvl w:val="0"/>
                                  <w:numId w:val="15"/>
                                </w:numPr>
                                <w:jc w:val="left"/>
                                <w:textAlignment w:val="baseline"/>
                                <w:rPr>
                                  <w:sz w:val="36"/>
                                </w:rPr>
                              </w:pPr>
                              <w:r>
                                <w:rPr>
                                  <w:rFonts w:ascii="宋体" w:eastAsia="华文新魏" w:hAnsiTheme="minorBidi"/>
                                  <w:color w:val="000000" w:themeColor="text1"/>
                                  <w:kern w:val="24"/>
                                  <w:sz w:val="40"/>
                                  <w:szCs w:val="40"/>
                                </w:rPr>
                                <w:t>3</w:t>
                              </w:r>
                            </w:p>
                          </w:txbxContent>
                        </wps:txbx>
                        <wps:bodyPr wrap="square">
                          <a:noAutofit/>
                        </wps:bodyPr>
                      </wps:wsp>
                      <wps:wsp>
                        <wps:cNvPr id="54318" name="Oval 85"/>
                        <wps:cNvSpPr/>
                        <wps:spPr>
                          <a:xfrm>
                            <a:off x="2418" y="1330"/>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319" name="Rectangle 86"/>
                        <wps:cNvSpPr/>
                        <wps:spPr>
                          <a:xfrm>
                            <a:off x="2843" y="1258"/>
                            <a:ext cx="201" cy="313"/>
                          </a:xfrm>
                          <a:prstGeom prst="rect">
                            <a:avLst/>
                          </a:prstGeom>
                          <a:noFill/>
                          <a:ln w="9525">
                            <a:noFill/>
                          </a:ln>
                        </wps:spPr>
                        <wps:txbx>
                          <w:txbxContent>
                            <w:p w14:paraId="28DB6EC7" w14:textId="77777777" w:rsidR="00420D03" w:rsidRDefault="009319BB">
                              <w:pPr>
                                <w:numPr>
                                  <w:ilvl w:val="0"/>
                                  <w:numId w:val="16"/>
                                </w:numPr>
                                <w:jc w:val="left"/>
                                <w:textAlignment w:val="baseline"/>
                                <w:rPr>
                                  <w:sz w:val="36"/>
                                </w:rPr>
                              </w:pPr>
                              <w:r>
                                <w:rPr>
                                  <w:rFonts w:ascii="宋体" w:eastAsia="华文新魏" w:hAnsiTheme="minorBidi"/>
                                  <w:color w:val="000000" w:themeColor="text1"/>
                                  <w:kern w:val="24"/>
                                  <w:sz w:val="40"/>
                                  <w:szCs w:val="40"/>
                                </w:rPr>
                                <w:t>4</w:t>
                              </w:r>
                            </w:p>
                          </w:txbxContent>
                        </wps:txbx>
                        <wps:bodyPr wrap="square">
                          <a:noAutofit/>
                        </wps:bodyPr>
                      </wps:wsp>
                      <wps:wsp>
                        <wps:cNvPr id="54320" name="Oval 87"/>
                        <wps:cNvSpPr/>
                        <wps:spPr>
                          <a:xfrm>
                            <a:off x="2874" y="1323"/>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321" name="Rectangle 88"/>
                        <wps:cNvSpPr/>
                        <wps:spPr>
                          <a:xfrm>
                            <a:off x="3373" y="1265"/>
                            <a:ext cx="201" cy="313"/>
                          </a:xfrm>
                          <a:prstGeom prst="rect">
                            <a:avLst/>
                          </a:prstGeom>
                          <a:noFill/>
                          <a:ln w="9525">
                            <a:noFill/>
                          </a:ln>
                        </wps:spPr>
                        <wps:txbx>
                          <w:txbxContent>
                            <w:p w14:paraId="71AE9128" w14:textId="77777777" w:rsidR="00420D03" w:rsidRDefault="009319BB">
                              <w:pPr>
                                <w:numPr>
                                  <w:ilvl w:val="0"/>
                                  <w:numId w:val="17"/>
                                </w:numPr>
                                <w:jc w:val="left"/>
                                <w:textAlignment w:val="baseline"/>
                                <w:rPr>
                                  <w:sz w:val="36"/>
                                </w:rPr>
                              </w:pPr>
                              <w:r>
                                <w:rPr>
                                  <w:rFonts w:ascii="宋体" w:eastAsia="华文新魏" w:hAnsiTheme="minorBidi"/>
                                  <w:color w:val="000000" w:themeColor="text1"/>
                                  <w:kern w:val="24"/>
                                  <w:sz w:val="40"/>
                                  <w:szCs w:val="40"/>
                                </w:rPr>
                                <w:t>5</w:t>
                              </w:r>
                            </w:p>
                          </w:txbxContent>
                        </wps:txbx>
                        <wps:bodyPr wrap="square">
                          <a:noAutofit/>
                        </wps:bodyPr>
                      </wps:wsp>
                      <wps:wsp>
                        <wps:cNvPr id="54322" name="Oval 89"/>
                        <wps:cNvSpPr/>
                        <wps:spPr>
                          <a:xfrm>
                            <a:off x="3404" y="1330"/>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4323" name="Line 90"/>
                        <wps:cNvCnPr/>
                        <wps:spPr>
                          <a:xfrm>
                            <a:off x="2683" y="2486"/>
                            <a:ext cx="1557" cy="0"/>
                          </a:xfrm>
                          <a:prstGeom prst="line">
                            <a:avLst/>
                          </a:prstGeom>
                          <a:ln w="9525" cap="flat" cmpd="sng">
                            <a:solidFill>
                              <a:srgbClr val="CCFFFF"/>
                            </a:solidFill>
                            <a:prstDash val="lgDashDot"/>
                            <a:headEnd type="none" w="med" len="med"/>
                            <a:tailEnd type="none" w="med" len="med"/>
                          </a:ln>
                        </wps:spPr>
                        <wps:bodyPr/>
                      </wps:wsp>
                    </wpg:wgp>
                  </a:graphicData>
                </a:graphic>
              </wp:anchor>
            </w:drawing>
          </mc:Choice>
          <mc:Fallback>
            <w:pict>
              <v:group w14:anchorId="52E9EA92" id="Group 52" o:spid="_x0000_s1029" style="position:absolute;margin-left:-1.65pt;margin-top:18.85pt;width:430.9pt;height:311.6pt;z-index:251611136" coordorigin="965,1153" coordsize="3854,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qRAcAAOlLAAAOAAAAZHJzL2Uyb0RvYy54bWzsXNtuo0gQfV9p/wHxvjF0c7WSjFbJJPsw&#10;2hnN7H4AwdhG4rZAYufvt6oamosdG89ECY7IQ2ICBrqqTl1OFVx+2saR8hTkRZgmV6p+oalKkPjp&#10;IkxWV+q//9z94ahKUXrJwovSJLhSn4NC/XT9+2+Xm2wesHSdRosgV+AkSTHfZFfquiyz+WxW+Osg&#10;9oqLNAsS2LlM89grYTNfzRa5t4Gzx9GMaZo126T5IstTPygK+O+t2Kle0/mXy8Avvy6XRVAq0ZUK&#10;91bS75x+P+Dv2fWlN1/lXrYO/eo2vJ+4i9gLE7ioPNWtV3rKYx7unCoO/Twt0mV54afxLF0uQz+g&#10;NcBqdK23mvs8fcxoLav5ZpVJMYFoe3L66dP6fz/d59mP7FsOkthkK5AFbeFatss8xr9wl8qWRPYs&#10;RRZsS8WHf5qGzQwOkvVhH3dNm7NKqP4aJI/fcy1TVWCvrptcyNtff66+zh3TEN9ljmHh3ll93Vnn&#10;bjYZ2EfRiKD4NRH8WHtZQJIt5iCCb7kSLnAxzLFUJfFisNTvYDtesooCRdw23gEcKkVVzAuQ2h45&#10;7a63FtaB1XrzLC/K+yCNFfxwpeZwebIo7+lLUQrB1IfgRYs0Chd3YRTRRr56uIly5clDM4efu7tK&#10;lp3DokTZgD5MBgrxPUDbMvJK+BhnsPgiWdH1Ot8gHAby1OVW33devK9br1iL69MJhKLjsAxygtg6&#10;8Bafk4VSPmcg2wR8gYr3EgcLVYkCcB34iY4svTAaciQYSpSAvaBehCbw00O6eAZtbgDR9WW8xF+n&#10;AHm/zFVFbNyU5AJQqpVhofG/kYXZtYV9CRMwLgOXjRcH47pJKhzWS6rBIEGoWww8KqLJdl0hsNq6&#10;mKXpAkuEQAmkHdOK4LqHTEuYCXNMe7idtA3wDn6sGswdc+oaSrRCo7lNS7GOtzWR99E96E54F6F7&#10;8yTdGxoDBaPuLU7i9ea17isHjBERTznpHkXwont4H927Xd2Toobj3nQZ6Z4butPDvW2AS8H4O+Fe&#10;BJHR6d4FfLZxbx/HvbKMwuwvwDp56ioF0x3IroQHEA52xwPorkVhYfIA4/MALnjvndySwFy5geO5&#10;pc7QlCgEGFUyXYcAqB+EF+A67XnZAo6llkmKeSU4SXShMmPETblnP8LK7cOWEmm6AVxUJx0r/nv0&#10;cpF5JOmfj2W6DCmxbQ58j3wM/arQyldInxWT4DNcIbyOybbW88u6g+kT6gqKioNBOYgA68XBnExK&#10;vqOTt8ni3zYxG3Pu7vLaVprq0KKoe4LBIE7BKjgzKQw0LnxMCJZVyTkgGCiEFoItqlFPUAgHraJC&#10;OOu51AnBL9bp+wNAx1hEkT+y6tsFn9yPwRZrpWMDYrDlgsGhX2dOxXWNMQbL2rKjlJHGYMm6UQy2&#10;ZP4wiHDTbSS0UCHcoFU3LnVC8MdDsOTPWjFYhqtBBsNdvSJSmDXiGCwZgnNAsGS2BIKl9xmoEEOw&#10;GzoE4S670UIwnfPlsmbKoolG7hjLOGNwlwkTTEaVrw1hwIHhQG/P9D4H8soM+EmNkjYBfnODFHhV&#10;800EeNNe41qXCBPe9xTVC7/NDKdfbGtQh70eCTqpvtWEP6m5/FJnlWPZKzJv6n1YbeJrCOqRTUHU&#10;22ZP9RPqez3UQ7XZe7Q+uCYpNqH6NsU2RPWVw+caFF5ES8p663VbnhPqXx/1kjEj1dttsuy46pmO&#10;4yFY2Vl91FfeHjqelMG/nBZGg7rdk+pfX/WSlhOqb9NyA1RvQhtjUv0vj8K8j8OXLJtQfZtgG6B6&#10;F6ewBOrJaBo+p0H9kZbKhHqaJHrz8SYOAyjtNM9uU3nHVc9NcOdC9f3iblL96NO8PcycfRoz1/S3&#10;3TFz63J+o0O2jJJb59CWbnfHYKYPQsIJ3bGqv820iVuff/DZVCiwaltpuHVb0tCDqFyJYMb1EXfH&#10;JPtwBggGOXYQLL3PMIXUEyqMC+w32dTErX+07hjHxla/v21LYx9mMMwVI+ZArPVHzEc0YyZJpHNA&#10;sCTAqDtmy3sfphDOqo6HJdKpvQg+UhBN3bHz6I7h9OYOgkUuPDxpkwh2x4xgkR/gqs4BwpLNIgg7&#10;bTZrwMyQhLArKuIJwgMeBjvUyBjxmCjXJf3VpNFOmwM7bjAwC1qPqPQNZkxjonCTVTV5DhCW1JSA&#10;cJuaGqIRmLgnaorzXgeylUdPUbj7POfZQngPl+WcxmUxeNxXGAyDJ6C7fcsR5dG6dEznAOEumQUC&#10;PoXMYvjsXAXhHjcxQfjjlcJ7yCzxJM7gRBpeSlD5fNbvP48qCstIdgYQxicYW09rOKexWcyBElhA&#10;eHpa48Pz0dh76LNZYvJvMIQ5h/yZDGbcUVjmFucA4S6d5ZxGZ3FDqyEML47p5EVTFP5wURi8dAVh&#10;GgWBx5ebjO34PACzHIFemPil0qrFm5jw/OQ08du8OudQqQUyb0ZB4BO9T4reE1K9+wpfWNXepuOb&#10;N3Rd/w8AAP//AwBQSwMEFAAGAAgAAAAhAJO/PFbgAAAACQEAAA8AAABkcnMvZG93bnJldi54bWxM&#10;j0Frg0AUhO+F/oflFXpLVisaa32GENqeQqFJofS20ReVuG/F3aj5992emuMww8w3+XrWnRhpsK1h&#10;hHAZgCAuTdVyjfB1eFukIKxTXKnOMCFcycK6uL/LVVaZiT9p3Lta+BK2mUJonOszKW3ZkFZ2aXpi&#10;753MoJXzcqhlNajJl+tOPgVBIrVq2S80qqdtQ+V5f9EI75OaNlH4Ou7Op+315xB/fO9CQnx8mDcv&#10;IBzN7j8Mf/geHQrPdDQXrqzoEBZR5JMI0WoFwvtpnMYgjghJEjyDLHJ5+6D4BQAA//8DAFBLAQIt&#10;ABQABgAIAAAAIQC2gziS/gAAAOEBAAATAAAAAAAAAAAAAAAAAAAAAABbQ29udGVudF9UeXBlc10u&#10;eG1sUEsBAi0AFAAGAAgAAAAhADj9If/WAAAAlAEAAAsAAAAAAAAAAAAAAAAALwEAAF9yZWxzLy5y&#10;ZWxzUEsBAi0AFAAGAAgAAAAhAP6YbepEBwAA6UsAAA4AAAAAAAAAAAAAAAAALgIAAGRycy9lMm9E&#10;b2MueG1sUEsBAi0AFAAGAAgAAAAhAJO/PFbgAAAACQEAAA8AAAAAAAAAAAAAAAAAngkAAGRycy9k&#10;b3ducmV2LnhtbFBLBQYAAAAABAAEAPMAAACrCgAAAAA=&#10;">
                <v:rect id="Rectangle 53" o:spid="_x0000_s1030" style="position:absolute;left:965;top:1153;width:3854;height:28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qCxQAAAN4AAAAPAAAAZHJzL2Rvd25yZXYueG1sRI/dagIx&#10;FITvC32HcAre1axiRVajSKkiKvj7AMfNMbu4OVk3Ubdv3xQEL4eZ+YYZTRpbijvVvnCsoNNOQBBn&#10;ThdsFBwPs88BCB+QNZaOScEveZiM399GmGr34B3d98GICGGfooI8hCqV0mc5WfRtVxFH7+xqiyHK&#10;2khd4yPCbSm7SdKXFguOCzlW9J1TdtnfrAL3k2zWS8Ld6nDamrkpV9fCnJRqfTTTIYhATXiFn+2F&#10;VvDV6w768H8nXgE5/gMAAP//AwBQSwECLQAUAAYACAAAACEA2+H2y+4AAACFAQAAEwAAAAAAAAAA&#10;AAAAAAAAAAAAW0NvbnRlbnRfVHlwZXNdLnhtbFBLAQItABQABgAIAAAAIQBa9CxbvwAAABUBAAAL&#10;AAAAAAAAAAAAAAAAAB8BAABfcmVscy8ucmVsc1BLAQItABQABgAIAAAAIQADtgqCxQAAAN4AAAAP&#10;AAAAAAAAAAAAAAAAAAcCAABkcnMvZG93bnJldi54bWxQSwUGAAAAAAMAAwC3AAAA+QIAAAAA&#10;" fillcolor="blue" strokecolor="black [3213]"/>
                <v:line id="Line 54" o:spid="_x0000_s1031" style="position:absolute;visibility:visible;mso-wrap-style:square" from="1628,1799" to="4229,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1MQxgAAAN4AAAAPAAAAZHJzL2Rvd25yZXYueG1sRI9Ba8JA&#10;FITvBf/D8oTemo2aaohZpRSE5lS04vmZfSbB7NuYXWP677uFQo/DzHzD5NvRtGKg3jWWFcyiGARx&#10;aXXDlYLj1+4lBeE8ssbWMin4JgfbzeQpx0zbB+9pOPhKBAi7DBXU3neZlK6syaCLbEccvIvtDfog&#10;+0rqHh8Bblo5j+OlNNhwWKixo/eayuvhbhSc0qEoKD3vr8fb59h6tN19kSj1PB3f1iA8jf4//Nf+&#10;0Apek3m6gt874QrIzQ8AAAD//wMAUEsBAi0AFAAGAAgAAAAhANvh9svuAAAAhQEAABMAAAAAAAAA&#10;AAAAAAAAAAAAAFtDb250ZW50X1R5cGVzXS54bWxQSwECLQAUAAYACAAAACEAWvQsW78AAAAVAQAA&#10;CwAAAAAAAAAAAAAAAAAfAQAAX3JlbHMvLnJlbHNQSwECLQAUAAYACAAAACEAuFtTEMYAAADeAAAA&#10;DwAAAAAAAAAAAAAAAAAHAgAAZHJzL2Rvd25yZXYueG1sUEsFBgAAAAADAAMAtwAAAPoCAAAAAA==&#10;" strokecolor="#ff6" strokeweight="2.25pt">
                  <v:stroke dashstyle="longDashDot"/>
                </v:line>
                <v:line id="Line 55" o:spid="_x0000_s1032" style="position:absolute;visibility:visible;mso-wrap-style:square" from="4021,1636" to="402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diwgAAAN4AAAAPAAAAZHJzL2Rvd25yZXYueG1sRE9Na8JA&#10;EL0X/A/LFHprNrWphJhVRBDMqaih52l2TILZ2ZhdY/z37qHQ4+N95+vJdGKkwbWWFXxEMQjiyuqW&#10;awXlafeegnAeWWNnmRQ8yMF6NXvJMdP2zgcaj74WIYRdhgoa7/tMSlc1ZNBFticO3NkOBn2AQy31&#10;gPcQbjo5j+OFNNhyaGiwp21D1eV4Mwp+0rEoKP09XMrr99R5tP3tM1Hq7XXaLEF4mvy/+M+91wq+&#10;knka9oY74QrI1RMAAP//AwBQSwECLQAUAAYACAAAACEA2+H2y+4AAACFAQAAEwAAAAAAAAAAAAAA&#10;AAAAAAAAW0NvbnRlbnRfVHlwZXNdLnhtbFBLAQItABQABgAIAAAAIQBa9CxbvwAAABUBAAALAAAA&#10;AAAAAAAAAAAAAB8BAABfcmVscy8ucmVsc1BLAQItABQABgAIAAAAIQDJxMdiwgAAAN4AAAAPAAAA&#10;AAAAAAAAAAAAAAcCAABkcnMvZG93bnJldi54bWxQSwUGAAAAAAMAAwC3AAAA9gIAAAAA&#10;" strokecolor="#ff6" strokeweight="2.25pt">
                  <v:stroke dashstyle="longDashDot"/>
                </v:line>
                <v:line id="Line 56" o:spid="_x0000_s1033" style="position:absolute;visibility:visible;mso-wrap-style:square" from="1592,3418" to="4339,3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L5xgAAAN4AAAAPAAAAZHJzL2Rvd25yZXYueG1sRI9Ba8JA&#10;FITvBf/D8oTemo2aSoxZpRSE5lS04vmZfSbB7NuYXWP677uFQo/DzHzD5NvRtGKg3jWWFcyiGARx&#10;aXXDlYLj1+4lBeE8ssbWMin4JgfbzeQpx0zbB+9pOPhKBAi7DBXU3neZlK6syaCLbEccvIvtDfog&#10;+0rqHh8Bblo5j+OlNNhwWKixo/eayuvhbhSc0qEoKD3vr8fb59h6tN19kSj1PB3f1iA8jf4//Nf+&#10;0Apek3m6gt874QrIzQ8AAAD//wMAUEsBAi0AFAAGAAgAAAAhANvh9svuAAAAhQEAABMAAAAAAAAA&#10;AAAAAAAAAAAAAFtDb250ZW50X1R5cGVzXS54bWxQSwECLQAUAAYACAAAACEAWvQsW78AAAAVAQAA&#10;CwAAAAAAAAAAAAAAAAAfAQAAX3JlbHMvLnJlbHNQSwECLQAUAAYACAAAACEApohi+cYAAADeAAAA&#10;DwAAAAAAAAAAAAAAAAAHAgAAZHJzL2Rvd25yZXYueG1sUEsFBgAAAAADAAMAtwAAAPoCAAAAAA==&#10;" strokecolor="#ff6" strokeweight="2.25pt">
                  <v:stroke dashstyle="longDashDot"/>
                </v:line>
                <v:line id="Line 57" o:spid="_x0000_s1034" style="position:absolute;flip:x;visibility:visible;mso-wrap-style:square" from="1820,1666" to="1820,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fCfxwAAAN4AAAAPAAAAZHJzL2Rvd25yZXYueG1sRI/LasJA&#10;FIb3Bd9hOEI3ohODlTY6igqlQl1YL3V7yByTaOZMyExjfHtnIXT589/4pvPWlKKh2hWWFQwHEQji&#10;1OqCMwWH/Wf/HYTzyBpLy6TgTg7ms87LFBNtb/xDzc5nIoywS1BB7n2VSOnSnAy6ga2Ig3e2tUEf&#10;ZJ1JXeMtjJtSxlE0lgYLDg85VrTKKb3u/oyC7aW1fD4237/Lffx12tBqeOwVSr1228UEhKfW/4ef&#10;7bVW8DaKPwJAwAkoIGcPAAAA//8DAFBLAQItABQABgAIAAAAIQDb4fbL7gAAAIUBAAATAAAAAAAA&#10;AAAAAAAAAAAAAABbQ29udGVudF9UeXBlc10ueG1sUEsBAi0AFAAGAAgAAAAhAFr0LFu/AAAAFQEA&#10;AAsAAAAAAAAAAAAAAAAAHwEAAF9yZWxzLy5yZWxzUEsBAi0AFAAGAAgAAAAhAPRJ8J/HAAAA3gAA&#10;AA8AAAAAAAAAAAAAAAAABwIAAGRycy9kb3ducmV2LnhtbFBLBQYAAAAAAwADALcAAAD7AgAAAAA=&#10;" strokecolor="#ff6" strokeweight="2.25pt">
                  <v:stroke dashstyle="longDashDot"/>
                </v:line>
                <v:rect id="Rectangle 58" o:spid="_x0000_s1035" style="position:absolute;left:1290;top:1643;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c7GxwAAAN4AAAAPAAAAZHJzL2Rvd25yZXYueG1sRI9Ba8JA&#10;FITvgv9heYVeSt0ottToKiKUBhGksXp+ZJ9JaPZtzG6T+O9doeBxmJlvmMWqN5VoqXGlZQXjUQSC&#10;OLO65FzBz+Hz9QOE88gaK8uk4EoOVsvhYIGxth1/U5v6XAQIuxgVFN7XsZQuK8igG9maOHhn2xj0&#10;QTa51A12AW4qOYmid2mw5LBQYE2bgrLf9M8o6LJ9ezrsvuT+5ZRYviSXTXrcKvX81K/nIDz1/hH+&#10;bydawdt0MhvD/U64AnJ5AwAA//8DAFBLAQItABQABgAIAAAAIQDb4fbL7gAAAIUBAAATAAAAAAAA&#10;AAAAAAAAAAAAAABbQ29udGVudF9UeXBlc10ueG1sUEsBAi0AFAAGAAgAAAAhAFr0LFu/AAAAFQEA&#10;AAsAAAAAAAAAAAAAAAAAHwEAAF9yZWxzLy5yZWxzUEsBAi0AFAAGAAgAAAAhAHThzsbHAAAA3gAA&#10;AA8AAAAAAAAAAAAAAAAABwIAAGRycy9kb3ducmV2LnhtbFBLBQYAAAAAAwADALcAAAD7AgAAAAA=&#10;" filled="f" stroked="f">
                  <v:textbox>
                    <w:txbxContent>
                      <w:p w14:paraId="4127E744" w14:textId="77777777" w:rsidR="00420D03" w:rsidRDefault="009319BB">
                        <w:pPr>
                          <w:numPr>
                            <w:ilvl w:val="0"/>
                            <w:numId w:val="6"/>
                          </w:numPr>
                          <w:jc w:val="left"/>
                          <w:textAlignment w:val="baseline"/>
                          <w:rPr>
                            <w:sz w:val="36"/>
                          </w:rPr>
                        </w:pPr>
                        <w:r>
                          <w:rPr>
                            <w:rFonts w:ascii="宋体" w:eastAsia="华文新魏" w:hAnsiTheme="minorBidi"/>
                            <w:color w:val="000000" w:themeColor="text1"/>
                            <w:kern w:val="24"/>
                            <w:sz w:val="40"/>
                            <w:szCs w:val="40"/>
                          </w:rPr>
                          <w:t>A</w:t>
                        </w:r>
                      </w:p>
                    </w:txbxContent>
                  </v:textbox>
                </v:rect>
                <v:oval id="Oval 59" o:spid="_x0000_s1036" style="position:absolute;left:1321;top:1708;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6DqyQAAAN4AAAAPAAAAZHJzL2Rvd25yZXYueG1sRI9ba8JA&#10;FITfC/6H5Qi+1U1DvUVXKaXSglBovOHbIXuapM2eTbNbjf31bkHwcZiZb5jZojWVOFLjSssKHvoR&#10;COLM6pJzBZv18n4MwnlkjZVlUnAmB4t5526GibYn/qBj6nMRIOwSVFB4XydSuqwgg65va+LgfdrG&#10;oA+yyaVu8BTgppJxFA2lwZLDQoE1PReUfae/RsF+k70fRgNM9zts7Wor/15ef76U6nXbpykIT62/&#10;ha/tN61g8BhPYvi/E66AnF8AAAD//wMAUEsBAi0AFAAGAAgAAAAhANvh9svuAAAAhQEAABMAAAAA&#10;AAAAAAAAAAAAAAAAAFtDb250ZW50X1R5cGVzXS54bWxQSwECLQAUAAYACAAAACEAWvQsW78AAAAV&#10;AQAACwAAAAAAAAAAAAAAAAAfAQAAX3JlbHMvLnJlbHNQSwECLQAUAAYACAAAACEAuUOg6skAAADe&#10;AAAADwAAAAAAAAAAAAAAAAAHAgAAZHJzL2Rvd25yZXYueG1sUEsFBgAAAAADAAMAtwAAAP0CAAAA&#10;AA==&#10;" filled="f" strokecolor="black [3213]"/>
                <v:rect id="Rectangle 60" o:spid="_x0000_s1037" style="position:absolute;left:1301;top:3257;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qyAAAAN4AAAAPAAAAZHJzL2Rvd25yZXYueG1sRI9Ba8JA&#10;FITvBf/D8oReSt1oa7GpqxRBGqQgRuv5kX1Ngtm3Mbsm8d+7QqHHYWa+YebL3lSipcaVlhWMRxEI&#10;4szqknMFh/36eQbCeWSNlWVScCUHy8XgYY6xth3vqE19LgKEXYwKCu/rWEqXFWTQjWxNHLxf2xj0&#10;QTa51A12AW4qOYmiN2mw5LBQYE2rgrJTejEKumzbHvffX3L7dEwsn5PzKv3ZKPU47D8/QHjq/X/4&#10;r51oBdPXyfsL3O+EKyAXNwAAAP//AwBQSwECLQAUAAYACAAAACEA2+H2y+4AAACFAQAAEwAAAAAA&#10;AAAAAAAAAAAAAAAAW0NvbnRlbnRfVHlwZXNdLnhtbFBLAQItABQABgAIAAAAIQBa9CxbvwAAABUB&#10;AAALAAAAAAAAAAAAAAAAAB8BAABfcmVscy8ucmVsc1BLAQItABQABgAIAAAAIQDrf/UqyAAAAN4A&#10;AAAPAAAAAAAAAAAAAAAAAAcCAABkcnMvZG93bnJldi54bWxQSwUGAAAAAAMAAwC3AAAA/AIAAAAA&#10;" filled="f" stroked="f">
                  <v:textbox>
                    <w:txbxContent>
                      <w:p w14:paraId="55C75C90" w14:textId="77777777" w:rsidR="00420D03" w:rsidRDefault="009319BB">
                        <w:pPr>
                          <w:numPr>
                            <w:ilvl w:val="0"/>
                            <w:numId w:val="7"/>
                          </w:numPr>
                          <w:jc w:val="left"/>
                          <w:textAlignment w:val="baseline"/>
                          <w:rPr>
                            <w:sz w:val="36"/>
                          </w:rPr>
                        </w:pPr>
                        <w:r>
                          <w:rPr>
                            <w:rFonts w:ascii="宋体" w:eastAsia="华文新魏" w:hAnsiTheme="minorBidi"/>
                            <w:color w:val="000000" w:themeColor="text1"/>
                            <w:kern w:val="24"/>
                            <w:sz w:val="40"/>
                            <w:szCs w:val="40"/>
                          </w:rPr>
                          <w:t>F</w:t>
                        </w:r>
                      </w:p>
                    </w:txbxContent>
                  </v:textbox>
                </v:rect>
                <v:oval id="Oval 61" o:spid="_x0000_s1038" style="position:absolute;left:1333;top:3323;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p0FyAAAAN4AAAAPAAAAZHJzL2Rvd25yZXYueG1sRI9Ba8JA&#10;FITvhf6H5RW81U1FWxtdRURRKAiNttLbI/tMUrNvY3bV6K93hUKPw8x8wwzHjSnFiWpXWFbw0o5A&#10;EKdWF5wp2Kznz30QziNrLC2Tggs5GI8eH4YYa3vmTzolPhMBwi5GBbn3VSylS3My6Nq2Ig7eztYG&#10;fZB1JnWN5wA3pexE0as0WHBYyLGiaU7pPjkaBdtNuvp562Gy/cbGfnzJ62xx+FWq9dRMBiA8Nf4/&#10;/NdeagW9bue9C/c74QrI0Q0AAP//AwBQSwECLQAUAAYACAAAACEA2+H2y+4AAACFAQAAEwAAAAAA&#10;AAAAAAAAAAAAAAAAW0NvbnRlbnRfVHlwZXNdLnhtbFBLAQItABQABgAIAAAAIQBa9CxbvwAAABUB&#10;AAALAAAAAAAAAAAAAAAAAB8BAABfcmVscy8ucmVsc1BLAQItABQABgAIAAAAIQBZ5p0FyAAAAN4A&#10;AAAPAAAAAAAAAAAAAAAAAAcCAABkcnMvZG93bnJldi54bWxQSwUGAAAAAAMAAwC3AAAA/AIAAAAA&#10;" filled="f" strokecolor="black [3213]"/>
                <v:rect id="Rectangle 62" o:spid="_x0000_s1039" style="position:absolute;left:1694;top:1280;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jFxwAAAN4AAAAPAAAAZHJzL2Rvd25yZXYueG1sRI9Ba8JA&#10;FITvgv9heYVeSt1UtNToKiIUgxSksXp+ZJ9JaPZtzG6T+O9doeBxmJlvmMWqN5VoqXGlZQVvowgE&#10;cWZ1ybmCn8Pn6wcI55E1VpZJwZUcrJbDwQJjbTv+pjb1uQgQdjEqKLyvYyldVpBBN7I1cfDOtjHo&#10;g2xyqRvsAtxUchxF79JgyWGhwJo2BWW/6Z9R0GX79nT42sr9yymxfEkum/S4U+r5qV/PQXjq/SP8&#10;3060gulkPJvC/U64AnJ5AwAA//8DAFBLAQItABQABgAIAAAAIQDb4fbL7gAAAIUBAAATAAAAAAAA&#10;AAAAAAAAAAAAAABbQ29udGVudF9UeXBlc10ueG1sUEsBAi0AFAAGAAgAAAAhAFr0LFu/AAAAFQEA&#10;AAsAAAAAAAAAAAAAAAAAHwEAAF9yZWxzLy5yZWxzUEsBAi0AFAAGAAgAAAAhAAvayMXHAAAA3gAA&#10;AA8AAAAAAAAAAAAAAAAABwIAAGRycy9kb3ducmV2LnhtbFBLBQYAAAAAAwADALcAAAD7AgAAAAA=&#10;" filled="f" stroked="f">
                  <v:textbox>
                    <w:txbxContent>
                      <w:p w14:paraId="40644FF1" w14:textId="77777777" w:rsidR="00420D03" w:rsidRDefault="009319BB">
                        <w:pPr>
                          <w:numPr>
                            <w:ilvl w:val="0"/>
                            <w:numId w:val="8"/>
                          </w:numPr>
                          <w:jc w:val="left"/>
                          <w:textAlignment w:val="baseline"/>
                          <w:rPr>
                            <w:sz w:val="36"/>
                          </w:rPr>
                        </w:pPr>
                        <w:r>
                          <w:rPr>
                            <w:rFonts w:ascii="宋体" w:eastAsia="华文新魏" w:hAnsiTheme="minorBidi"/>
                            <w:color w:val="000000" w:themeColor="text1"/>
                            <w:kern w:val="24"/>
                            <w:sz w:val="40"/>
                            <w:szCs w:val="40"/>
                          </w:rPr>
                          <w:t>1</w:t>
                        </w:r>
                      </w:p>
                    </w:txbxContent>
                  </v:textbox>
                </v:rect>
                <v:oval id="Oval 63" o:spid="_x0000_s1040" style="position:absolute;left:1725;top:1345;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bpyAAAAN4AAAAPAAAAZHJzL2Rvd25yZXYueG1sRI9Ba8JA&#10;FITvgv9heQVvuqlUa1NXkVJREIRGW+ntkX1Notm3Mbtq6q93hUKPw8x8w4ynjSnFmWpXWFbw2ItA&#10;EKdWF5wp2G7m3REI55E1lpZJwS85mE7arTHG2l74g86Jz0SAsItRQe59FUvp0pwMup6tiIP3Y2uD&#10;Psg6k7rGS4CbUvajaCgNFhwWcqzoLaf0kJyMgt02XX8/DzDZfWFjV5/y+r447pXqPDSzVxCeGv8f&#10;/msvtYLBU/9lCPc74QrIyQ0AAP//AwBQSwECLQAUAAYACAAAACEA2+H2y+4AAACFAQAAEwAAAAAA&#10;AAAAAAAAAAAAAAAAW0NvbnRlbnRfVHlwZXNdLnhtbFBLAQItABQABgAIAAAAIQBa9CxbvwAAABUB&#10;AAALAAAAAAAAAAAAAAAAAB8BAABfcmVscy8ucmVsc1BLAQItABQABgAIAAAAIQDGeKbpyAAAAN4A&#10;AAAPAAAAAAAAAAAAAAAAAAcCAABkcnMvZG93bnJldi54bWxQSwUGAAAAAAMAAwC3AAAA/AIAAAAA&#10;" filled="f" strokecolor="black [3213]"/>
                <v:rect id="Rectangle 64" o:spid="_x0000_s1041" style="position:absolute;left:3911;top:1267;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MpyAAAAN4AAAAPAAAAZHJzL2Rvd25yZXYueG1sRI9Ba8JA&#10;FITvBf/D8oReSt0orbWpqxRBGqQgRuv5kX1Ngtm3Mbsm8d+7QqHHYWa+YebL3lSipcaVlhWMRxEI&#10;4szqknMFh/36eQbCeWSNlWVScCUHy8XgYY6xth3vqE19LgKEXYwKCu/rWEqXFWTQjWxNHLxf2xj0&#10;QTa51A12AW4qOYmiqTRYclgosKZVQdkpvRgFXbZtj/vvL7l9OiaWz8l5lf5slHoc9p8fIDz1/j/8&#10;1060gteXyfsb3O+EKyAXNwAAAP//AwBQSwECLQAUAAYACAAAACEA2+H2y+4AAACFAQAAEwAAAAAA&#10;AAAAAAAAAAAAAAAAW0NvbnRlbnRfVHlwZXNdLnhtbFBLAQItABQABgAIAAAAIQBa9CxbvwAAABUB&#10;AAALAAAAAAAAAAAAAAAAAB8BAABfcmVscy8ucmVsc1BLAQItABQABgAIAAAAIQCURPMpyAAAAN4A&#10;AAAPAAAAAAAAAAAAAAAAAAcCAABkcnMvZG93bnJldi54bWxQSwUGAAAAAAMAAwC3AAAA/AIAAAAA&#10;" filled="f" stroked="f">
                  <v:textbox>
                    <w:txbxContent>
                      <w:p w14:paraId="4F3FC904" w14:textId="77777777" w:rsidR="00420D03" w:rsidRDefault="009319BB">
                        <w:pPr>
                          <w:numPr>
                            <w:ilvl w:val="0"/>
                            <w:numId w:val="9"/>
                          </w:numPr>
                          <w:jc w:val="left"/>
                          <w:textAlignment w:val="baseline"/>
                          <w:rPr>
                            <w:sz w:val="36"/>
                          </w:rPr>
                        </w:pPr>
                        <w:r>
                          <w:rPr>
                            <w:rFonts w:ascii="宋体" w:eastAsia="华文新魏" w:hAnsiTheme="minorBidi"/>
                            <w:color w:val="000000" w:themeColor="text1"/>
                            <w:kern w:val="24"/>
                            <w:sz w:val="40"/>
                            <w:szCs w:val="40"/>
                          </w:rPr>
                          <w:t>6</w:t>
                        </w:r>
                      </w:p>
                    </w:txbxContent>
                  </v:textbox>
                </v:rect>
                <v:oval id="Oval 65" o:spid="_x0000_s1042" style="position:absolute;left:3942;top:1332;width:185;height:1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5cAxgAAAN4AAAAPAAAAZHJzL2Rvd25yZXYueG1sRE/LasJA&#10;FN0L/sNwhe7MpOIzdZRSlBYKgqkPurtkbpNo5k6amWrs13cWQpeH854vW1OJCzWutKzgMYpBEGdW&#10;l5wr2H2s+1MQziNrrCyTghs5WC66nTkm2l55S5fU5yKEsEtQQeF9nUjpsoIMusjWxIH7so1BH2CT&#10;S93gNYSbSg7ieCwNlhwaCqzppaDsnP4YBcddtvmcjDA9HrC173v5u3r9Pin10Gufn0B4av2/+O5+&#10;0wpGw8Es7A13whWQiz8AAAD//wMAUEsBAi0AFAAGAAgAAAAhANvh9svuAAAAhQEAABMAAAAAAAAA&#10;AAAAAAAAAAAAAFtDb250ZW50X1R5cGVzXS54bWxQSwECLQAUAAYACAAAACEAWvQsW78AAAAVAQAA&#10;CwAAAAAAAAAAAAAAAAAfAQAAX3JlbHMvLnJlbHNQSwECLQAUAAYACAAAACEA2KuXAMYAAADeAAAA&#10;DwAAAAAAAAAAAAAAAAAHAgAAZHJzL2Rvd25yZXYueG1sUEsFBgAAAAADAAMAtwAAAPoCAAAAAA==&#10;" filled="f" strokecolor="black [3213]"/>
                <v:line id="Line 66" o:spid="_x0000_s1043" style="position:absolute;visibility:visible;mso-wrap-style:square" from="1669,2166" to="4270,2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Yj3xwAAAN4AAAAPAAAAZHJzL2Rvd25yZXYueG1sRI9Ba8JA&#10;FITvBf/D8oTe6kaxxaSuooVCKXgwSnt9yb5ugtm3Ibs1qb/eFQoeh5n5hlmuB9uIM3W+dqxgOklA&#10;EJdO12wUHA/vTwsQPiBrbByTgj/ysF6NHpaYadfzns55MCJC2GeooAqhzaT0ZUUW/cS1xNH7cZ3F&#10;EGVnpO6wj3DbyFmSvEiLNceFClt6q6g85b9WQa+NccXX9mI5//7ccZHOF8VOqcfxsHkFEWgI9/B/&#10;+0MreJ7P0hRud+IVkKsrAAAA//8DAFBLAQItABQABgAIAAAAIQDb4fbL7gAAAIUBAAATAAAAAAAA&#10;AAAAAAAAAAAAAABbQ29udGVudF9UeXBlc10ueG1sUEsBAi0AFAAGAAgAAAAhAFr0LFu/AAAAFQEA&#10;AAsAAAAAAAAAAAAAAAAAHwEAAF9yZWxzLy5yZWxzUEsBAi0AFAAGAAgAAAAhAIJ1iPfHAAAA3gAA&#10;AA8AAAAAAAAAAAAAAAAABwIAAGRycy9kb3ducmV2LnhtbFBLBQYAAAAAAwADALcAAAD7AgAAAAA=&#10;" strokecolor="#cff">
                  <v:stroke dashstyle="longDashDot"/>
                </v:line>
                <v:line id="Line 67" o:spid="_x0000_s1044" style="position:absolute;visibility:visible;mso-wrap-style:square" from="1661,2488" to="2721,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LtwxgAAAN4AAAAPAAAAZHJzL2Rvd25yZXYueG1sRI/NasJA&#10;FIX3hb7DcAvuzMRqi00dpQqCCC5MS7u9ydxOgpk7ITOa6NN3FkKXh/PHt1gNthEX6nztWMEkSUEQ&#10;l07XbBR8fW7HcxA+IGtsHJOCK3lYLR8fFphp1/ORLnkwIo6wz1BBFUKbSenLiiz6xLXE0ft1ncUQ&#10;ZWek7rCP47aRz2n6Ki3WHB8qbGlTUXnKz1ZBr41xxff6Zjn/2R+4eJvNi4NSo6fh4x1EoCH8h+/t&#10;nVbwMpumESDiRBSQyz8AAAD//wMAUEsBAi0AFAAGAAgAAAAhANvh9svuAAAAhQEAABMAAAAAAAAA&#10;AAAAAAAAAAAAAFtDb250ZW50X1R5cGVzXS54bWxQSwECLQAUAAYACAAAACEAWvQsW78AAAAVAQAA&#10;CwAAAAAAAAAAAAAAAAAfAQAAX3JlbHMvLnJlbHNQSwECLQAUAAYACAAAACEAjaS7cMYAAADeAAAA&#10;DwAAAAAAAAAAAAAAAAAHAgAAZHJzL2Rvd25yZXYueG1sUEsFBgAAAAADAAMAtwAAAPoCAAAAAA==&#10;" strokecolor="#cff">
                  <v:stroke dashstyle="longDashDot"/>
                </v:line>
                <v:line id="Line 68" o:spid="_x0000_s1045" style="position:absolute;visibility:visible;mso-wrap-style:square" from="1685,2758" to="4286,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B7rxwAAAN4AAAAPAAAAZHJzL2Rvd25yZXYueG1sRI9Pa8JA&#10;FMTvhX6H5RW81Y1/samrqFAoggfToteX7OsmNPs2ZLcm9dN3C4LHYWZ+wyzXva3FhVpfOVYwGiYg&#10;iAunKzYKPj/enhcgfEDWWDsmBb/kYb16fFhiql3HR7pkwYgIYZ+igjKEJpXSFyVZ9EPXEEfvy7UW&#10;Q5StkbrFLsJtLcdJMpcWK44LJTa0K6n4zn6sgk4b4/LT9mo5O+8PnL9MF/lBqcFTv3kFEagP9/Ct&#10;/a4VzKaTZAT/d+IVkKs/AAAA//8DAFBLAQItABQABgAIAAAAIQDb4fbL7gAAAIUBAAATAAAAAAAA&#10;AAAAAAAAAAAAAABbQ29udGVudF9UeXBlc10ueG1sUEsBAi0AFAAGAAgAAAAhAFr0LFu/AAAAFQEA&#10;AAsAAAAAAAAAAAAAAAAAHwEAAF9yZWxzLy5yZWxzUEsBAi0AFAAGAAgAAAAhAOLoHuvHAAAA3gAA&#10;AA8AAAAAAAAAAAAAAAAABwIAAGRycy9kb3ducmV2LnhtbFBLBQYAAAAAAwADALcAAAD7AgAAAAA=&#10;" strokecolor="#cff">
                  <v:stroke dashstyle="longDashDot"/>
                </v:line>
                <v:line id="Line 69" o:spid="_x0000_s1046" style="position:absolute;visibility:visible;mso-wrap-style:square" from="1669,3094" to="4270,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CcxwAAAN4AAAAPAAAAZHJzL2Rvd25yZXYueG1sRI9Ba8JA&#10;FITvhf6H5Qm91Y1WRaOrVKFQCh6MoteX7OsmNPs2ZLcm7a/vFgSPw8x8w6w2va3FlVpfOVYwGiYg&#10;iAunKzYKTse35zkIH5A11o5JwQ952KwfH1aYatfxga5ZMCJC2KeooAyhSaX0RUkW/dA1xNH7dK3F&#10;EGVrpG6xi3Bby3GSzKTFiuNCiQ3tSiq+sm+roNPGuPy8/bWcXT72nC8m83yv1NOgf12CCNSHe/jW&#10;ftcKppOXZAz/d+IVkOs/AAAA//8DAFBLAQItABQABgAIAAAAIQDb4fbL7gAAAIUBAAATAAAAAAAA&#10;AAAAAAAAAAAAAABbQ29udGVudF9UeXBlc10ueG1sUEsBAi0AFAAGAAgAAAAhAFr0LFu/AAAAFQEA&#10;AAsAAAAAAAAAAAAAAAAAHwEAAF9yZWxzLy5yZWxzUEsBAi0AFAAGAAgAAAAhABI6gJzHAAAA3gAA&#10;AA8AAAAAAAAAAAAAAAAABwIAAGRycy9kb3ducmV2LnhtbFBLBQYAAAAAAwADALcAAAD7AgAAAAA=&#10;" strokecolor="#cff">
                  <v:stroke dashstyle="longDashDot"/>
                </v:line>
                <v:line id="Line 70" o:spid="_x0000_s1047" style="position:absolute;visibility:visible;mso-wrap-style:square" from="2154,1658" to="2154,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iUHxwAAAN4AAAAPAAAAZHJzL2Rvd25yZXYueG1sRI9Pa8JA&#10;FMTvhX6H5RV6q5v6p2h0lVooFMGDUfT6kn1ugtm3Ibs1qZ++WxB6HGbmN8xi1dtaXKn1lWMFr4ME&#10;BHHhdMVGwWH/+TIF4QOyxtoxKfghD6vl48MCU+063tE1C0ZECPsUFZQhNKmUvijJoh+4hjh6Z9da&#10;DFG2RuoWuwi3tRwmyZu0WHFcKLGhj5KKS/ZtFXTaGJcf1zfL2Wmz5Xw2nuZbpZ6f+vc5iEB9+A/f&#10;219awWQ8SkbwdydeAbn8BQAA//8DAFBLAQItABQABgAIAAAAIQDb4fbL7gAAAIUBAAATAAAAAAAA&#10;AAAAAAAAAAAAAABbQ29udGVudF9UeXBlc10ueG1sUEsBAi0AFAAGAAgAAAAhAFr0LFu/AAAAFQEA&#10;AAsAAAAAAAAAAAAAAAAAHwEAAF9yZWxzLy5yZWxzUEsBAi0AFAAGAAgAAAAhAH12JQfHAAAA3gAA&#10;AA8AAAAAAAAAAAAAAAAABwIAAGRycy9kb3ducmV2LnhtbFBLBQYAAAAAAwADALcAAAD7AgAAAAA=&#10;" strokecolor="#cff">
                  <v:stroke dashstyle="longDashDot"/>
                </v:line>
                <v:line id="Line 71" o:spid="_x0000_s1048" style="position:absolute;visibility:visible;mso-wrap-style:square" from="2513,1658" to="2513,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71zxwAAAN4AAAAPAAAAZHJzL2Rvd25yZXYueG1sRI9Ba8JA&#10;FITvhf6H5RV6qxttFE1dxRYKRfDQKHp9yb5ugtm3Ibs1qb++WxB6HGbmG2a5HmwjLtT52rGC8SgB&#10;QVw6XbNRcNi/P81B+ICssXFMCn7Iw3p1f7fETLueP+mSByMihH2GCqoQ2kxKX1Zk0Y9cSxy9L9dZ&#10;DFF2RuoO+wi3jZwkyUxarDkuVNjSW0XlOf+2CnptjCuOr1fL+Wm742KRzoudUo8Pw+YFRKAh/Idv&#10;7Q+tYJo+Jyn83YlXQK5+AQAA//8DAFBLAQItABQABgAIAAAAIQDb4fbL7gAAAIUBAAATAAAAAAAA&#10;AAAAAAAAAAAAAABbQ29udGVudF9UeXBlc10ueG1sUEsBAi0AFAAGAAgAAAAhAFr0LFu/AAAAFQEA&#10;AAsAAAAAAAAAAAAAAAAAHwEAAF9yZWxzLy5yZWxzUEsBAi0AFAAGAAgAAAAhAPKfvXPHAAAA3gAA&#10;AA8AAAAAAAAAAAAAAAAABwIAAGRycy9kb3ducmV2LnhtbFBLBQYAAAAAAwADALcAAAD7AgAAAAA=&#10;" strokecolor="#cff">
                  <v:stroke dashstyle="longDashDot"/>
                </v:line>
                <v:line id="Line 72" o:spid="_x0000_s1049" style="position:absolute;visibility:visible;mso-wrap-style:square" from="2986,1651" to="2986,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xjoxwAAAN4AAAAPAAAAZHJzL2Rvd25yZXYueG1sRI9Ba8JA&#10;FITvBf/D8gre6qatikZXsQVBCh6MoteX7OsmNPs2ZFeT9td3CwWPw8x8wyzXva3FjVpfOVbwPEpA&#10;EBdOV2wUnI7bpxkIH5A11o5JwTd5WK8GD0tMtev4QLcsGBEh7FNUUIbQpFL6oiSLfuQa4uh9utZi&#10;iLI1UrfYRbit5UuSTKXFiuNCiQ29l1R8ZVeroNPGuPz89mM5u3zsOZ+PZ/leqeFjv1mACNSHe/i/&#10;vdMKJuPXZAJ/d+IVkKtfAAAA//8DAFBLAQItABQABgAIAAAAIQDb4fbL7gAAAIUBAAATAAAAAAAA&#10;AAAAAAAAAAAAAABbQ29udGVudF9UeXBlc10ueG1sUEsBAi0AFAAGAAgAAAAhAFr0LFu/AAAAFQEA&#10;AAsAAAAAAAAAAAAAAAAAHwEAAF9yZWxzLy5yZWxzUEsBAi0AFAAGAAgAAAAhAJ3TGOjHAAAA3gAA&#10;AA8AAAAAAAAAAAAAAAAABwIAAGRycy9kb3ducmV2LnhtbFBLBQYAAAAAAwADALcAAAD7AgAAAAA=&#10;" strokecolor="#cff">
                  <v:stroke dashstyle="longDashDot"/>
                </v:line>
                <v:line id="Line 73" o:spid="_x0000_s1050" style="position:absolute;visibility:visible;mso-wrap-style:square" from="3507,1666" to="3507,3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afxwAAAN4AAAAPAAAAZHJzL2Rvd25yZXYueG1sRI9Ba8JA&#10;FITvBf/D8gRvddNqRaOrVKFQCh6MoteX7HMTmn0bsluT9td3CwWPw8x8w6w2va3FjVpfOVbwNE5A&#10;EBdOV2wUnI5vj3MQPiBrrB2Tgm/ysFkPHlaYatfxgW5ZMCJC2KeooAyhSaX0RUkW/dg1xNG7utZi&#10;iLI1UrfYRbit5XOSzKTFiuNCiQ3tSio+sy+roNPGuPy8/bGcXT72nC+m83yv1GjYvy5BBOrDPfzf&#10;ftcKXqaTZAZ/d+IVkOtfAAAA//8DAFBLAQItABQABgAIAAAAIQDb4fbL7gAAAIUBAAATAAAAAAAA&#10;AAAAAAAAAAAAAABbQ29udGVudF9UeXBlc10ueG1sUEsBAi0AFAAGAAgAAAAhAFr0LFu/AAAAFQEA&#10;AAsAAAAAAAAAAAAAAAAAHwEAAF9yZWxzLy5yZWxzUEsBAi0AFAAGAAgAAAAhAG0Bhp/HAAAA3gAA&#10;AA8AAAAAAAAAAAAAAAAABwIAAGRycy9kb3ducmV2LnhtbFBLBQYAAAAAAwADALcAAAD7AgAAAAA=&#10;" strokecolor="#cff">
                  <v:stroke dashstyle="longDashDot"/>
                </v:line>
                <v:rect id="Rectangle 74" o:spid="_x0000_s1051" style="position:absolute;left:1290;top:1980;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2kzyAAAAN4AAAAPAAAAZHJzL2Rvd25yZXYueG1sRI/dasJA&#10;FITvC77DcoTeFN30x1aiqxRBGoogjdbrQ/aYBLNnY3ZN4tu7hYKXw8x8w8yXvalES40rLSt4Hkcg&#10;iDOrS84V7Hfr0RSE88gaK8uk4EoOlovBwxxjbTv+oTb1uQgQdjEqKLyvYyldVpBBN7Y1cfCOtjHo&#10;g2xyqRvsAtxU8iWK3qXBksNCgTWtCspO6cUo6LJte9htvuT26ZBYPifnVfr7rdTjsP+cgfDU+3v4&#10;v51oBZO31+gD/u6EKyAXNwAAAP//AwBQSwECLQAUAAYACAAAACEA2+H2y+4AAACFAQAAEwAAAAAA&#10;AAAAAAAAAAAAAAAAW0NvbnRlbnRfVHlwZXNdLnhtbFBLAQItABQABgAIAAAAIQBa9CxbvwAAABUB&#10;AAALAAAAAAAAAAAAAAAAAB8BAABfcmVscy8ucmVsc1BLAQItABQABgAIAAAAIQAKr2kzyAAAAN4A&#10;AAAPAAAAAAAAAAAAAAAAAAcCAABkcnMvZG93bnJldi54bWxQSwUGAAAAAAMAAwC3AAAA/AIAAAAA&#10;" filled="f" stroked="f">
                  <v:textbox>
                    <w:txbxContent>
                      <w:p w14:paraId="369A9A81" w14:textId="77777777" w:rsidR="00420D03" w:rsidRDefault="009319BB">
                        <w:pPr>
                          <w:numPr>
                            <w:ilvl w:val="0"/>
                            <w:numId w:val="10"/>
                          </w:numPr>
                          <w:jc w:val="left"/>
                          <w:textAlignment w:val="baseline"/>
                          <w:rPr>
                            <w:sz w:val="36"/>
                          </w:rPr>
                        </w:pPr>
                        <w:r>
                          <w:rPr>
                            <w:rFonts w:ascii="宋体" w:eastAsia="华文新魏" w:hAnsiTheme="minorBidi"/>
                            <w:color w:val="000000" w:themeColor="text1"/>
                            <w:kern w:val="24"/>
                            <w:sz w:val="40"/>
                            <w:szCs w:val="40"/>
                          </w:rPr>
                          <w:t>B</w:t>
                        </w:r>
                      </w:p>
                    </w:txbxContent>
                  </v:textbox>
                </v:rect>
                <v:oval id="Oval 75" o:spid="_x0000_s1052" style="position:absolute;left:1321;top:2045;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A0axgAAAN4AAAAPAAAAZHJzL2Rvd25yZXYueG1sRE9Na8JA&#10;EL0X/A/LCL01G6u2krqKFMWCIJhqpbchO02i2dk0u9Xor3cPQo+P9z2etqYSJ2pcaVlBL4pBEGdW&#10;l5wr2H4unkYgnEfWWFkmBRdyMJ10HsaYaHvmDZ1Sn4sQwi5BBYX3dSKlywoy6CJbEwfuxzYGfYBN&#10;LnWD5xBuKvkcxy/SYMmhocCa3gvKjumfUbDfZuvv1yGm+y9s7Wonr/Pl70Gpx247ewPhqfX/4rv7&#10;QysYDvpx2BvuhCsgJzcAAAD//wMAUEsBAi0AFAAGAAgAAAAhANvh9svuAAAAhQEAABMAAAAAAAAA&#10;AAAAAAAAAAAAAFtDb250ZW50X1R5cGVzXS54bWxQSwECLQAUAAYACAAAACEAWvQsW78AAAAVAQAA&#10;CwAAAAAAAAAAAAAAAAAfAQAAX3JlbHMvLnJlbHNQSwECLQAUAAYACAAAACEARkANGsYAAADeAAAA&#10;DwAAAAAAAAAAAAAAAAAHAgAAZHJzL2Rvd25yZXYueG1sUEsFBgAAAAADAAMAtwAAAPoCAAAAAA==&#10;" filled="f" strokecolor="black [3213]"/>
                <v:rect id="_x0000_s1053" style="position:absolute;left:1290;top:2310;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jayAAAAN4AAAAPAAAAZHJzL2Rvd25yZXYueG1sRI/dasJA&#10;FITvC77DcoTeFN30x1KjqxRBGoogjdbrQ/aYBLNnY3ZN4tu7hYKXw8x8w8yXvalES40rLSt4Hkcg&#10;iDOrS84V7Hfr0QcI55E1VpZJwZUcLBeDhznG2nb8Q23qcxEg7GJUUHhfx1K6rCCDbmxr4uAdbWPQ&#10;B9nkUjfYBbip5EsUvUuDJYeFAmtaFZSd0otR0GXb9rDbfMnt0yGxfE7Oq/T3W6nHYf85A+Gp9/fw&#10;fzvRCiZvr9EU/u6EKyAXNwAAAP//AwBQSwECLQAUAAYACAAAACEA2+H2y+4AAACFAQAAEwAAAAAA&#10;AAAAAAAAAAAAAAAAW0NvbnRlbnRfVHlwZXNdLnhtbFBLAQItABQABgAIAAAAIQBa9CxbvwAAABUB&#10;AAALAAAAAAAAAAAAAAAAAB8BAABfcmVscy8ucmVsc1BLAQItABQABgAIAAAAIQAUfFjayAAAAN4A&#10;AAAPAAAAAAAAAAAAAAAAAAcCAABkcnMvZG93bnJldi54bWxQSwUGAAAAAAMAAwC3AAAA/AIAAAAA&#10;" filled="f" stroked="f">
                  <v:textbox>
                    <w:txbxContent>
                      <w:p w14:paraId="23E44088" w14:textId="77777777" w:rsidR="00420D03" w:rsidRDefault="009319BB">
                        <w:pPr>
                          <w:numPr>
                            <w:ilvl w:val="0"/>
                            <w:numId w:val="11"/>
                          </w:numPr>
                          <w:jc w:val="left"/>
                          <w:textAlignment w:val="baseline"/>
                          <w:rPr>
                            <w:sz w:val="36"/>
                          </w:rPr>
                        </w:pPr>
                        <w:r>
                          <w:rPr>
                            <w:rFonts w:ascii="宋体" w:eastAsia="华文新魏" w:hAnsiTheme="minorBidi"/>
                            <w:color w:val="000000" w:themeColor="text1"/>
                            <w:kern w:val="24"/>
                            <w:sz w:val="40"/>
                            <w:szCs w:val="40"/>
                          </w:rPr>
                          <w:t>C</w:t>
                        </w:r>
                      </w:p>
                    </w:txbxContent>
                  </v:textbox>
                </v:rect>
                <v:oval id="Oval 77" o:spid="_x0000_s1054" style="position:absolute;left:1321;top:2375;width:185;height:1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5fBxwAAAN4AAAAPAAAAZHJzL2Rvd25yZXYueG1sRI/LasJA&#10;FIb3Bd9hOEJ3daL1RnQUkZYWCoLxhrtD5phEM2fSzFTTPr2zKLj8+W9803ljSnGl2hWWFXQ7EQji&#10;1OqCMwXbzfvLGITzyBpLy6TglxzMZ62nKcba3nhN18RnIoywi1FB7n0VS+nSnAy6jq2Ig3eytUEf&#10;ZJ1JXeMtjJtS9qJoKA0WHB5yrGiZU3pJfoyCwzZdHUcDTA57bOzXTv69fXyflXpuN4sJCE+Nf4T/&#10;259awaD/2g0AASeggJzdAQAA//8DAFBLAQItABQABgAIAAAAIQDb4fbL7gAAAIUBAAATAAAAAAAA&#10;AAAAAAAAAAAAAABbQ29udGVudF9UeXBlc10ueG1sUEsBAi0AFAAGAAgAAAAhAFr0LFu/AAAAFQEA&#10;AAsAAAAAAAAAAAAAAAAAHwEAAF9yZWxzLy5yZWxzUEsBAi0AFAAGAAgAAAAhAD3vl8HHAAAA3gAA&#10;AA8AAAAAAAAAAAAAAAAABwIAAGRycy9kb3ducmV2LnhtbFBLBQYAAAAAAwADALcAAAD7AgAAAAA=&#10;" filled="f" strokecolor="black [3213]"/>
                <v:rect id="Rectangle 78" o:spid="_x0000_s1055" style="position:absolute;left:1298;top:2609;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8IByAAAAN4AAAAPAAAAZHJzL2Rvd25yZXYueG1sRI/dasJA&#10;FITvC77DcoTeFN2kP1JSVylCMYggja3Xh+wxCWbPxuyapG/vCkIvh5n5hpkvB1OLjlpXWVYQTyMQ&#10;xLnVFRcKfvZfk3cQziNrrC2Tgj9ysFyMHuaYaNvzN3WZL0SAsEtQQel9k0jp8pIMuqltiIN3tK1B&#10;H2RbSN1iH+Cmls9RNJMGKw4LJTa0Kik/ZRejoM933WG/Xcvd0yG1fE7Pq+x3o9TjePj8AOFp8P/h&#10;ezvVCt5eX+IYbnfCFZCLKwAAAP//AwBQSwECLQAUAAYACAAAACEA2+H2y+4AAACFAQAAEwAAAAAA&#10;AAAAAAAAAAAAAAAAW0NvbnRlbnRfVHlwZXNdLnhtbFBLAQItABQABgAIAAAAIQBa9CxbvwAAABUB&#10;AAALAAAAAAAAAAAAAAAAAB8BAABfcmVscy8ucmVsc1BLAQItABQABgAIAAAAIQBv08IByAAAAN4A&#10;AAAPAAAAAAAAAAAAAAAAAAcCAABkcnMvZG93bnJldi54bWxQSwUGAAAAAAMAAwC3AAAA/AIAAAAA&#10;" filled="f" stroked="f">
                  <v:textbox>
                    <w:txbxContent>
                      <w:p w14:paraId="55587D75" w14:textId="77777777" w:rsidR="00420D03" w:rsidRDefault="009319BB">
                        <w:pPr>
                          <w:numPr>
                            <w:ilvl w:val="0"/>
                            <w:numId w:val="12"/>
                          </w:numPr>
                          <w:jc w:val="left"/>
                          <w:textAlignment w:val="baseline"/>
                          <w:rPr>
                            <w:sz w:val="36"/>
                          </w:rPr>
                        </w:pPr>
                        <w:r>
                          <w:rPr>
                            <w:rFonts w:ascii="宋体" w:eastAsia="华文新魏" w:hAnsiTheme="minorBidi"/>
                            <w:color w:val="000000" w:themeColor="text1"/>
                            <w:kern w:val="24"/>
                            <w:sz w:val="40"/>
                            <w:szCs w:val="40"/>
                          </w:rPr>
                          <w:t>D</w:t>
                        </w:r>
                      </w:p>
                    </w:txbxContent>
                  </v:textbox>
                </v:rect>
                <v:oval id="Oval 79" o:spid="_x0000_s1056" style="position:absolute;left:1329;top:2674;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awtyQAAAN4AAAAPAAAAZHJzL2Rvd25yZXYueG1sRI/dasJA&#10;FITvhb7Dcgq9043Wn5K6ikjFQkEw2krvDtnTJJo9G7Orpj69KxR6OczMN8x42phSnKl2hWUF3U4E&#10;gji1uuBMwXazaL+AcB5ZY2mZFPySg+nkoTXGWNsLr+mc+EwECLsYFeTeV7GULs3JoOvYijh4P7Y2&#10;6IOsM6lrvAS4KWUviobSYMFhIceK5jmlh+RkFOy26ep7NMBk94WN/fiU17flca/U02MzewXhqfH/&#10;4b/2u1Yw6D93e3C/E66AnNwAAAD//wMAUEsBAi0AFAAGAAgAAAAhANvh9svuAAAAhQEAABMAAAAA&#10;AAAAAAAAAAAAAAAAAFtDb250ZW50X1R5cGVzXS54bWxQSwECLQAUAAYACAAAACEAWvQsW78AAAAV&#10;AQAACwAAAAAAAAAAAAAAAAAfAQAAX3JlbHMvLnJlbHNQSwECLQAUAAYACAAAACEAonGsLckAAADe&#10;AAAADwAAAAAAAAAAAAAAAAAHAgAAZHJzL2Rvd25yZXYueG1sUEsFBgAAAAADAAMAtwAAAP0CAAAA&#10;AA==&#10;" filled="f" strokecolor="black [3213]"/>
                <v:rect id="Rectangle 80" o:spid="_x0000_s1057" style="position:absolute;left:1298;top:2909;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ntyAAAAN4AAAAPAAAAZHJzL2Rvd25yZXYueG1sRI9Ba8JA&#10;FITvBf/D8gq9lLpR2yLRVUSQBimISfX8yD6T0OzbmN0m6b93C0KPw8x8wyzXg6lFR62rLCuYjCMQ&#10;xLnVFRcKvrLdyxyE88gaa8uk4JccrFejhyXG2vZ8pC71hQgQdjEqKL1vYildXpJBN7YNcfAutjXo&#10;g2wLqVvsA9zUchpF79JgxWGhxIa2JeXf6Y9R0OeH7px9fsjD8zmxfE2u2/S0V+rpcdgsQHga/H/4&#10;3k60grfX2WQGf3fCFZCrGwAAAP//AwBQSwECLQAUAAYACAAAACEA2+H2y+4AAACFAQAAEwAAAAAA&#10;AAAAAAAAAAAAAAAAW0NvbnRlbnRfVHlwZXNdLnhtbFBLAQItABQABgAIAAAAIQBa9CxbvwAAABUB&#10;AAALAAAAAAAAAAAAAAAAAB8BAABfcmVscy8ucmVsc1BLAQItABQABgAIAAAAIQDwTfntyAAAAN4A&#10;AAAPAAAAAAAAAAAAAAAAAAcCAABkcnMvZG93bnJldi54bWxQSwUGAAAAAAMAAwC3AAAA/AIAAAAA&#10;" filled="f" stroked="f">
                  <v:textbox>
                    <w:txbxContent>
                      <w:p w14:paraId="10B5092E" w14:textId="77777777" w:rsidR="00420D03" w:rsidRDefault="009319BB">
                        <w:pPr>
                          <w:numPr>
                            <w:ilvl w:val="0"/>
                            <w:numId w:val="13"/>
                          </w:numPr>
                          <w:jc w:val="left"/>
                          <w:textAlignment w:val="baseline"/>
                          <w:rPr>
                            <w:sz w:val="36"/>
                          </w:rPr>
                        </w:pPr>
                        <w:r>
                          <w:rPr>
                            <w:rFonts w:ascii="宋体" w:eastAsia="华文新魏" w:hAnsiTheme="minorBidi"/>
                            <w:color w:val="000000" w:themeColor="text1"/>
                            <w:kern w:val="24"/>
                            <w:sz w:val="40"/>
                            <w:szCs w:val="40"/>
                          </w:rPr>
                          <w:t>E</w:t>
                        </w:r>
                      </w:p>
                    </w:txbxContent>
                  </v:textbox>
                </v:rect>
                <v:oval id="Oval 81" o:spid="_x0000_s1058" style="position:absolute;left:1329;top:2973;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HCyQAAAN4AAAAPAAAAZHJzL2Rvd25yZXYueG1sRI/dasJA&#10;FITvhb7Dcgre6ca/WlJXkVJREIRGW+ndIXuapM2ejdlVo0/vCoVeDjPzDTOZNaYUJ6pdYVlBrxuB&#10;IE6tLjhTsNsuOs8gnEfWWFomBRdyMJs+tCYYa3vmdzolPhMBwi5GBbn3VSylS3My6Lq2Ig7et60N&#10;+iDrTOoazwFuStmPoidpsOCwkGNFrzmlv8nRKNjv0s3XeITJ/hMbu/6Q17fl4Uep9mMzfwHhqfH/&#10;4b/2SisYDQe9IdzvhCsgpzcAAAD//wMAUEsBAi0AFAAGAAgAAAAhANvh9svuAAAAhQEAABMAAAAA&#10;AAAAAAAAAAAAAAAAAFtDb250ZW50X1R5cGVzXS54bWxQSwECLQAUAAYACAAAACEAWvQsW78AAAAV&#10;AQAACwAAAAAAAAAAAAAAAAAfAQAAX3JlbHMvLnJlbHNQSwECLQAUAAYACAAAACEAQtSRwskAAADe&#10;AAAADwAAAAAAAAAAAAAAAAAHAgAAZHJzL2Rvd25yZXYueG1sUEsFBgAAAAADAAMAtwAAAP0CAAAA&#10;AA==&#10;" filled="f" strokecolor="black [3213]"/>
                <v:rect id="Rectangle 82" o:spid="_x0000_s1059" style="position:absolute;left:2011;top:1273;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MQCxwAAAN4AAAAPAAAAZHJzL2Rvd25yZXYueG1sRI9Ba8JA&#10;FITvgv9heYVepG6stUh0FRGKQQrSWD0/ss8kNPs2ZrdJ/PeuUOhxmJlvmOW6N5VoqXGlZQWTcQSC&#10;OLO65FzB9/HjZQ7CeWSNlWVScCMH69VwsMRY246/qE19LgKEXYwKCu/rWEqXFWTQjW1NHLyLbQz6&#10;IJtc6ga7ADeVfI2id2mw5LBQYE3bgrKf9Nco6LJDez5+7uRhdE4sX5PrNj3tlXp+6jcLEJ56/x/+&#10;aydawextOpnB4064AnJ1BwAA//8DAFBLAQItABQABgAIAAAAIQDb4fbL7gAAAIUBAAATAAAAAAAA&#10;AAAAAAAAAAAAAABbQ29udGVudF9UeXBlc10ueG1sUEsBAi0AFAAGAAgAAAAhAFr0LFu/AAAAFQEA&#10;AAsAAAAAAAAAAAAAAAAAHwEAAF9yZWxzLy5yZWxzUEsBAi0AFAAGAAgAAAAhABDoxALHAAAA3gAA&#10;AA8AAAAAAAAAAAAAAAAABwIAAGRycy9kb3ducmV2LnhtbFBLBQYAAAAAAwADALcAAAD7AgAAAAA=&#10;" filled="f" stroked="f">
                  <v:textbox>
                    <w:txbxContent>
                      <w:p w14:paraId="56FE46EF" w14:textId="77777777" w:rsidR="00420D03" w:rsidRDefault="009319BB">
                        <w:pPr>
                          <w:numPr>
                            <w:ilvl w:val="0"/>
                            <w:numId w:val="14"/>
                          </w:numPr>
                          <w:jc w:val="left"/>
                          <w:textAlignment w:val="baseline"/>
                          <w:rPr>
                            <w:sz w:val="36"/>
                          </w:rPr>
                        </w:pPr>
                        <w:r>
                          <w:rPr>
                            <w:rFonts w:ascii="宋体" w:eastAsia="华文新魏" w:hAnsiTheme="minorBidi"/>
                            <w:color w:val="000000" w:themeColor="text1"/>
                            <w:kern w:val="24"/>
                            <w:sz w:val="40"/>
                            <w:szCs w:val="40"/>
                          </w:rPr>
                          <w:t>2</w:t>
                        </w:r>
                      </w:p>
                    </w:txbxContent>
                  </v:textbox>
                </v:rect>
                <v:oval id="Oval 83" o:spid="_x0000_s1060" style="position:absolute;left:2043;top:1338;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ouyQAAAN4AAAAPAAAAZHJzL2Rvd25yZXYueG1sRI/dasJA&#10;FITvhb7Dcgre6cb6V1JXKaVioSAYbaV3h+xpEs2ejdlVo0/vCoVeDjPzDTOZNaYUJ6pdYVlBrxuB&#10;IE6tLjhTsFnPO88gnEfWWFomBRdyMJs+tCYYa3vmFZ0Sn4kAYRejgtz7KpbSpTkZdF1bEQfv19YG&#10;fZB1JnWN5wA3pXyKopE0WHBYyLGit5zSfXI0CrabdPkzHmKy/cbGfn7J6/visFOq/di8voDw1Pj/&#10;8F/7QysYDvq9EdzvhCsgpzcAAAD//wMAUEsBAi0AFAAGAAgAAAAhANvh9svuAAAAhQEAABMAAAAA&#10;AAAAAAAAAAAAAAAAAFtDb250ZW50X1R5cGVzXS54bWxQSwECLQAUAAYACAAAACEAWvQsW78AAAAV&#10;AQAACwAAAAAAAAAAAAAAAAAfAQAAX3JlbHMvLnJlbHNQSwECLQAUAAYACAAAACEA3UqqLskAAADe&#10;AAAADwAAAAAAAAAAAAAAAAAHAgAAZHJzL2Rvd25yZXYueG1sUEsFBgAAAAADAAMAtwAAAP0CAAAA&#10;AA==&#10;" filled="f" strokecolor="black [3213]"/>
                <v:rect id="Rectangle 84" o:spid="_x0000_s1061" style="position:absolute;left:2385;top:1265;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uyAAAAN4AAAAPAAAAZHJzL2Rvd25yZXYueG1sRI9ba8JA&#10;FITfC/0Pyyn0pejGtl5IXUWE0iAFMV6eD9nTJJg9G7PbJP57Vyj0cZiZb5j5sjeVaKlxpWUFo2EE&#10;gjizuuRcwWH/OZiBcB5ZY2WZFFzJwXLx+DDHWNuOd9SmPhcBwi5GBYX3dSylywoy6Ia2Jg7ej20M&#10;+iCbXOoGuwA3lXyNook0WHJYKLCmdUHZOf01Crps2572319y+3JKLF+Syzo9bpR6fupXHyA89f4/&#10;/NdOtILx+9toCvc74QrIxQ0AAP//AwBQSwECLQAUAAYACAAAACEA2+H2y+4AAACFAQAAEwAAAAAA&#10;AAAAAAAAAAAAAAAAW0NvbnRlbnRfVHlwZXNdLnhtbFBLAQItABQABgAIAAAAIQBa9CxbvwAAABUB&#10;AAALAAAAAAAAAAAAAAAAAB8BAABfcmVscy8ucmVsc1BLAQItABQABgAIAAAAIQCPdv/uyAAAAN4A&#10;AAAPAAAAAAAAAAAAAAAAAAcCAABkcnMvZG93bnJldi54bWxQSwUGAAAAAAMAAwC3AAAA/AIAAAAA&#10;" filled="f" stroked="f">
                  <v:textbox>
                    <w:txbxContent>
                      <w:p w14:paraId="7A5C95A5" w14:textId="77777777" w:rsidR="00420D03" w:rsidRDefault="009319BB">
                        <w:pPr>
                          <w:numPr>
                            <w:ilvl w:val="0"/>
                            <w:numId w:val="15"/>
                          </w:numPr>
                          <w:jc w:val="left"/>
                          <w:textAlignment w:val="baseline"/>
                          <w:rPr>
                            <w:sz w:val="36"/>
                          </w:rPr>
                        </w:pPr>
                        <w:r>
                          <w:rPr>
                            <w:rFonts w:ascii="宋体" w:eastAsia="华文新魏" w:hAnsiTheme="minorBidi"/>
                            <w:color w:val="000000" w:themeColor="text1"/>
                            <w:kern w:val="24"/>
                            <w:sz w:val="40"/>
                            <w:szCs w:val="40"/>
                          </w:rPr>
                          <w:t>3</w:t>
                        </w:r>
                      </w:p>
                    </w:txbxContent>
                  </v:textbox>
                </v:rect>
                <v:oval id="Oval 85" o:spid="_x0000_s1062" style="position:absolute;left:2418;top:1330;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vHxQAAAN4AAAAPAAAAZHJzL2Rvd25yZXYueG1sRE/LasJA&#10;FN0X/IfhCt3VidYX0VFEWlooCMYX7i6ZaxLN3EkzU0379c6i4PJw3tN5Y0pxpdoVlhV0OxEI4tTq&#10;gjMF2837yxiE88gaS8uk4JcczGetpynG2t54TdfEZyKEsItRQe59FUvp0pwMuo6tiAN3srVBH2Cd&#10;SV3jLYSbUvaiaCgNFhwacqxomVN6SX6MgsM2XR1HA0wOe2zs107+vX18n5V6bjeLCQhPjX+I/92f&#10;WsGg/9oNe8OdcAXk7A4AAP//AwBQSwECLQAUAAYACAAAACEA2+H2y+4AAACFAQAAEwAAAAAAAAAA&#10;AAAAAAAAAAAAW0NvbnRlbnRfVHlwZXNdLnhtbFBLAQItABQABgAIAAAAIQBa9CxbvwAAABUBAAAL&#10;AAAAAAAAAAAAAAAAAB8BAABfcmVscy8ucmVsc1BLAQItABQABgAIAAAAIQDDmZvHxQAAAN4AAAAP&#10;AAAAAAAAAAAAAAAAAAcCAABkcnMvZG93bnJldi54bWxQSwUGAAAAAAMAAwC3AAAA+QIAAAAA&#10;" filled="f" strokecolor="black [3213]"/>
                <v:rect id="Rectangle 86" o:spid="_x0000_s1063" style="position:absolute;left:2843;top:1258;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c4HyAAAAN4AAAAPAAAAZHJzL2Rvd25yZXYueG1sRI/dasJA&#10;FITvC32H5RR6U3RjW0VTVxGhNEhBjD/Xh+xpEsyejdltEt/eFQq9HGbmG2a+7E0lWmpcaVnBaBiB&#10;IM6sLjlXcNh/DqYgnEfWWFkmBVdysFw8Pswx1rbjHbWpz0WAsItRQeF9HUvpsoIMuqGtiYP3YxuD&#10;Psgml7rBLsBNJV+jaCINlhwWCqxpXVB2Tn+Ngi7btqf995fcvpwSy5fksk6PG6Wen/rVBwhPvf8P&#10;/7UTrWD8/jaawf1OuAJycQMAAP//AwBQSwECLQAUAAYACAAAACEA2+H2y+4AAACFAQAAEwAAAAAA&#10;AAAAAAAAAAAAAAAAW0NvbnRlbnRfVHlwZXNdLnhtbFBLAQItABQABgAIAAAAIQBa9CxbvwAAABUB&#10;AAALAAAAAAAAAAAAAAAAAB8BAABfcmVscy8ucmVsc1BLAQItABQABgAIAAAAIQCRpc4HyAAAAN4A&#10;AAAPAAAAAAAAAAAAAAAAAAcCAABkcnMvZG93bnJldi54bWxQSwUGAAAAAAMAAwC3AAAA/AIAAAAA&#10;" filled="f" stroked="f">
                  <v:textbox>
                    <w:txbxContent>
                      <w:p w14:paraId="28DB6EC7" w14:textId="77777777" w:rsidR="00420D03" w:rsidRDefault="009319BB">
                        <w:pPr>
                          <w:numPr>
                            <w:ilvl w:val="0"/>
                            <w:numId w:val="16"/>
                          </w:numPr>
                          <w:jc w:val="left"/>
                          <w:textAlignment w:val="baseline"/>
                          <w:rPr>
                            <w:sz w:val="36"/>
                          </w:rPr>
                        </w:pPr>
                        <w:r>
                          <w:rPr>
                            <w:rFonts w:ascii="宋体" w:eastAsia="华文新魏" w:hAnsiTheme="minorBidi"/>
                            <w:color w:val="000000" w:themeColor="text1"/>
                            <w:kern w:val="24"/>
                            <w:sz w:val="40"/>
                            <w:szCs w:val="40"/>
                          </w:rPr>
                          <w:t>4</w:t>
                        </w:r>
                      </w:p>
                    </w:txbxContent>
                  </v:textbox>
                </v:rect>
                <v:oval id="Oval 87" o:spid="_x0000_s1064" style="position:absolute;left:2874;top:1323;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118yAAAAN4AAAAPAAAAZHJzL2Rvd25yZXYueG1sRI/LasJA&#10;FIb3gu8wHKE7M6nWC6mjlKJYKAimXujukDlNopkzaWaq0afvLApd/vw3vtmiNZW4UONKywoeoxgE&#10;cWZ1ybmC3ceqPwXhPLLGyjIpuJGDxbzbmWGi7ZW3dEl9LsIIuwQVFN7XiZQuK8igi2xNHLwv2xj0&#10;QTa51A1ew7ip5CCOx9JgyeGhwJpeC8rO6Y9RcNxlm8/JCNPjAVv7vpf35fr7pNRDr315BuGp9f/h&#10;v/abVjB6Gg4CQMAJKCDnvwAAAP//AwBQSwECLQAUAAYACAAAACEA2+H2y+4AAACFAQAAEwAAAAAA&#10;AAAAAAAAAAAAAAAAW0NvbnRlbnRfVHlwZXNdLnhtbFBLAQItABQABgAIAAAAIQBa9CxbvwAAABUB&#10;AAALAAAAAAAAAAAAAAAAAB8BAABfcmVscy8ucmVsc1BLAQItABQABgAIAAAAIQDzg118yAAAAN4A&#10;AAAPAAAAAAAAAAAAAAAAAAcCAABkcnMvZG93bnJldi54bWxQSwUGAAAAAAMAAwC3AAAA/AIAAAAA&#10;" filled="f" strokecolor="black [3213]"/>
                <v:rect id="Rectangle 88" o:spid="_x0000_s1065" style="position:absolute;left:3373;top:1265;width:2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i8xwAAAN4AAAAPAAAAZHJzL2Rvd25yZXYueG1sRI9Ba8JA&#10;FITvgv9heYVeSt2obZHoKiKUBhGksXp+ZJ9JaPZtzG6T+O9doeBxmJlvmMWqN5VoqXGlZQXjUQSC&#10;OLO65FzBz+HzdQbCeWSNlWVScCUHq+VwsMBY246/qU19LgKEXYwKCu/rWEqXFWTQjWxNHLyzbQz6&#10;IJtc6ga7ADeVnETRhzRYclgosKZNQdlv+mcUdNm+PR12X3L/ckosX5LLJj1ulXp+6tdzEJ56/wj/&#10;txOt4P1tOhnD/U64AnJ5AwAA//8DAFBLAQItABQABgAIAAAAIQDb4fbL7gAAAIUBAAATAAAAAAAA&#10;AAAAAAAAAAAAAABbQ29udGVudF9UeXBlc10ueG1sUEsBAi0AFAAGAAgAAAAhAFr0LFu/AAAAFQEA&#10;AAsAAAAAAAAAAAAAAAAAHwEAAF9yZWxzLy5yZWxzUEsBAi0AFAAGAAgAAAAhAKG/CLzHAAAA3gAA&#10;AA8AAAAAAAAAAAAAAAAABwIAAGRycy9kb3ducmV2LnhtbFBLBQYAAAAAAwADALcAAAD7AgAAAAA=&#10;" filled="f" stroked="f">
                  <v:textbox>
                    <w:txbxContent>
                      <w:p w14:paraId="71AE9128" w14:textId="77777777" w:rsidR="00420D03" w:rsidRDefault="009319BB">
                        <w:pPr>
                          <w:numPr>
                            <w:ilvl w:val="0"/>
                            <w:numId w:val="17"/>
                          </w:numPr>
                          <w:jc w:val="left"/>
                          <w:textAlignment w:val="baseline"/>
                          <w:rPr>
                            <w:sz w:val="36"/>
                          </w:rPr>
                        </w:pPr>
                        <w:r>
                          <w:rPr>
                            <w:rFonts w:ascii="宋体" w:eastAsia="华文新魏" w:hAnsiTheme="minorBidi"/>
                            <w:color w:val="000000" w:themeColor="text1"/>
                            <w:kern w:val="24"/>
                            <w:sz w:val="40"/>
                            <w:szCs w:val="40"/>
                          </w:rPr>
                          <w:t>5</w:t>
                        </w:r>
                      </w:p>
                    </w:txbxContent>
                  </v:textbox>
                </v:rect>
                <v:oval id="Oval 89" o:spid="_x0000_s1066" style="position:absolute;left:3404;top:1330;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WaQyQAAAN4AAAAPAAAAZHJzL2Rvd25yZXYueG1sRI/dasJA&#10;FITvhb7Dcgre6ca0VkldRaSlglBo/KN3h+wxiWbPptmtxj59t1DwcpiZb5jJrDWVOFPjSssKBv0I&#10;BHFmdcm5gs36tTcG4TyyxsoyKbiSg9n0rjPBRNsLf9A59bkIEHYJKii8rxMpXVaQQde3NXHwDrYx&#10;6INscqkbvAS4qWQcRU/SYMlhocCaFgVlp/TbKNhvsvfP0RDT/Q5bu9rKn5e3r6NS3ft2/gzCU+tv&#10;4f/2UisYPj7EMfzdCVdATn8BAAD//wMAUEsBAi0AFAAGAAgAAAAhANvh9svuAAAAhQEAABMAAAAA&#10;AAAAAAAAAAAAAAAAAFtDb250ZW50X1R5cGVzXS54bWxQSwECLQAUAAYACAAAACEAWvQsW78AAAAV&#10;AQAACwAAAAAAAAAAAAAAAAAfAQAAX3JlbHMvLnJlbHNQSwECLQAUAAYACAAAACEAbB1mkMkAAADe&#10;AAAADwAAAAAAAAAAAAAAAAAHAgAAZHJzL2Rvd25yZXYueG1sUEsFBgAAAAADAAMAtwAAAP0CAAAA&#10;AA==&#10;" filled="f" strokecolor="black [3213]"/>
                <v:line id="Line 90" o:spid="_x0000_s1067" style="position:absolute;visibility:visible;mso-wrap-style:square" from="2683,2486" to="4240,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3lnxwAAAN4AAAAPAAAAZHJzL2Rvd25yZXYueG1sRI9Pa8JA&#10;FMTvhX6H5RV6qxv/oqmraKFQCh6MoteX7OsmmH0bsluT9tN3C4LHYWZ+wyzXva3FlVpfOVYwHCQg&#10;iAunKzYKjof3lzkIH5A11o5JwQ95WK8eH5aYatfxnq5ZMCJC2KeooAyhSaX0RUkW/cA1xNH7cq3F&#10;EGVrpG6xi3Bby1GSzKTFiuNCiQ29lVRcsm+roNPGuPy0/bWcnT93nC8m83yn1PNTv3kFEagP9/Ct&#10;/aEVTCfj0Rj+78QrIFd/AAAA//8DAFBLAQItABQABgAIAAAAIQDb4fbL7gAAAIUBAAATAAAAAAAA&#10;AAAAAAAAAAAAAABbQ29udGVudF9UeXBlc10ueG1sUEsBAi0AFAAGAAgAAAAhAFr0LFu/AAAAFQEA&#10;AAsAAAAAAAAAAAAAAAAAHwEAAF9yZWxzLy5yZWxzUEsBAi0AFAAGAAgAAAAhADbDeWfHAAAA3gAA&#10;AA8AAAAAAAAAAAAAAAAABwIAAGRycy9kb3ducmV2LnhtbFBLBQYAAAAAAwADALcAAAD7AgAAAAA=&#10;" strokecolor="#cff">
                  <v:stroke dashstyle="longDashDot"/>
                </v:line>
              </v:group>
            </w:pict>
          </mc:Fallback>
        </mc:AlternateContent>
      </w:r>
    </w:p>
    <w:p w14:paraId="0496F75C" w14:textId="77777777" w:rsidR="00420D03" w:rsidRDefault="00420D03" w:rsidP="00FE26A8">
      <w:pPr>
        <w:spacing w:line="360" w:lineRule="auto"/>
        <w:ind w:firstLineChars="200" w:firstLine="640"/>
        <w:jc w:val="left"/>
        <w:rPr>
          <w:sz w:val="32"/>
          <w:szCs w:val="32"/>
        </w:rPr>
      </w:pPr>
    </w:p>
    <w:p w14:paraId="2E9C416A" w14:textId="77777777" w:rsidR="00420D03" w:rsidRDefault="00420D03" w:rsidP="00FE26A8">
      <w:pPr>
        <w:spacing w:line="360" w:lineRule="auto"/>
        <w:ind w:firstLineChars="200" w:firstLine="643"/>
        <w:jc w:val="center"/>
        <w:rPr>
          <w:b/>
          <w:bCs/>
          <w:sz w:val="32"/>
          <w:szCs w:val="32"/>
        </w:rPr>
      </w:pPr>
    </w:p>
    <w:p w14:paraId="3B8653CE" w14:textId="77777777" w:rsidR="00420D03" w:rsidRDefault="00420D03" w:rsidP="00FE26A8">
      <w:pPr>
        <w:spacing w:line="360" w:lineRule="auto"/>
        <w:ind w:firstLineChars="200" w:firstLine="643"/>
        <w:jc w:val="center"/>
        <w:rPr>
          <w:b/>
          <w:bCs/>
          <w:sz w:val="32"/>
          <w:szCs w:val="32"/>
        </w:rPr>
      </w:pPr>
    </w:p>
    <w:p w14:paraId="2B49C693" w14:textId="77777777" w:rsidR="00420D03" w:rsidRDefault="00420D03" w:rsidP="00FE26A8">
      <w:pPr>
        <w:spacing w:line="360" w:lineRule="auto"/>
        <w:ind w:firstLineChars="200" w:firstLine="643"/>
        <w:jc w:val="center"/>
        <w:rPr>
          <w:b/>
          <w:bCs/>
          <w:sz w:val="32"/>
          <w:szCs w:val="32"/>
        </w:rPr>
      </w:pPr>
    </w:p>
    <w:p w14:paraId="4853CCD8" w14:textId="77777777" w:rsidR="00420D03" w:rsidRDefault="00420D03" w:rsidP="00FE26A8">
      <w:pPr>
        <w:spacing w:line="360" w:lineRule="auto"/>
        <w:ind w:firstLineChars="200" w:firstLine="643"/>
        <w:jc w:val="center"/>
        <w:rPr>
          <w:b/>
          <w:bCs/>
          <w:sz w:val="32"/>
          <w:szCs w:val="32"/>
        </w:rPr>
      </w:pPr>
    </w:p>
    <w:p w14:paraId="51E65355" w14:textId="77777777" w:rsidR="00420D03" w:rsidRDefault="00420D03" w:rsidP="00FE26A8">
      <w:pPr>
        <w:spacing w:line="360" w:lineRule="auto"/>
        <w:ind w:firstLineChars="200" w:firstLine="643"/>
        <w:jc w:val="center"/>
        <w:rPr>
          <w:b/>
          <w:bCs/>
          <w:sz w:val="32"/>
          <w:szCs w:val="32"/>
        </w:rPr>
      </w:pPr>
    </w:p>
    <w:p w14:paraId="0C17CE0E" w14:textId="77777777" w:rsidR="00420D03" w:rsidRDefault="00420D03" w:rsidP="00FE26A8">
      <w:pPr>
        <w:spacing w:line="360" w:lineRule="auto"/>
        <w:ind w:firstLineChars="200" w:firstLine="643"/>
        <w:jc w:val="center"/>
        <w:rPr>
          <w:b/>
          <w:bCs/>
          <w:sz w:val="32"/>
          <w:szCs w:val="32"/>
        </w:rPr>
      </w:pPr>
    </w:p>
    <w:p w14:paraId="0848B154" w14:textId="77777777" w:rsidR="00420D03" w:rsidRDefault="00420D03" w:rsidP="00FE26A8">
      <w:pPr>
        <w:spacing w:line="360" w:lineRule="auto"/>
        <w:ind w:firstLineChars="200" w:firstLine="643"/>
        <w:jc w:val="center"/>
        <w:rPr>
          <w:b/>
          <w:bCs/>
          <w:sz w:val="32"/>
          <w:szCs w:val="32"/>
        </w:rPr>
      </w:pPr>
    </w:p>
    <w:p w14:paraId="67C78681" w14:textId="77777777" w:rsidR="00420D03" w:rsidRDefault="00420D03" w:rsidP="00FE26A8">
      <w:pPr>
        <w:spacing w:line="360" w:lineRule="auto"/>
        <w:ind w:firstLineChars="200" w:firstLine="643"/>
        <w:jc w:val="center"/>
        <w:rPr>
          <w:b/>
          <w:bCs/>
          <w:sz w:val="32"/>
          <w:szCs w:val="32"/>
        </w:rPr>
      </w:pPr>
    </w:p>
    <w:p w14:paraId="6C7FFC65" w14:textId="77777777" w:rsidR="00420D03" w:rsidRDefault="00420D03" w:rsidP="00FE26A8">
      <w:pPr>
        <w:spacing w:line="360" w:lineRule="auto"/>
        <w:ind w:firstLineChars="200" w:firstLine="643"/>
        <w:jc w:val="center"/>
        <w:rPr>
          <w:b/>
          <w:bCs/>
          <w:sz w:val="32"/>
          <w:szCs w:val="32"/>
        </w:rPr>
      </w:pPr>
    </w:p>
    <w:p w14:paraId="0502A05D" w14:textId="77777777" w:rsidR="00420D03" w:rsidRDefault="009319BB" w:rsidP="00FE26A8">
      <w:pPr>
        <w:spacing w:line="360" w:lineRule="auto"/>
        <w:ind w:firstLineChars="200" w:firstLine="640"/>
        <w:jc w:val="left"/>
        <w:rPr>
          <w:sz w:val="32"/>
          <w:szCs w:val="32"/>
        </w:rPr>
      </w:pPr>
      <w:bookmarkStart w:id="118" w:name="_Toc18952"/>
      <w:r>
        <w:rPr>
          <w:rFonts w:hint="eastAsia"/>
          <w:sz w:val="32"/>
          <w:szCs w:val="32"/>
        </w:rPr>
        <w:t>民用建筑物的放线</w:t>
      </w:r>
      <w:bookmarkEnd w:id="118"/>
    </w:p>
    <w:p w14:paraId="50CEB207" w14:textId="77777777" w:rsidR="00420D03" w:rsidRDefault="009319BB" w:rsidP="00FE26A8">
      <w:pPr>
        <w:numPr>
          <w:ilvl w:val="0"/>
          <w:numId w:val="18"/>
        </w:numPr>
        <w:spacing w:line="360" w:lineRule="auto"/>
        <w:ind w:firstLineChars="200" w:firstLine="640"/>
        <w:jc w:val="left"/>
        <w:rPr>
          <w:sz w:val="32"/>
          <w:szCs w:val="32"/>
        </w:rPr>
      </w:pPr>
      <w:bookmarkStart w:id="119" w:name="_Toc23421"/>
      <w:r>
        <w:rPr>
          <w:rFonts w:hint="eastAsia"/>
          <w:sz w:val="32"/>
          <w:szCs w:val="32"/>
        </w:rPr>
        <w:t>定中心桩：根据定位出的角桩，来详细测设建筑物各轴线的交点桩（中心桩）。</w:t>
      </w:r>
      <w:bookmarkEnd w:id="119"/>
    </w:p>
    <w:p w14:paraId="249090C2" w14:textId="77777777" w:rsidR="00420D03" w:rsidRDefault="009319BB" w:rsidP="00FE26A8">
      <w:pPr>
        <w:spacing w:line="360" w:lineRule="auto"/>
        <w:jc w:val="left"/>
        <w:rPr>
          <w:sz w:val="32"/>
          <w:szCs w:val="32"/>
        </w:rPr>
      </w:pPr>
      <w:r>
        <w:rPr>
          <w:noProof/>
        </w:rPr>
        <w:lastRenderedPageBreak/>
        <mc:AlternateContent>
          <mc:Choice Requires="wpg">
            <w:drawing>
              <wp:anchor distT="0" distB="0" distL="114300" distR="114300" simplePos="0" relativeHeight="251614208" behindDoc="0" locked="0" layoutInCell="1" allowOverlap="1" wp14:anchorId="00EC88BE" wp14:editId="0D467FD3">
                <wp:simplePos x="0" y="0"/>
                <wp:positionH relativeFrom="column">
                  <wp:posOffset>-285750</wp:posOffset>
                </wp:positionH>
                <wp:positionV relativeFrom="paragraph">
                  <wp:posOffset>180340</wp:posOffset>
                </wp:positionV>
                <wp:extent cx="6118225" cy="4518025"/>
                <wp:effectExtent l="0" t="0" r="0" b="0"/>
                <wp:wrapNone/>
                <wp:docPr id="8" name="Group 88"/>
                <wp:cNvGraphicFramePr/>
                <a:graphic xmlns:a="http://schemas.openxmlformats.org/drawingml/2006/main">
                  <a:graphicData uri="http://schemas.microsoft.com/office/word/2010/wordprocessingGroup">
                    <wpg:wgp>
                      <wpg:cNvGrpSpPr/>
                      <wpg:grpSpPr>
                        <a:xfrm>
                          <a:off x="0" y="0"/>
                          <a:ext cx="6118225" cy="4518025"/>
                          <a:chOff x="948" y="1153"/>
                          <a:chExt cx="3854" cy="2846"/>
                        </a:xfrm>
                      </wpg:grpSpPr>
                      <wps:wsp>
                        <wps:cNvPr id="55343" name="Rectangle 89"/>
                        <wps:cNvSpPr/>
                        <wps:spPr>
                          <a:xfrm>
                            <a:off x="948" y="1153"/>
                            <a:ext cx="3854" cy="2846"/>
                          </a:xfrm>
                          <a:prstGeom prst="rect">
                            <a:avLst/>
                          </a:prstGeom>
                          <a:solidFill>
                            <a:srgbClr val="3333CC"/>
                          </a:solidFill>
                          <a:ln w="9525">
                            <a:noFill/>
                          </a:ln>
                        </wps:spPr>
                        <wps:bodyPr wrap="none" anchor="ctr" anchorCtr="0"/>
                      </wps:wsp>
                      <wps:wsp>
                        <wps:cNvPr id="55344" name="Line 90"/>
                        <wps:cNvCnPr/>
                        <wps:spPr>
                          <a:xfrm>
                            <a:off x="1628" y="1799"/>
                            <a:ext cx="2601" cy="0"/>
                          </a:xfrm>
                          <a:prstGeom prst="line">
                            <a:avLst/>
                          </a:prstGeom>
                          <a:ln w="28575" cap="flat" cmpd="sng">
                            <a:solidFill>
                              <a:srgbClr val="FFFF66"/>
                            </a:solidFill>
                            <a:prstDash val="lgDashDot"/>
                            <a:headEnd type="none" w="med" len="med"/>
                            <a:tailEnd type="none" w="med" len="med"/>
                          </a:ln>
                        </wps:spPr>
                        <wps:bodyPr/>
                      </wps:wsp>
                      <wps:wsp>
                        <wps:cNvPr id="55345" name="Line 91"/>
                        <wps:cNvCnPr/>
                        <wps:spPr>
                          <a:xfrm>
                            <a:off x="4021" y="1636"/>
                            <a:ext cx="0" cy="2006"/>
                          </a:xfrm>
                          <a:prstGeom prst="line">
                            <a:avLst/>
                          </a:prstGeom>
                          <a:ln w="28575" cap="flat" cmpd="sng">
                            <a:solidFill>
                              <a:srgbClr val="FFFF66"/>
                            </a:solidFill>
                            <a:prstDash val="lgDashDot"/>
                            <a:headEnd type="none" w="med" len="med"/>
                            <a:tailEnd type="none" w="med" len="med"/>
                          </a:ln>
                        </wps:spPr>
                        <wps:bodyPr/>
                      </wps:wsp>
                      <wps:wsp>
                        <wps:cNvPr id="55346" name="Line 92"/>
                        <wps:cNvCnPr/>
                        <wps:spPr>
                          <a:xfrm>
                            <a:off x="1592" y="3418"/>
                            <a:ext cx="2747" cy="0"/>
                          </a:xfrm>
                          <a:prstGeom prst="line">
                            <a:avLst/>
                          </a:prstGeom>
                          <a:ln w="28575" cap="flat" cmpd="sng">
                            <a:solidFill>
                              <a:srgbClr val="FFFF66"/>
                            </a:solidFill>
                            <a:prstDash val="lgDashDot"/>
                            <a:headEnd type="none" w="med" len="med"/>
                            <a:tailEnd type="none" w="med" len="med"/>
                          </a:ln>
                        </wps:spPr>
                        <wps:bodyPr/>
                      </wps:wsp>
                      <wps:wsp>
                        <wps:cNvPr id="55347" name="Line 93"/>
                        <wps:cNvCnPr/>
                        <wps:spPr>
                          <a:xfrm flipH="1">
                            <a:off x="1820" y="1666"/>
                            <a:ext cx="0" cy="1969"/>
                          </a:xfrm>
                          <a:prstGeom prst="line">
                            <a:avLst/>
                          </a:prstGeom>
                          <a:ln w="28575" cap="flat" cmpd="sng">
                            <a:solidFill>
                              <a:srgbClr val="FFFF66"/>
                            </a:solidFill>
                            <a:prstDash val="lgDashDot"/>
                            <a:headEnd type="none" w="med" len="med"/>
                            <a:tailEnd type="none" w="med" len="med"/>
                          </a:ln>
                        </wps:spPr>
                        <wps:bodyPr/>
                      </wps:wsp>
                      <wps:wsp>
                        <wps:cNvPr id="55348" name="Rectangle 94"/>
                        <wps:cNvSpPr/>
                        <wps:spPr>
                          <a:xfrm>
                            <a:off x="1290" y="1643"/>
                            <a:ext cx="370" cy="313"/>
                          </a:xfrm>
                          <a:prstGeom prst="rect">
                            <a:avLst/>
                          </a:prstGeom>
                          <a:noFill/>
                          <a:ln w="9525">
                            <a:noFill/>
                          </a:ln>
                        </wps:spPr>
                        <wps:txbx>
                          <w:txbxContent>
                            <w:p w14:paraId="11E09F80" w14:textId="77777777" w:rsidR="00420D03" w:rsidRDefault="009319BB">
                              <w:pPr>
                                <w:numPr>
                                  <w:ilvl w:val="0"/>
                                  <w:numId w:val="19"/>
                                </w:numPr>
                                <w:jc w:val="left"/>
                                <w:textAlignment w:val="baseline"/>
                                <w:rPr>
                                  <w:sz w:val="36"/>
                                </w:rPr>
                              </w:pPr>
                              <w:r>
                                <w:rPr>
                                  <w:rFonts w:ascii="宋体" w:eastAsia="华文新魏" w:hAnsiTheme="minorBidi"/>
                                  <w:color w:val="000000" w:themeColor="text1"/>
                                  <w:kern w:val="24"/>
                                  <w:sz w:val="40"/>
                                  <w:szCs w:val="40"/>
                                </w:rPr>
                                <w:t>A</w:t>
                              </w:r>
                            </w:p>
                          </w:txbxContent>
                        </wps:txbx>
                        <wps:bodyPr wrap="none">
                          <a:spAutoFit/>
                        </wps:bodyPr>
                      </wps:wsp>
                      <wps:wsp>
                        <wps:cNvPr id="55349" name="Oval 95"/>
                        <wps:cNvSpPr/>
                        <wps:spPr>
                          <a:xfrm>
                            <a:off x="1321" y="1708"/>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50" name="Rectangle 96"/>
                        <wps:cNvSpPr/>
                        <wps:spPr>
                          <a:xfrm>
                            <a:off x="1301" y="3257"/>
                            <a:ext cx="370" cy="313"/>
                          </a:xfrm>
                          <a:prstGeom prst="rect">
                            <a:avLst/>
                          </a:prstGeom>
                          <a:noFill/>
                          <a:ln w="9525">
                            <a:noFill/>
                          </a:ln>
                        </wps:spPr>
                        <wps:txbx>
                          <w:txbxContent>
                            <w:p w14:paraId="34C6D022" w14:textId="77777777" w:rsidR="00420D03" w:rsidRDefault="009319BB">
                              <w:pPr>
                                <w:numPr>
                                  <w:ilvl w:val="0"/>
                                  <w:numId w:val="20"/>
                                </w:numPr>
                                <w:jc w:val="left"/>
                                <w:textAlignment w:val="baseline"/>
                                <w:rPr>
                                  <w:sz w:val="36"/>
                                </w:rPr>
                              </w:pPr>
                              <w:r>
                                <w:rPr>
                                  <w:rFonts w:ascii="宋体" w:eastAsia="华文新魏" w:hAnsiTheme="minorBidi"/>
                                  <w:color w:val="000000" w:themeColor="text1"/>
                                  <w:kern w:val="24"/>
                                  <w:sz w:val="40"/>
                                  <w:szCs w:val="40"/>
                                </w:rPr>
                                <w:t>F</w:t>
                              </w:r>
                            </w:p>
                          </w:txbxContent>
                        </wps:txbx>
                        <wps:bodyPr wrap="none">
                          <a:spAutoFit/>
                        </wps:bodyPr>
                      </wps:wsp>
                      <wps:wsp>
                        <wps:cNvPr id="55351" name="Oval 97"/>
                        <wps:cNvSpPr/>
                        <wps:spPr>
                          <a:xfrm>
                            <a:off x="1333" y="3323"/>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52" name="Rectangle 98"/>
                        <wps:cNvSpPr/>
                        <wps:spPr>
                          <a:xfrm>
                            <a:off x="1694" y="1280"/>
                            <a:ext cx="370" cy="313"/>
                          </a:xfrm>
                          <a:prstGeom prst="rect">
                            <a:avLst/>
                          </a:prstGeom>
                          <a:noFill/>
                          <a:ln w="9525">
                            <a:noFill/>
                          </a:ln>
                        </wps:spPr>
                        <wps:txbx>
                          <w:txbxContent>
                            <w:p w14:paraId="030319E8" w14:textId="77777777" w:rsidR="00420D03" w:rsidRDefault="009319BB">
                              <w:pPr>
                                <w:numPr>
                                  <w:ilvl w:val="0"/>
                                  <w:numId w:val="21"/>
                                </w:numPr>
                                <w:jc w:val="left"/>
                                <w:textAlignment w:val="baseline"/>
                                <w:rPr>
                                  <w:sz w:val="36"/>
                                </w:rPr>
                              </w:pPr>
                              <w:r>
                                <w:rPr>
                                  <w:rFonts w:ascii="宋体" w:eastAsia="华文新魏" w:hAnsiTheme="minorBidi"/>
                                  <w:color w:val="000000" w:themeColor="text1"/>
                                  <w:kern w:val="24"/>
                                  <w:sz w:val="40"/>
                                  <w:szCs w:val="40"/>
                                </w:rPr>
                                <w:t>1</w:t>
                              </w:r>
                            </w:p>
                          </w:txbxContent>
                        </wps:txbx>
                        <wps:bodyPr wrap="none">
                          <a:spAutoFit/>
                        </wps:bodyPr>
                      </wps:wsp>
                      <wps:wsp>
                        <wps:cNvPr id="55353" name="Oval 99"/>
                        <wps:cNvSpPr/>
                        <wps:spPr>
                          <a:xfrm>
                            <a:off x="1725" y="1345"/>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54" name="Rectangle 100"/>
                        <wps:cNvSpPr/>
                        <wps:spPr>
                          <a:xfrm>
                            <a:off x="3911" y="1267"/>
                            <a:ext cx="370" cy="313"/>
                          </a:xfrm>
                          <a:prstGeom prst="rect">
                            <a:avLst/>
                          </a:prstGeom>
                          <a:noFill/>
                          <a:ln w="9525">
                            <a:noFill/>
                          </a:ln>
                        </wps:spPr>
                        <wps:txbx>
                          <w:txbxContent>
                            <w:p w14:paraId="552F3D90" w14:textId="77777777" w:rsidR="00420D03" w:rsidRDefault="009319BB">
                              <w:pPr>
                                <w:numPr>
                                  <w:ilvl w:val="0"/>
                                  <w:numId w:val="22"/>
                                </w:numPr>
                                <w:jc w:val="left"/>
                                <w:textAlignment w:val="baseline"/>
                                <w:rPr>
                                  <w:sz w:val="36"/>
                                </w:rPr>
                              </w:pPr>
                              <w:r>
                                <w:rPr>
                                  <w:rFonts w:ascii="宋体" w:eastAsia="华文新魏" w:hAnsiTheme="minorBidi"/>
                                  <w:color w:val="000000" w:themeColor="text1"/>
                                  <w:kern w:val="24"/>
                                  <w:sz w:val="40"/>
                                  <w:szCs w:val="40"/>
                                </w:rPr>
                                <w:t>6</w:t>
                              </w:r>
                            </w:p>
                          </w:txbxContent>
                        </wps:txbx>
                        <wps:bodyPr wrap="none">
                          <a:spAutoFit/>
                        </wps:bodyPr>
                      </wps:wsp>
                      <wps:wsp>
                        <wps:cNvPr id="55355" name="Oval 101"/>
                        <wps:cNvSpPr/>
                        <wps:spPr>
                          <a:xfrm>
                            <a:off x="3942" y="1332"/>
                            <a:ext cx="185" cy="185"/>
                          </a:xfrm>
                          <a:prstGeom prst="ellipse">
                            <a:avLst/>
                          </a:prstGeom>
                          <a:noFill/>
                          <a:ln w="9525" cap="flat" cmpd="sng">
                            <a:solidFill>
                              <a:schemeClr val="tx1"/>
                            </a:solidFill>
                            <a:prstDash val="solid"/>
                            <a:headEnd type="none" w="med" len="med"/>
                            <a:tailEnd type="none" w="med" len="med"/>
                          </a:ln>
                        </wps:spPr>
                        <wps:bodyPr wrap="none" anchor="ctr" anchorCtr="0"/>
                      </wps:wsp>
                      <wps:wsp>
                        <wps:cNvPr id="55356" name="Line 102"/>
                        <wps:cNvCnPr/>
                        <wps:spPr>
                          <a:xfrm>
                            <a:off x="1669" y="2166"/>
                            <a:ext cx="2601" cy="0"/>
                          </a:xfrm>
                          <a:prstGeom prst="line">
                            <a:avLst/>
                          </a:prstGeom>
                          <a:ln w="9525" cap="flat" cmpd="sng">
                            <a:solidFill>
                              <a:srgbClr val="CCFFFF"/>
                            </a:solidFill>
                            <a:prstDash val="lgDashDot"/>
                            <a:headEnd type="none" w="med" len="med"/>
                            <a:tailEnd type="none" w="med" len="med"/>
                          </a:ln>
                        </wps:spPr>
                        <wps:bodyPr/>
                      </wps:wsp>
                      <wps:wsp>
                        <wps:cNvPr id="55357" name="Line 103"/>
                        <wps:cNvCnPr/>
                        <wps:spPr>
                          <a:xfrm>
                            <a:off x="1661" y="2488"/>
                            <a:ext cx="1060" cy="0"/>
                          </a:xfrm>
                          <a:prstGeom prst="line">
                            <a:avLst/>
                          </a:prstGeom>
                          <a:ln w="9525" cap="flat" cmpd="sng">
                            <a:solidFill>
                              <a:srgbClr val="CCFFFF"/>
                            </a:solidFill>
                            <a:prstDash val="lgDashDot"/>
                            <a:headEnd type="none" w="med" len="med"/>
                            <a:tailEnd type="none" w="med" len="med"/>
                          </a:ln>
                        </wps:spPr>
                        <wps:bodyPr/>
                      </wps:wsp>
                      <wps:wsp>
                        <wps:cNvPr id="55358" name="Line 104"/>
                        <wps:cNvCnPr/>
                        <wps:spPr>
                          <a:xfrm>
                            <a:off x="1685" y="2758"/>
                            <a:ext cx="2601" cy="0"/>
                          </a:xfrm>
                          <a:prstGeom prst="line">
                            <a:avLst/>
                          </a:prstGeom>
                          <a:ln w="9525" cap="flat" cmpd="sng">
                            <a:solidFill>
                              <a:srgbClr val="CCFFFF"/>
                            </a:solidFill>
                            <a:prstDash val="lgDashDot"/>
                            <a:headEnd type="none" w="med" len="med"/>
                            <a:tailEnd type="none" w="med" len="med"/>
                          </a:ln>
                        </wps:spPr>
                        <wps:bodyPr/>
                      </wps:wsp>
                      <wps:wsp>
                        <wps:cNvPr id="55359" name="Line 105"/>
                        <wps:cNvCnPr/>
                        <wps:spPr>
                          <a:xfrm>
                            <a:off x="1669" y="3094"/>
                            <a:ext cx="2601" cy="0"/>
                          </a:xfrm>
                          <a:prstGeom prst="line">
                            <a:avLst/>
                          </a:prstGeom>
                          <a:ln w="9525" cap="flat" cmpd="sng">
                            <a:solidFill>
                              <a:srgbClr val="CCFFFF"/>
                            </a:solidFill>
                            <a:prstDash val="lgDashDot"/>
                            <a:headEnd type="none" w="med" len="med"/>
                            <a:tailEnd type="none" w="med" len="med"/>
                          </a:ln>
                        </wps:spPr>
                        <wps:bodyPr/>
                      </wps:wsp>
                      <wps:wsp>
                        <wps:cNvPr id="55360" name="Line 106"/>
                        <wps:cNvCnPr/>
                        <wps:spPr>
                          <a:xfrm>
                            <a:off x="2154" y="1658"/>
                            <a:ext cx="0" cy="2007"/>
                          </a:xfrm>
                          <a:prstGeom prst="line">
                            <a:avLst/>
                          </a:prstGeom>
                          <a:ln w="9525" cap="flat" cmpd="sng">
                            <a:solidFill>
                              <a:srgbClr val="CCFFFF"/>
                            </a:solidFill>
                            <a:prstDash val="lgDashDot"/>
                            <a:headEnd type="none" w="med" len="med"/>
                            <a:tailEnd type="none" w="med" len="med"/>
                          </a:ln>
                        </wps:spPr>
                        <wps:bodyPr/>
                      </wps:wsp>
                      <wps:wsp>
                        <wps:cNvPr id="55361" name="Line 107"/>
                        <wps:cNvCnPr/>
                        <wps:spPr>
                          <a:xfrm>
                            <a:off x="2513" y="1658"/>
                            <a:ext cx="0" cy="2007"/>
                          </a:xfrm>
                          <a:prstGeom prst="line">
                            <a:avLst/>
                          </a:prstGeom>
                          <a:ln w="9525" cap="flat" cmpd="sng">
                            <a:solidFill>
                              <a:srgbClr val="CCFFFF"/>
                            </a:solidFill>
                            <a:prstDash val="lgDashDot"/>
                            <a:headEnd type="none" w="med" len="med"/>
                            <a:tailEnd type="none" w="med" len="med"/>
                          </a:ln>
                        </wps:spPr>
                        <wps:bodyPr/>
                      </wps:wsp>
                      <wps:wsp>
                        <wps:cNvPr id="55362" name="Line 108"/>
                        <wps:cNvCnPr/>
                        <wps:spPr>
                          <a:xfrm>
                            <a:off x="2986" y="1651"/>
                            <a:ext cx="0" cy="2006"/>
                          </a:xfrm>
                          <a:prstGeom prst="line">
                            <a:avLst/>
                          </a:prstGeom>
                          <a:ln w="9525" cap="flat" cmpd="sng">
                            <a:solidFill>
                              <a:srgbClr val="CCFFFF"/>
                            </a:solidFill>
                            <a:prstDash val="lgDashDot"/>
                            <a:headEnd type="none" w="med" len="med"/>
                            <a:tailEnd type="none" w="med" len="med"/>
                          </a:ln>
                        </wps:spPr>
                        <wps:bodyPr/>
                      </wps:wsp>
                      <wps:wsp>
                        <wps:cNvPr id="55363" name="Line 109"/>
                        <wps:cNvCnPr/>
                        <wps:spPr>
                          <a:xfrm>
                            <a:off x="3507" y="1666"/>
                            <a:ext cx="0" cy="2006"/>
                          </a:xfrm>
                          <a:prstGeom prst="line">
                            <a:avLst/>
                          </a:prstGeom>
                          <a:ln w="9525" cap="flat" cmpd="sng">
                            <a:solidFill>
                              <a:srgbClr val="CCFFFF"/>
                            </a:solidFill>
                            <a:prstDash val="lgDashDot"/>
                            <a:headEnd type="none" w="med" len="med"/>
                            <a:tailEnd type="none" w="med" len="med"/>
                          </a:ln>
                        </wps:spPr>
                        <wps:bodyPr/>
                      </wps:wsp>
                      <wps:wsp>
                        <wps:cNvPr id="55364" name="Rectangle 110"/>
                        <wps:cNvSpPr/>
                        <wps:spPr>
                          <a:xfrm>
                            <a:off x="1290" y="1980"/>
                            <a:ext cx="370" cy="313"/>
                          </a:xfrm>
                          <a:prstGeom prst="rect">
                            <a:avLst/>
                          </a:prstGeom>
                          <a:noFill/>
                          <a:ln w="9525">
                            <a:noFill/>
                          </a:ln>
                        </wps:spPr>
                        <wps:txbx>
                          <w:txbxContent>
                            <w:p w14:paraId="5A8F47BD" w14:textId="77777777" w:rsidR="00420D03" w:rsidRDefault="009319BB">
                              <w:pPr>
                                <w:numPr>
                                  <w:ilvl w:val="0"/>
                                  <w:numId w:val="23"/>
                                </w:numPr>
                                <w:jc w:val="left"/>
                                <w:textAlignment w:val="baseline"/>
                                <w:rPr>
                                  <w:sz w:val="36"/>
                                </w:rPr>
                              </w:pPr>
                              <w:r>
                                <w:rPr>
                                  <w:rFonts w:ascii="宋体" w:eastAsia="华文新魏" w:hAnsiTheme="minorBidi"/>
                                  <w:color w:val="000000" w:themeColor="text1"/>
                                  <w:kern w:val="24"/>
                                  <w:sz w:val="40"/>
                                  <w:szCs w:val="40"/>
                                </w:rPr>
                                <w:t>B</w:t>
                              </w:r>
                            </w:p>
                          </w:txbxContent>
                        </wps:txbx>
                        <wps:bodyPr wrap="none">
                          <a:spAutoFit/>
                        </wps:bodyPr>
                      </wps:wsp>
                      <wps:wsp>
                        <wps:cNvPr id="55365" name="Oval 111"/>
                        <wps:cNvSpPr/>
                        <wps:spPr>
                          <a:xfrm>
                            <a:off x="1321" y="2045"/>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66" name="Rectangle 112"/>
                        <wps:cNvSpPr/>
                        <wps:spPr>
                          <a:xfrm>
                            <a:off x="1290" y="2310"/>
                            <a:ext cx="370" cy="313"/>
                          </a:xfrm>
                          <a:prstGeom prst="rect">
                            <a:avLst/>
                          </a:prstGeom>
                          <a:noFill/>
                          <a:ln w="9525">
                            <a:noFill/>
                          </a:ln>
                        </wps:spPr>
                        <wps:txbx>
                          <w:txbxContent>
                            <w:p w14:paraId="753B24FB" w14:textId="77777777" w:rsidR="00420D03" w:rsidRDefault="009319BB">
                              <w:pPr>
                                <w:numPr>
                                  <w:ilvl w:val="0"/>
                                  <w:numId w:val="24"/>
                                </w:numPr>
                                <w:jc w:val="left"/>
                                <w:textAlignment w:val="baseline"/>
                                <w:rPr>
                                  <w:sz w:val="36"/>
                                </w:rPr>
                              </w:pPr>
                              <w:r>
                                <w:rPr>
                                  <w:rFonts w:ascii="宋体" w:eastAsia="华文新魏" w:hAnsiTheme="minorBidi"/>
                                  <w:color w:val="000000" w:themeColor="text1"/>
                                  <w:kern w:val="24"/>
                                  <w:sz w:val="40"/>
                                  <w:szCs w:val="40"/>
                                </w:rPr>
                                <w:t>C</w:t>
                              </w:r>
                            </w:p>
                          </w:txbxContent>
                        </wps:txbx>
                        <wps:bodyPr wrap="none">
                          <a:spAutoFit/>
                        </wps:bodyPr>
                      </wps:wsp>
                      <wps:wsp>
                        <wps:cNvPr id="55367" name="Oval 113"/>
                        <wps:cNvSpPr/>
                        <wps:spPr>
                          <a:xfrm>
                            <a:off x="1321" y="2375"/>
                            <a:ext cx="185" cy="185"/>
                          </a:xfrm>
                          <a:prstGeom prst="ellipse">
                            <a:avLst/>
                          </a:prstGeom>
                          <a:noFill/>
                          <a:ln w="9525" cap="flat" cmpd="sng">
                            <a:solidFill>
                              <a:schemeClr val="tx1"/>
                            </a:solidFill>
                            <a:prstDash val="solid"/>
                            <a:headEnd type="none" w="med" len="med"/>
                            <a:tailEnd type="none" w="med" len="med"/>
                          </a:ln>
                        </wps:spPr>
                        <wps:bodyPr wrap="none" anchor="ctr" anchorCtr="0"/>
                      </wps:wsp>
                      <wps:wsp>
                        <wps:cNvPr id="55368" name="Rectangle 114"/>
                        <wps:cNvSpPr/>
                        <wps:spPr>
                          <a:xfrm>
                            <a:off x="1298" y="2609"/>
                            <a:ext cx="370" cy="313"/>
                          </a:xfrm>
                          <a:prstGeom prst="rect">
                            <a:avLst/>
                          </a:prstGeom>
                          <a:noFill/>
                          <a:ln w="9525">
                            <a:noFill/>
                          </a:ln>
                        </wps:spPr>
                        <wps:txbx>
                          <w:txbxContent>
                            <w:p w14:paraId="10B05610" w14:textId="77777777" w:rsidR="00420D03" w:rsidRDefault="009319BB">
                              <w:pPr>
                                <w:numPr>
                                  <w:ilvl w:val="0"/>
                                  <w:numId w:val="25"/>
                                </w:numPr>
                                <w:jc w:val="left"/>
                                <w:textAlignment w:val="baseline"/>
                                <w:rPr>
                                  <w:sz w:val="36"/>
                                </w:rPr>
                              </w:pPr>
                              <w:r>
                                <w:rPr>
                                  <w:rFonts w:ascii="宋体" w:eastAsia="华文新魏" w:hAnsiTheme="minorBidi"/>
                                  <w:color w:val="000000" w:themeColor="text1"/>
                                  <w:kern w:val="24"/>
                                  <w:sz w:val="40"/>
                                  <w:szCs w:val="40"/>
                                </w:rPr>
                                <w:t>D</w:t>
                              </w:r>
                            </w:p>
                          </w:txbxContent>
                        </wps:txbx>
                        <wps:bodyPr wrap="none">
                          <a:spAutoFit/>
                        </wps:bodyPr>
                      </wps:wsp>
                      <wps:wsp>
                        <wps:cNvPr id="55369" name="Oval 115"/>
                        <wps:cNvSpPr/>
                        <wps:spPr>
                          <a:xfrm>
                            <a:off x="1329" y="2674"/>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70" name="Rectangle 116"/>
                        <wps:cNvSpPr/>
                        <wps:spPr>
                          <a:xfrm>
                            <a:off x="1298" y="2909"/>
                            <a:ext cx="370" cy="313"/>
                          </a:xfrm>
                          <a:prstGeom prst="rect">
                            <a:avLst/>
                          </a:prstGeom>
                          <a:noFill/>
                          <a:ln w="9525">
                            <a:noFill/>
                          </a:ln>
                        </wps:spPr>
                        <wps:txbx>
                          <w:txbxContent>
                            <w:p w14:paraId="2238782D" w14:textId="77777777" w:rsidR="00420D03" w:rsidRDefault="009319BB">
                              <w:pPr>
                                <w:numPr>
                                  <w:ilvl w:val="0"/>
                                  <w:numId w:val="26"/>
                                </w:numPr>
                                <w:jc w:val="left"/>
                                <w:textAlignment w:val="baseline"/>
                                <w:rPr>
                                  <w:sz w:val="36"/>
                                </w:rPr>
                              </w:pPr>
                              <w:r>
                                <w:rPr>
                                  <w:rFonts w:ascii="宋体" w:eastAsia="华文新魏" w:hAnsiTheme="minorBidi"/>
                                  <w:color w:val="000000" w:themeColor="text1"/>
                                  <w:kern w:val="24"/>
                                  <w:sz w:val="40"/>
                                  <w:szCs w:val="40"/>
                                </w:rPr>
                                <w:t>E</w:t>
                              </w:r>
                            </w:p>
                          </w:txbxContent>
                        </wps:txbx>
                        <wps:bodyPr wrap="none">
                          <a:spAutoFit/>
                        </wps:bodyPr>
                      </wps:wsp>
                      <wps:wsp>
                        <wps:cNvPr id="55371" name="Oval 117"/>
                        <wps:cNvSpPr/>
                        <wps:spPr>
                          <a:xfrm>
                            <a:off x="1329" y="2973"/>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72" name="Rectangle 118"/>
                        <wps:cNvSpPr/>
                        <wps:spPr>
                          <a:xfrm>
                            <a:off x="2011" y="1273"/>
                            <a:ext cx="370" cy="313"/>
                          </a:xfrm>
                          <a:prstGeom prst="rect">
                            <a:avLst/>
                          </a:prstGeom>
                          <a:noFill/>
                          <a:ln w="9525">
                            <a:noFill/>
                          </a:ln>
                        </wps:spPr>
                        <wps:txbx>
                          <w:txbxContent>
                            <w:p w14:paraId="6E0451E3" w14:textId="77777777" w:rsidR="00420D03" w:rsidRDefault="009319BB">
                              <w:pPr>
                                <w:numPr>
                                  <w:ilvl w:val="0"/>
                                  <w:numId w:val="27"/>
                                </w:numPr>
                                <w:jc w:val="left"/>
                                <w:textAlignment w:val="baseline"/>
                                <w:rPr>
                                  <w:sz w:val="36"/>
                                </w:rPr>
                              </w:pPr>
                              <w:r>
                                <w:rPr>
                                  <w:rFonts w:ascii="宋体" w:eastAsia="华文新魏" w:hAnsiTheme="minorBidi"/>
                                  <w:color w:val="000000" w:themeColor="text1"/>
                                  <w:kern w:val="24"/>
                                  <w:sz w:val="40"/>
                                  <w:szCs w:val="40"/>
                                </w:rPr>
                                <w:t>2</w:t>
                              </w:r>
                            </w:p>
                          </w:txbxContent>
                        </wps:txbx>
                        <wps:bodyPr wrap="none">
                          <a:spAutoFit/>
                        </wps:bodyPr>
                      </wps:wsp>
                      <wps:wsp>
                        <wps:cNvPr id="55373" name="Oval 119"/>
                        <wps:cNvSpPr/>
                        <wps:spPr>
                          <a:xfrm>
                            <a:off x="2043" y="1338"/>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74" name="Rectangle 120"/>
                        <wps:cNvSpPr/>
                        <wps:spPr>
                          <a:xfrm>
                            <a:off x="2385" y="1265"/>
                            <a:ext cx="370" cy="313"/>
                          </a:xfrm>
                          <a:prstGeom prst="rect">
                            <a:avLst/>
                          </a:prstGeom>
                          <a:noFill/>
                          <a:ln w="9525">
                            <a:noFill/>
                          </a:ln>
                        </wps:spPr>
                        <wps:txbx>
                          <w:txbxContent>
                            <w:p w14:paraId="73741C5A" w14:textId="77777777" w:rsidR="00420D03" w:rsidRDefault="009319BB">
                              <w:pPr>
                                <w:numPr>
                                  <w:ilvl w:val="0"/>
                                  <w:numId w:val="28"/>
                                </w:numPr>
                                <w:jc w:val="left"/>
                                <w:textAlignment w:val="baseline"/>
                                <w:rPr>
                                  <w:sz w:val="36"/>
                                </w:rPr>
                              </w:pPr>
                              <w:r>
                                <w:rPr>
                                  <w:rFonts w:ascii="宋体" w:eastAsia="华文新魏" w:hAnsiTheme="minorBidi"/>
                                  <w:color w:val="000000" w:themeColor="text1"/>
                                  <w:kern w:val="24"/>
                                  <w:sz w:val="40"/>
                                  <w:szCs w:val="40"/>
                                </w:rPr>
                                <w:t>3</w:t>
                              </w:r>
                            </w:p>
                          </w:txbxContent>
                        </wps:txbx>
                        <wps:bodyPr wrap="none">
                          <a:spAutoFit/>
                        </wps:bodyPr>
                      </wps:wsp>
                      <wps:wsp>
                        <wps:cNvPr id="55375" name="Oval 121"/>
                        <wps:cNvSpPr/>
                        <wps:spPr>
                          <a:xfrm>
                            <a:off x="2418" y="1330"/>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76" name="Rectangle 122"/>
                        <wps:cNvSpPr/>
                        <wps:spPr>
                          <a:xfrm>
                            <a:off x="2843" y="1258"/>
                            <a:ext cx="370" cy="313"/>
                          </a:xfrm>
                          <a:prstGeom prst="rect">
                            <a:avLst/>
                          </a:prstGeom>
                          <a:noFill/>
                          <a:ln w="9525">
                            <a:noFill/>
                          </a:ln>
                        </wps:spPr>
                        <wps:txbx>
                          <w:txbxContent>
                            <w:p w14:paraId="231B07C0" w14:textId="77777777" w:rsidR="00420D03" w:rsidRDefault="009319BB">
                              <w:pPr>
                                <w:numPr>
                                  <w:ilvl w:val="0"/>
                                  <w:numId w:val="29"/>
                                </w:numPr>
                                <w:jc w:val="left"/>
                                <w:textAlignment w:val="baseline"/>
                                <w:rPr>
                                  <w:sz w:val="36"/>
                                </w:rPr>
                              </w:pPr>
                              <w:r>
                                <w:rPr>
                                  <w:rFonts w:ascii="宋体" w:eastAsia="华文新魏" w:hAnsiTheme="minorBidi"/>
                                  <w:color w:val="000000" w:themeColor="text1"/>
                                  <w:kern w:val="24"/>
                                  <w:sz w:val="40"/>
                                  <w:szCs w:val="40"/>
                                </w:rPr>
                                <w:t>4</w:t>
                              </w:r>
                            </w:p>
                          </w:txbxContent>
                        </wps:txbx>
                        <wps:bodyPr wrap="none">
                          <a:spAutoFit/>
                        </wps:bodyPr>
                      </wps:wsp>
                      <wps:wsp>
                        <wps:cNvPr id="55377" name="Oval 123"/>
                        <wps:cNvSpPr/>
                        <wps:spPr>
                          <a:xfrm>
                            <a:off x="2874" y="1323"/>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78" name="Rectangle 124"/>
                        <wps:cNvSpPr/>
                        <wps:spPr>
                          <a:xfrm>
                            <a:off x="3373" y="1265"/>
                            <a:ext cx="370" cy="313"/>
                          </a:xfrm>
                          <a:prstGeom prst="rect">
                            <a:avLst/>
                          </a:prstGeom>
                          <a:noFill/>
                          <a:ln w="9525">
                            <a:noFill/>
                          </a:ln>
                        </wps:spPr>
                        <wps:txbx>
                          <w:txbxContent>
                            <w:p w14:paraId="63E0D8CB" w14:textId="77777777" w:rsidR="00420D03" w:rsidRDefault="009319BB">
                              <w:pPr>
                                <w:numPr>
                                  <w:ilvl w:val="0"/>
                                  <w:numId w:val="30"/>
                                </w:numPr>
                                <w:jc w:val="left"/>
                                <w:textAlignment w:val="baseline"/>
                                <w:rPr>
                                  <w:sz w:val="36"/>
                                </w:rPr>
                              </w:pPr>
                              <w:r>
                                <w:rPr>
                                  <w:rFonts w:ascii="宋体" w:eastAsia="华文新魏" w:hAnsiTheme="minorBidi"/>
                                  <w:color w:val="000000" w:themeColor="text1"/>
                                  <w:kern w:val="24"/>
                                  <w:sz w:val="40"/>
                                  <w:szCs w:val="40"/>
                                </w:rPr>
                                <w:t>5</w:t>
                              </w:r>
                            </w:p>
                          </w:txbxContent>
                        </wps:txbx>
                        <wps:bodyPr wrap="none">
                          <a:spAutoFit/>
                        </wps:bodyPr>
                      </wps:wsp>
                      <wps:wsp>
                        <wps:cNvPr id="55379" name="Oval 125"/>
                        <wps:cNvSpPr/>
                        <wps:spPr>
                          <a:xfrm>
                            <a:off x="3404" y="1330"/>
                            <a:ext cx="185" cy="186"/>
                          </a:xfrm>
                          <a:prstGeom prst="ellipse">
                            <a:avLst/>
                          </a:prstGeom>
                          <a:noFill/>
                          <a:ln w="9525" cap="flat" cmpd="sng">
                            <a:solidFill>
                              <a:schemeClr val="tx1"/>
                            </a:solidFill>
                            <a:prstDash val="solid"/>
                            <a:headEnd type="none" w="med" len="med"/>
                            <a:tailEnd type="none" w="med" len="med"/>
                          </a:ln>
                        </wps:spPr>
                        <wps:bodyPr wrap="none" anchor="ctr" anchorCtr="0"/>
                      </wps:wsp>
                      <wps:wsp>
                        <wps:cNvPr id="55380" name="Line 126"/>
                        <wps:cNvCnPr/>
                        <wps:spPr>
                          <a:xfrm>
                            <a:off x="2683" y="2486"/>
                            <a:ext cx="1557" cy="0"/>
                          </a:xfrm>
                          <a:prstGeom prst="line">
                            <a:avLst/>
                          </a:prstGeom>
                          <a:ln w="9525" cap="flat" cmpd="sng">
                            <a:solidFill>
                              <a:srgbClr val="CCFFFF"/>
                            </a:solidFill>
                            <a:prstDash val="lgDashDot"/>
                            <a:headEnd type="none" w="med" len="med"/>
                            <a:tailEnd type="none" w="med" len="med"/>
                          </a:ln>
                        </wps:spPr>
                        <wps:bodyPr/>
                      </wps:wsp>
                    </wpg:wgp>
                  </a:graphicData>
                </a:graphic>
              </wp:anchor>
            </w:drawing>
          </mc:Choice>
          <mc:Fallback>
            <w:pict>
              <v:group w14:anchorId="00EC88BE" id="Group 88" o:spid="_x0000_s1068" style="position:absolute;margin-left:-22.5pt;margin-top:14.2pt;width:481.75pt;height:355.75pt;z-index:251614208" coordorigin="948,1153" coordsize="3854,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u+MwcAAD5LAAAOAAAAZHJzL2Uyb0RvYy54bWzsXNtyo0YQfU9V/oHiPRYzw1VleSslr52H&#10;rexWNvkAjJBEFQIKsCX/fXp6hgEhWUIblz3r4AdbMhdBnz59OT3o+tNukxpPcVkleTYzyZVlGnEW&#10;5YskW83Mf/6++803jaoOs0WY5lk8M5/jyvx08+sv19tiGtN8naeLuDTgJFk13RYzc13XxXQyqaJ1&#10;vAmrq7yIM9i4zMtNWMPbcjVZlOEWzr5JJ9Sy3Mk2LxdFmUdxVcF/b8VG8wbPv1zGUf11uazi2khn&#10;Jlxbjb9L/P3Af09ursPpqgyLdRLJywh/4Co2YZLBh6pT3YZ1aDyWycGpNklU5lW+rK+ifDPJl8sk&#10;ivEe4G6I1bub+zJ/LPBeVtPtqlBmAtP27PTDp43+fLovi+/FtxIssS1WYAt8x+9ltyw3/C9cpbFD&#10;kz0rk8W72ojgny4hPqWOaUSwzXaIb8EbNGq0Bsvz4wIbfAC2EuKwZtNneTjzHVscS33b5VsnzedO&#10;9q5mW4B/VK0Jqv9mgu/rsIjRstUUTPCtNJLFzHQcZjPTyMINeOpf4Dthtkpjww/4hfErgF2Vqapp&#10;BVY7YqfD+22MdeJuw2lRVvV9nG8M/mJmlvDx6FHh05eqFoZpduEfWuVpsrhL0hTflKuHeVoaTyG4&#10;OYOf+Vzacm+3NDO2gIcDEPGjspwfL06dZmB6fovipvirh3zxDIbZAjlmZgbsNY0wi9Y5sCeqy+bN&#10;vEY28bNIjISp3gQs8B0B1pcki40A6SxxmmfSpZtbavxK+TNxqXRML0CEw2kDFHUtItwST6l88gCl&#10;FD73FErC4tR3PE4RbshlGtbwclOAv1XZCg/eA6nqYnkHP27Di73duC/chtVaYJ6u+OvbvBYEW8fh&#10;4nO2MOrnAjxZYAfIb+KFaaQxBGr+CiALp3WYpEP2BBO86CLvgz0YtIs96XD0PPa2RQFgHpRchuZt&#10;sYcswWMZTy6SQ00cbOgnGTpiD+HhfbB397GnF2FPnIAi9swmPj+yxZ56tjfyvhsh9OM9ANTlPZYU&#10;p2O+sUyT4g/gOgZbWc1A2QJMxwggAmzrBTICkMDFtDBGf16UaRb9IXP3y7TA7oSB82UaoVAvCAeA&#10;om8vDDBPugAjuOVlDzhXpakSixvwkuKr3j3ssCYlWE4fr8ew9Ct+f6yhkMMSsd3tXcqxoAHlKxSi&#10;RqCufFDZTFiTkj2rF5aJLxsM4p/JyXEKVK9OlmTHIRlanPG+NFaldr3DsgP840RthpuEg71tXaZz&#10;6e4Aww4IjODKWD6AwIwX6RDBGXU8jQms7uqwodKMwA7YU4AiCIxWvQAPBs0zx4PRXkAdCYzt87EW&#10;7FRq1ZrAUEMfEBjj9nCHcSFlYwamvlTimgZcqwysaKA/gZV6JQh8mXBFPC7k8ZKY2VLEa/AYCfzx&#10;CKzEs1bpJFZXQjufgllApIxCXZ1TsIpL+jNYyVrIYAIlDrQmg0MqC2yhbRBIwvs1UYfCSO6Xm5qx&#10;iEaDH/qKbvq3s6+DEetCIcwFgYPHe0r6EsgrC+A4chjaYnX17/mcK+DckU/3WP8//RtaHll/4eyD&#10;WAOEMN5uNPKX64rITW2/321brpQ/XmX4MWLfmWdfNKd9cUjpKPVLYt9Vvs4PP4jL9RTOew/OtKd8&#10;jbzvTchOtWc8KvHMDKPOt5t5Okpkk9h3VbYh2MuYzyyhl7ay94i97tjzuCx6bom9kpZAYT2PPSV8&#10;sQXv79w+72XAh6EnlvEv14bpoIH3GPNfPebzdL2HvVIlhmHvwChjxP7nXOvgKq1N8l71s8OwD2Bs&#10;IrHHdrKN+S3vMZSMvNcu37tK0pPYdzW98zGfORDRBfb9Hm/EXvt8D+m6r7ETcplE1465A61FduXW&#10;h7KLZlMytyfRgQR6iUSn5tzUGlX2V1l/qPOYDILuEQp3dbrzKruiMGWC/G3+1mlOBuupJA/0p7AS&#10;z4TKLpb5DFbZWwozWNe7J6CMKvuHG5S5Sm3rDMpIV3IbRGGx1hxEFsx0mlJYpTL9Kax0MEnhrg42&#10;ABBG5ezD9RDKFpAOhc80ReOg7CcZlPH1nIeFdFc9G+AxNJAUDrSmsKottKewpyQtSeGupDUAEEXh&#10;wBvXm73Ggzw6F9Ke0sC6WbgrhJ33GHjEslmu0vcYrQppNcrVn8JKnZIUVm38oDXf0AJLVZqx3iRy&#10;zMIfrpCGQuswC7dd4zCPgWdohZ5JQYfZa720orBqD/SncE/OgqcwLpGzKH+IDgVmxlAAGAvpAQ/e&#10;nhozaJ2Fj8lZVJWcwyjsN0Gf9sfQWlFYNZT6U7gnZ4nHLwbLWdTnkRnXfY8Pbnx4Rdo7JmdRla8G&#10;UZgxqJ/RY/TOwqrD15/CPTlLfIvKYAoz22ooPGbhD09hGOTKQlqsCaDKz4G959cEUNcX7IW1v3hk&#10;p2Rz+Lpi/v0X49rfBa+DTxVqfLNa/wmv8Eua8BD5hVL8W6C673H/9muvbv4FAAD//wMAUEsDBBQA&#10;BgAIAAAAIQDZcxNH4gAAAAoBAAAPAAAAZHJzL2Rvd25yZXYueG1sTI9Ba4NAFITvhf6H5RV6S1aT&#10;2Kp1DSG0PYVAk0Lp7UVfVOK+FXej5t93e2qPwwwz32TrSbdioN42hhWE8wAEcWHKhisFn8e3WQzC&#10;OuQSW8Ok4EYW1vn9XYZpaUb+oOHgKuFL2KaooHauS6W0RU0a7dx0xN47m16j87KvZNnj6Mt1KxdB&#10;8CQ1NuwXauxoW1NxOVy1gvcRx80yfB12l/P29n2M9l+7kJR6fJg2LyAcTe4vDL/4Hh1yz3QyVy6t&#10;aBXMVpH/4hQs4hUIH0jCOAJxUvC8TBKQeSb/X8h/AAAA//8DAFBLAQItABQABgAIAAAAIQC2gziS&#10;/gAAAOEBAAATAAAAAAAAAAAAAAAAAAAAAABbQ29udGVudF9UeXBlc10ueG1sUEsBAi0AFAAGAAgA&#10;AAAhADj9If/WAAAAlAEAAAsAAAAAAAAAAAAAAAAALwEAAF9yZWxzLy5yZWxzUEsBAi0AFAAGAAgA&#10;AAAhAJtdu74zBwAAPksAAA4AAAAAAAAAAAAAAAAALgIAAGRycy9lMm9Eb2MueG1sUEsBAi0AFAAG&#10;AAgAAAAhANlzE0fiAAAACgEAAA8AAAAAAAAAAAAAAAAAjQkAAGRycy9kb3ducmV2LnhtbFBLBQYA&#10;AAAABAAEAPMAAACcCgAAAAA=&#10;">
                <v:rect id="Rectangle 89" o:spid="_x0000_s1069" style="position:absolute;left:948;top:1153;width:3854;height:28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xHpxwAAAN4AAAAPAAAAZHJzL2Rvd25yZXYueG1sRI/dasJA&#10;FITvC77DcgTv6sZao0RXkYKlF0L9e4Dj7jGJZs+G7DamffpuoeDlMDPfMItVZyvRUuNLxwpGwwQE&#10;sXam5FzB6bh5noHwAdlg5ZgUfJOH1bL3tMDMuDvvqT2EXEQI+wwVFCHUmZReF2TRD11NHL2LayyG&#10;KJtcmgbvEW4r+ZIkqbRYclwosKa3gvTt8GUVnHdb+knpvN9+XqfdhSv93qZaqUG/W89BBOrCI/zf&#10;/jAKJpPx6xj+7sQrIJe/AAAA//8DAFBLAQItABQABgAIAAAAIQDb4fbL7gAAAIUBAAATAAAAAAAA&#10;AAAAAAAAAAAAAABbQ29udGVudF9UeXBlc10ueG1sUEsBAi0AFAAGAAgAAAAhAFr0LFu/AAAAFQEA&#10;AAsAAAAAAAAAAAAAAAAAHwEAAF9yZWxzLy5yZWxzUEsBAi0AFAAGAAgAAAAhAIrnEenHAAAA3gAA&#10;AA8AAAAAAAAAAAAAAAAABwIAAGRycy9kb3ducmV2LnhtbFBLBQYAAAAAAwADALcAAAD7AgAAAAA=&#10;" fillcolor="#33c" stroked="f"/>
                <v:line id="Line 90" o:spid="_x0000_s1070" style="position:absolute;visibility:visible;mso-wrap-style:square" from="1628,1799" to="4229,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PZxgAAAN4AAAAPAAAAZHJzL2Rvd25yZXYueG1sRI9Ba4NA&#10;FITvhf6H5RVyq2sTE8S4CaUQiKdiIj2/ui8qcd9ad2Psv+8WCj0OM/MNk+9n04uJRtdZVvASxSCI&#10;a6s7bhRU58NzCsJ5ZI29ZVLwTQ72u8eHHDNt71zSdPKNCBB2GSpovR8yKV3dkkEX2YE4eBc7GvRB&#10;jo3UI94D3PRyGccbabDjsNDiQG8t1dfTzSj4SKeioPSzvFZf73Pv0Q63VaLU4ml+3YLwNPv/8F/7&#10;qBWs16skgd874QrI3Q8AAAD//wMAUEsBAi0AFAAGAAgAAAAhANvh9svuAAAAhQEAABMAAAAAAAAA&#10;AAAAAAAAAAAAAFtDb250ZW50X1R5cGVzXS54bWxQSwECLQAUAAYACAAAACEAWvQsW78AAAAVAQAA&#10;CwAAAAAAAAAAAAAAAAAfAQAAX3JlbHMvLnJlbHNQSwECLQAUAAYACAAAACEALQqD2cYAAADeAAAA&#10;DwAAAAAAAAAAAAAAAAAHAgAAZHJzL2Rvd25yZXYueG1sUEsFBgAAAAADAAMAtwAAAPoCAAAAAA==&#10;" strokecolor="#ff6" strokeweight="2.25pt">
                  <v:stroke dashstyle="longDashDot"/>
                </v:line>
                <v:line id="Line 91" o:spid="_x0000_s1071" style="position:absolute;visibility:visible;mso-wrap-style:square" from="4021,1636" to="402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iZCxAAAAN4AAAAPAAAAZHJzL2Rvd25yZXYueG1sRI9Bi8Iw&#10;FITvwv6H8Bb2pumqlVKNsgjCehK17Plt82yLzUttYq3/3giCx2FmvmEWq97UoqPWVZYVfI8iEMS5&#10;1RUXCrLjZpiAcB5ZY22ZFNzJwWr5MVhgqu2N99QdfCEChF2KCkrvm1RKl5dk0I1sQxy8k20N+iDb&#10;QuoWbwFuajmOopk0WHFYKLGhdUn5+XA1Cv6Sbrul5H9/zi67vvZom+tkqtTXZ/8zB+Gp9+/wq/2r&#10;FcTxZBrD8064AnL5AAAA//8DAFBLAQItABQABgAIAAAAIQDb4fbL7gAAAIUBAAATAAAAAAAAAAAA&#10;AAAAAAAAAABbQ29udGVudF9UeXBlc10ueG1sUEsBAi0AFAAGAAgAAAAhAFr0LFu/AAAAFQEAAAsA&#10;AAAAAAAAAAAAAAAAHwEAAF9yZWxzLy5yZWxzUEsBAi0AFAAGAAgAAAAhAEJGJkLEAAAA3gAAAA8A&#10;AAAAAAAAAAAAAAAABwIAAGRycy9kb3ducmV2LnhtbFBLBQYAAAAAAwADALcAAAD4AgAAAAA=&#10;" strokecolor="#ff6" strokeweight="2.25pt">
                  <v:stroke dashstyle="longDashDot"/>
                </v:line>
                <v:line id="Line 92" o:spid="_x0000_s1072" style="position:absolute;visibility:visible;mso-wrap-style:square" from="1592,3418" to="4339,3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Lg1xQAAAN4AAAAPAAAAZHJzL2Rvd25yZXYueG1sRI9Li8JA&#10;EITvC/sfhl7wtk7WFyE6kUUQ9CQ+2HNvpk1CMj0xM8b47x1B8FhU1VfUYtmbWnTUutKygp9hBII4&#10;s7rkXMHpuP6OQTiPrLG2TAru5GCZfn4sMNH2xnvqDj4XAcIuQQWF900ipcsKMuiGtiEO3tm2Bn2Q&#10;bS51i7cAN7UcRdFMGiw5LBTY0KqgrDpcjYK/uNtuKf7fV6fLrq892uY6nig1+Op/5yA89f4dfrU3&#10;WsF0Op7M4HknXAGZPgAAAP//AwBQSwECLQAUAAYACAAAACEA2+H2y+4AAACFAQAAEwAAAAAAAAAA&#10;AAAAAAAAAAAAW0NvbnRlbnRfVHlwZXNdLnhtbFBLAQItABQABgAIAAAAIQBa9CxbvwAAABUBAAAL&#10;AAAAAAAAAAAAAAAAAB8BAABfcmVscy8ucmVsc1BLAQItABQABgAIAAAAIQCylLg1xQAAAN4AAAAP&#10;AAAAAAAAAAAAAAAAAAcCAABkcnMvZG93bnJldi54bWxQSwUGAAAAAAMAAwC3AAAA+QIAAAAA&#10;" strokecolor="#ff6" strokeweight="2.25pt">
                  <v:stroke dashstyle="longDashDot"/>
                </v:line>
                <v:line id="Line 93" o:spid="_x0000_s1073" style="position:absolute;flip:x;visibility:visible;mso-wrap-style:square" from="1820,1666" to="1820,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IyQAAAN4AAAAPAAAAZHJzL2Rvd25yZXYueG1sRI9ba8JA&#10;FITfC/0PyxF8Ed2o9UJ0lSqIhfah3trXQ/aYpM2eDdk1xn/vFoQ+DjPzDTNfNqYQNVUut6yg34tA&#10;ECdW55wqOB423SkI55E1FpZJwY0cLBfPT3OMtb3yjuq9T0WAsItRQeZ9GUvpkowMup4tiYN3tpVB&#10;H2SVSl3hNcBNIQdRNJYGcw4LGZa0zij53V+Mgs+fxvL5VL9/rQ6D7fcHrfunTq5Uu9W8zkB4avx/&#10;+NF+0wpGo+HLBP7uhCsgF3cAAAD//wMAUEsBAi0AFAAGAAgAAAAhANvh9svuAAAAhQEAABMAAAAA&#10;AAAAAAAAAAAAAAAAAFtDb250ZW50X1R5cGVzXS54bWxQSwECLQAUAAYACAAAACEAWvQsW78AAAAV&#10;AQAACwAAAAAAAAAAAAAAAAAfAQAAX3JlbHMvLnJlbHNQSwECLQAUAAYACAAAACEAm/qwiMkAAADe&#10;AAAADwAAAAAAAAAAAAAAAAAHAgAAZHJzL2Rvd25yZXYueG1sUEsFBgAAAAADAAMAtwAAAP0CAAAA&#10;AA==&#10;" strokecolor="#ff6" strokeweight="2.25pt">
                  <v:stroke dashstyle="longDashDot"/>
                </v:line>
                <v:rect id="Rectangle 94" o:spid="_x0000_s1074" style="position:absolute;left:1290;top:1643;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ARnwgAAAN4AAAAPAAAAZHJzL2Rvd25yZXYueG1sRE/LagIx&#10;FN0X/IdwBTdFE1+lTI0ipdaiq6ofcJnczoROboYkjtO/Nwuhy8N5rza9a0RHIVrPGqYTBYK49MZy&#10;peFy3o1fQcSEbLDxTBr+KMJmPXhaYWH8jb+pO6VK5BCOBWqoU2oLKWNZk8M48S1x5n58cJgyDJU0&#10;AW853DVyptSLdGg5N9TY0ntN5e/p6jQsPmeHD/usjtZ1V7wcZFB7Pmo9GvbbNxCJ+vQvfri/jIbl&#10;cr7Ie/OdfAXk+g4AAP//AwBQSwECLQAUAAYACAAAACEA2+H2y+4AAACFAQAAEwAAAAAAAAAAAAAA&#10;AAAAAAAAW0NvbnRlbnRfVHlwZXNdLnhtbFBLAQItABQABgAIAAAAIQBa9CxbvwAAABUBAAALAAAA&#10;AAAAAAAAAAAAAB8BAABfcmVscy8ucmVsc1BLAQItABQABgAIAAAAIQAxoARnwgAAAN4AAAAPAAAA&#10;AAAAAAAAAAAAAAcCAABkcnMvZG93bnJldi54bWxQSwUGAAAAAAMAAwC3AAAA9gIAAAAA&#10;" filled="f" stroked="f">
                  <v:textbox style="mso-fit-shape-to-text:t">
                    <w:txbxContent>
                      <w:p w14:paraId="11E09F80" w14:textId="77777777" w:rsidR="00420D03" w:rsidRDefault="009319BB">
                        <w:pPr>
                          <w:numPr>
                            <w:ilvl w:val="0"/>
                            <w:numId w:val="19"/>
                          </w:numPr>
                          <w:jc w:val="left"/>
                          <w:textAlignment w:val="baseline"/>
                          <w:rPr>
                            <w:sz w:val="36"/>
                          </w:rPr>
                        </w:pPr>
                        <w:r>
                          <w:rPr>
                            <w:rFonts w:ascii="宋体" w:eastAsia="华文新魏" w:hAnsiTheme="minorBidi"/>
                            <w:color w:val="000000" w:themeColor="text1"/>
                            <w:kern w:val="24"/>
                            <w:sz w:val="40"/>
                            <w:szCs w:val="40"/>
                          </w:rPr>
                          <w:t>A</w:t>
                        </w:r>
                      </w:p>
                    </w:txbxContent>
                  </v:textbox>
                </v:rect>
                <v:oval id="Oval 95" o:spid="_x0000_s1075" style="position:absolute;left:1321;top:1708;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r4yQAAAN4AAAAPAAAAZHJzL2Rvd25yZXYueG1sRI9ba8JA&#10;FITfC/0Pyyn4Vje9xEt0lVIsCoWC8YZvh+xpkjZ7Ns1uNfbXuwXBx2FmvmHG09ZU4kCNKy0reOhG&#10;IIgzq0vOFaxXb/cDEM4ja6wsk4ITOZhObm/GmGh75CUdUp+LAGGXoILC+zqR0mUFGXRdWxMH79M2&#10;Bn2QTS51g8cAN5V8jKKeNFhyWCiwpteCsu/01yjYrbOPfT/GdLfF1r5v5N9s/vOlVOeufRmB8NT6&#10;a/jSXmgFcfz0PIT/O+EKyMkZAAD//wMAUEsBAi0AFAAGAAgAAAAhANvh9svuAAAAhQEAABMAAAAA&#10;AAAAAAAAAAAAAAAAAFtDb250ZW50X1R5cGVzXS54bWxQSwECLQAUAAYACAAAACEAWvQsW78AAAAV&#10;AQAACwAAAAAAAAAAAAAAAAAfAQAAX3JlbHMvLnJlbHNQSwECLQAUAAYACAAAACEAV73q+MkAAADe&#10;AAAADwAAAAAAAAAAAAAAAAAHAgAAZHJzL2Rvd25yZXYueG1sUEsFBgAAAAADAAMAtwAAAP0CAAAA&#10;AA==&#10;" filled="f" strokecolor="black [3213]"/>
                <v:rect id="Rectangle 96" o:spid="_x0000_s1076" style="position:absolute;left:1301;top:3257;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568xQAAAN4AAAAPAAAAZHJzL2Rvd25yZXYueG1sRI/LagIx&#10;FIb3Bd8hnEI3pSa1nSKjUaS0tejKywMcJseZ0MnJkMRx+vZmIbj8+W988+XgWtFTiNazhtexAkFc&#10;eWO51nA8fL9MQcSEbLD1TBr+KcJyMXqYY2n8hXfU71Mt8gjHEjU0KXWllLFqyGEc+444eycfHKYs&#10;Qy1NwEsed62cKPUhHVrODw129NlQ9bc/Ow3vP5PNl31WW+v6Mx43Mqg1b7V+ehxWMxCJhnQP39q/&#10;RkNRvBUZIONkFJCLKwAAAP//AwBQSwECLQAUAAYACAAAACEA2+H2y+4AAACFAQAAEwAAAAAAAAAA&#10;AAAAAAAAAAAAW0NvbnRlbnRfVHlwZXNdLnhtbFBLAQItABQABgAIAAAAIQBa9CxbvwAAABUBAAAL&#10;AAAAAAAAAAAAAAAAAB8BAABfcmVscy8ucmVsc1BLAQItABQABgAIAAAAIQBKD568xQAAAN4AAAAP&#10;AAAAAAAAAAAAAAAAAAcCAABkcnMvZG93bnJldi54bWxQSwUGAAAAAAMAAwC3AAAA+QIAAAAA&#10;" filled="f" stroked="f">
                  <v:textbox style="mso-fit-shape-to-text:t">
                    <w:txbxContent>
                      <w:p w14:paraId="34C6D022" w14:textId="77777777" w:rsidR="00420D03" w:rsidRDefault="009319BB">
                        <w:pPr>
                          <w:numPr>
                            <w:ilvl w:val="0"/>
                            <w:numId w:val="20"/>
                          </w:numPr>
                          <w:jc w:val="left"/>
                          <w:textAlignment w:val="baseline"/>
                          <w:rPr>
                            <w:sz w:val="36"/>
                          </w:rPr>
                        </w:pPr>
                        <w:r>
                          <w:rPr>
                            <w:rFonts w:ascii="宋体" w:eastAsia="华文新魏" w:hAnsiTheme="minorBidi"/>
                            <w:color w:val="000000" w:themeColor="text1"/>
                            <w:kern w:val="24"/>
                            <w:sz w:val="40"/>
                            <w:szCs w:val="40"/>
                          </w:rPr>
                          <w:t>F</w:t>
                        </w:r>
                      </w:p>
                    </w:txbxContent>
                  </v:textbox>
                </v:rect>
                <v:oval id="Oval 97" o:spid="_x0000_s1077" style="position:absolute;left:1333;top:3323;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AjyQAAAN4AAAAPAAAAZHJzL2Rvd25yZXYueG1sRI/dasJA&#10;FITvhb7Dcgre6UYlVVJXEbG0UCiY+oN3h+xpEs2eTbOrpn16Vyj0cpiZb5jpvDWVuFDjSssKBv0I&#10;BHFmdcm5gs3nS28CwnlkjZVlUvBDDuazh84UE22vvKZL6nMRIOwSVFB4XydSuqwgg65va+LgfdnG&#10;oA+yyaVu8BrgppLDKHqSBksOCwXWtCwoO6Vno2C/yT4O4xjT/Q5b+76Vv6vX76NS3cd28QzCU+v/&#10;w3/tN60gjkfxAO53whWQsxsAAAD//wMAUEsBAi0AFAAGAAgAAAAhANvh9svuAAAAhQEAABMAAAAA&#10;AAAAAAAAAAAAAAAAAFtDb250ZW50X1R5cGVzXS54bWxQSwECLQAUAAYACAAAACEAWvQsW78AAAAV&#10;AQAACwAAAAAAAAAAAAAAAAAfAQAAX3JlbHMvLnJlbHNQSwECLQAUAAYACAAAACEALBJwI8kAAADe&#10;AAAADwAAAAAAAAAAAAAAAAAHAgAAZHJzL2Rvd25yZXYueG1sUEsFBgAAAAADAAMAtwAAAP0CAAAA&#10;AA==&#10;" filled="f" strokecolor="black [3213]"/>
                <v:rect id="Rectangle 98" o:spid="_x0000_s1078" style="position:absolute;left:1694;top:1280;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VQxQAAAN4AAAAPAAAAZHJzL2Rvd25yZXYueG1sRI9RS8Mw&#10;FIXfBf9DuIIv4hK7VaQ2GyI6x/bk7A+4NNc22NyUJOvqvzeC4OPhnPMdTr2Z3SAmCtF61nC3UCCI&#10;W28sdxqaj9fbBxAxIRscPJOGb4qwWV9e1FgZf+Z3mo6pExnCsUINfUpjJWVse3IYF34kzt6nDw5T&#10;lqGTJuA5w90gC6XupUPLeaHHkZ57ar+OJ6dhtS32L/ZGHaybTtjsZVBvfND6+mp+egSRaE7/4b/2&#10;zmgoy2VZwO+dfAXk+gcAAP//AwBQSwECLQAUAAYACAAAACEA2+H2y+4AAACFAQAAEwAAAAAAAAAA&#10;AAAAAAAAAAAAW0NvbnRlbnRfVHlwZXNdLnhtbFBLAQItABQABgAIAAAAIQBa9CxbvwAAABUBAAAL&#10;AAAAAAAAAAAAAAAAAB8BAABfcmVscy8ucmVsc1BLAQItABQABgAIAAAAIQDVkaVQxQAAAN4AAAAP&#10;AAAAAAAAAAAAAAAAAAcCAABkcnMvZG93bnJldi54bWxQSwUGAAAAAAMAAwC3AAAA+QIAAAAA&#10;" filled="f" stroked="f">
                  <v:textbox style="mso-fit-shape-to-text:t">
                    <w:txbxContent>
                      <w:p w14:paraId="030319E8" w14:textId="77777777" w:rsidR="00420D03" w:rsidRDefault="009319BB">
                        <w:pPr>
                          <w:numPr>
                            <w:ilvl w:val="0"/>
                            <w:numId w:val="21"/>
                          </w:numPr>
                          <w:jc w:val="left"/>
                          <w:textAlignment w:val="baseline"/>
                          <w:rPr>
                            <w:sz w:val="36"/>
                          </w:rPr>
                        </w:pPr>
                        <w:r>
                          <w:rPr>
                            <w:rFonts w:ascii="宋体" w:eastAsia="华文新魏" w:hAnsiTheme="minorBidi"/>
                            <w:color w:val="000000" w:themeColor="text1"/>
                            <w:kern w:val="24"/>
                            <w:sz w:val="40"/>
                            <w:szCs w:val="40"/>
                          </w:rPr>
                          <w:t>1</w:t>
                        </w:r>
                      </w:p>
                    </w:txbxContent>
                  </v:textbox>
                </v:rect>
                <v:oval id="Oval 99" o:spid="_x0000_s1079" style="position:absolute;left:1725;top:1345;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EvPyAAAAN4AAAAPAAAAZHJzL2Rvd25yZXYueG1sRI9Ba8JA&#10;FITvhf6H5RW81U2VWEldRaSiIAimWuntkX1NUrNv0+yq0V/vFoQeh5n5hhlNWlOJEzWutKzgpRuB&#10;IM6sLjlXsP2YPw9BOI+ssbJMCi7kYDJ+fBhhou2ZN3RKfS4ChF2CCgrv60RKlxVk0HVtTRy8b9sY&#10;9EE2udQNngPcVLIXRQNpsOSwUGBNs4KyQ3o0CvbbbP31GmO6/8TWrnby+r74/VGq89RO30B4av1/&#10;+N5eagVx3I/78HcnXAE5vgEAAP//AwBQSwECLQAUAAYACAAAACEA2+H2y+4AAACFAQAAEwAAAAAA&#10;AAAAAAAAAAAAAAAAW0NvbnRlbnRfVHlwZXNdLnhtbFBLAQItABQABgAIAAAAIQBa9CxbvwAAABUB&#10;AAALAAAAAAAAAAAAAAAAAB8BAABfcmVscy8ucmVsc1BLAQItABQABgAIAAAAIQCzjEvPyAAAAN4A&#10;AAAPAAAAAAAAAAAAAAAAAAcCAABkcnMvZG93bnJldi54bWxQSwUGAAAAAAMAAwC3AAAA/AIAAAAA&#10;" filled="f" strokecolor="black [3213]"/>
                <v:rect id="Rectangle 100" o:spid="_x0000_s1080" style="position:absolute;left:3911;top:1267;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Ji/xgAAAN4AAAAPAAAAZHJzL2Rvd25yZXYueG1sRI/RagIx&#10;FETfC/2HcAu+lJpU3VK2RimituhTrR9w2dzuhm5uliSu69+bQsHHYWbOMPPl4FrRU4jWs4bnsQJB&#10;XHljudZw/N48vYKICdlg65k0XCjCcnF/N8fS+DN/UX9ItcgQjiVqaFLqSilj1ZDDOPYdcfZ+fHCY&#10;sgy1NAHPGe5aOVHqRTq0nBca7GjVUPV7ODkNs+1kt7aPam9df8LjTgb1wXutRw/D+xuIREO6hf/b&#10;n0ZDUUyLGfzdyVdALq4AAAD//wMAUEsBAi0AFAAGAAgAAAAhANvh9svuAAAAhQEAABMAAAAAAAAA&#10;AAAAAAAAAAAAAFtDb250ZW50X1R5cGVzXS54bWxQSwECLQAUAAYACAAAACEAWvQsW78AAAAVAQAA&#10;CwAAAAAAAAAAAAAAAAAfAQAAX3JlbHMvLnJlbHNQSwECLQAUAAYACAAAACEANTSYv8YAAADeAAAA&#10;DwAAAAAAAAAAAAAAAAAHAgAAZHJzL2Rvd25yZXYueG1sUEsFBgAAAAADAAMAtwAAAPoCAAAAAA==&#10;" filled="f" stroked="f">
                  <v:textbox style="mso-fit-shape-to-text:t">
                    <w:txbxContent>
                      <w:p w14:paraId="552F3D90" w14:textId="77777777" w:rsidR="00420D03" w:rsidRDefault="009319BB">
                        <w:pPr>
                          <w:numPr>
                            <w:ilvl w:val="0"/>
                            <w:numId w:val="22"/>
                          </w:numPr>
                          <w:jc w:val="left"/>
                          <w:textAlignment w:val="baseline"/>
                          <w:rPr>
                            <w:sz w:val="36"/>
                          </w:rPr>
                        </w:pPr>
                        <w:r>
                          <w:rPr>
                            <w:rFonts w:ascii="宋体" w:eastAsia="华文新魏" w:hAnsiTheme="minorBidi"/>
                            <w:color w:val="000000" w:themeColor="text1"/>
                            <w:kern w:val="24"/>
                            <w:sz w:val="40"/>
                            <w:szCs w:val="40"/>
                          </w:rPr>
                          <w:t>6</w:t>
                        </w:r>
                      </w:p>
                    </w:txbxContent>
                  </v:textbox>
                </v:rect>
                <v:oval id="Oval 101" o:spid="_x0000_s1081" style="position:absolute;left:3942;top:1332;width:185;height:1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YgyAAAAN4AAAAPAAAAZHJzL2Rvd25yZXYueG1sRI/dSsNA&#10;FITvBd9hOYJ3dlNlbYnZFBGLgiCY/uHdIXuapM2eTbNrG316VxB6OczMN0w2G2wrjtT7xrGG8SgB&#10;QVw603ClYbmY30xB+IBssHVMGr7Jwyy/vMgwNe7EH3QsQiUihH2KGuoQulRKX9Zk0Y9cRxy9rest&#10;hij7SpoeTxFuW3mbJPfSYsNxocaOnmoq98WX1bBZlu+fE4XFZo2De1vJn+eXw07r66vh8QFEoCGc&#10;w//tV6NBqTul4O9OvAIy/wUAAP//AwBQSwECLQAUAAYACAAAACEA2+H2y+4AAACFAQAAEwAAAAAA&#10;AAAAAAAAAAAAAAAAW0NvbnRlbnRfVHlwZXNdLnhtbFBLAQItABQABgAIAAAAIQBa9CxbvwAAABUB&#10;AAALAAAAAAAAAAAAAAAAAB8BAABfcmVscy8ucmVsc1BLAQItABQABgAIAAAAIQBTKXYgyAAAAN4A&#10;AAAPAAAAAAAAAAAAAAAAAAcCAABkcnMvZG93bnJldi54bWxQSwUGAAAAAAMAAwC3AAAA/AIAAAAA&#10;" filled="f" strokecolor="black [3213]"/>
                <v:line id="Line 102" o:spid="_x0000_s1082" style="position:absolute;visibility:visible;mso-wrap-style:square" from="1669,2166" to="4270,2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VI7xwAAAN4AAAAPAAAAZHJzL2Rvd25yZXYueG1sRI9BS8NA&#10;FITvgv9heYI3u7GaUmM2pS0UROihqej1JfvcBLNvQ3bbRH+9Kwg9DjPzDZOvJtuJMw2+dazgfpaA&#10;IK6dbtkoeDvu7pYgfEDW2DkmBd/kYVVcX+WYaTfygc5lMCJC2GeooAmhz6T0dUMW/cz1xNH7dIPF&#10;EOVgpB5wjHDbyXmSLKTFluNCgz1tG6q/ypNVMGpjXPW++bFcfrzuuXp6XFZ7pW5vpvUziEBTuIT/&#10;2y9aQZo+pAv4uxOvgCx+AQAA//8DAFBLAQItABQABgAIAAAAIQDb4fbL7gAAAIUBAAATAAAAAAAA&#10;AAAAAAAAAAAAAABbQ29udGVudF9UeXBlc10ueG1sUEsBAi0AFAAGAAgAAAAhAFr0LFu/AAAAFQEA&#10;AAsAAAAAAAAAAAAAAAAAHwEAAF9yZWxzLy5yZWxzUEsBAi0AFAAGAAgAAAAhAJZpUjvHAAAA3gAA&#10;AA8AAAAAAAAAAAAAAAAABwIAAGRycy9kb3ducmV2LnhtbFBLBQYAAAAAAwADALcAAAD7AgAAAAA=&#10;" strokecolor="#cff">
                  <v:stroke dashstyle="longDashDot"/>
                </v:line>
                <v:line id="Line 103" o:spid="_x0000_s1083" style="position:absolute;visibility:visible;mso-wrap-style:square" from="1661,2488" to="2721,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fegyAAAAN4AAAAPAAAAZHJzL2Rvd25yZXYueG1sRI9BS8NA&#10;FITvQv/D8gq9tZuq0Rq7LVooFKEHo+j1JfvchGbfhuy2if31bqHgcZiZb5jlerCNOFHna8cK5rME&#10;BHHpdM1GwefHdroA4QOyxsYxKfglD+vV6GaJmXY9v9MpD0ZECPsMFVQhtJmUvqzIop+5ljh6P66z&#10;GKLsjNQd9hFuG3mbJA/SYs1xocKWNhWVh/xoFfTaGFd8vZ4t599vey6e7hfFXqnJeHh5BhFoCP/h&#10;a3unFaTpXfoIlzvxCsjVHwAAAP//AwBQSwECLQAUAAYACAAAACEA2+H2y+4AAACFAQAAEwAAAAAA&#10;AAAAAAAAAAAAAAAAW0NvbnRlbnRfVHlwZXNdLnhtbFBLAQItABQABgAIAAAAIQBa9CxbvwAAABUB&#10;AAALAAAAAAAAAAAAAAAAAB8BAABfcmVscy8ucmVsc1BLAQItABQABgAIAAAAIQD5JfegyAAAAN4A&#10;AAAPAAAAAAAAAAAAAAAAAAcCAABkcnMvZG93bnJldi54bWxQSwUGAAAAAAMAAwC3AAAA/AIAAAAA&#10;" strokecolor="#cff">
                  <v:stroke dashstyle="longDashDot"/>
                </v:line>
                <v:line id="Line 104" o:spid="_x0000_s1084" style="position:absolute;visibility:visible;mso-wrap-style:square" from="1685,2758" to="4286,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mPSxAAAAN4AAAAPAAAAZHJzL2Rvd25yZXYueG1sRE/Pa8Iw&#10;FL4L/g/hCbtpus2KdkbZBoIMPFjHvL42b2lZ81KaaLv99ctB8Pjx/V5vB9uIK3W+dqzgcZaAIC6d&#10;rtko+DztpksQPiBrbByTgl/ysN2MR2vMtOv5SNc8GBFD2GeooAqhzaT0ZUUW/cy1xJH7dp3FEGFn&#10;pO6wj+G2kU9JspAWa44NFbb0XlH5k1+sgl4b44qvtz/L+fnjwMVqviwOSj1MhtcXEIGGcBff3Hut&#10;IE2f07g33olXQG7+AQAA//8DAFBLAQItABQABgAIAAAAIQDb4fbL7gAAAIUBAAATAAAAAAAAAAAA&#10;AAAAAAAAAABbQ29udGVudF9UeXBlc10ueG1sUEsBAi0AFAAGAAgAAAAhAFr0LFu/AAAAFQEAAAsA&#10;AAAAAAAAAAAAAAAAHwEAAF9yZWxzLy5yZWxzUEsBAi0AFAAGAAgAAAAhAIi6Y9LEAAAA3gAAAA8A&#10;AAAAAAAAAAAAAAAABwIAAGRycy9kb3ducmV2LnhtbFBLBQYAAAAAAwADALcAAAD4AgAAAAA=&#10;" strokecolor="#cff">
                  <v:stroke dashstyle="longDashDot"/>
                </v:line>
                <v:line id="Line 105" o:spid="_x0000_s1085" style="position:absolute;visibility:visible;mso-wrap-style:square" from="1669,3094" to="4270,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ZJxwAAAN4AAAAPAAAAZHJzL2Rvd25yZXYueG1sRI9BS8NA&#10;FITvgv9heYI3u7Ga0sZsSlsoiNBDo+j1JfvcBLNvQ3bbRH+9Kwg9DjPzDZOvJ9uJMw2+dazgfpaA&#10;IK6dbtkoeHvd3y1B+ICssXNMCr7Jw7q4vsox027kI53LYESEsM9QQRNCn0np64Ys+pnriaP36QaL&#10;IcrBSD3gGOG2k/MkWUiLLceFBnvaNVR/lSerYNTGuOp9+2O5/Hg5cLV6XFYHpW5vps0TiEBTuIT/&#10;289aQZo+pCv4uxOvgCx+AQAA//8DAFBLAQItABQABgAIAAAAIQDb4fbL7gAAAIUBAAATAAAAAAAA&#10;AAAAAAAAAAAAAABbQ29udGVudF9UeXBlc10ueG1sUEsBAi0AFAAGAAgAAAAhAFr0LFu/AAAAFQEA&#10;AAsAAAAAAAAAAAAAAAAAHwEAAF9yZWxzLy5yZWxzUEsBAi0AFAAGAAgAAAAhAOf2xknHAAAA3gAA&#10;AA8AAAAAAAAAAAAAAAAABwIAAGRycy9kb3ducmV2LnhtbFBLBQYAAAAAAwADALcAAAD7AgAAAAA=&#10;" strokecolor="#cff">
                  <v:stroke dashstyle="longDashDot"/>
                </v:line>
                <v:line id="Line 106" o:spid="_x0000_s1086" style="position:absolute;visibility:visible;mso-wrap-style:square" from="2154,1658" to="2154,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VpxQAAAN4AAAAPAAAAZHJzL2Rvd25yZXYueG1sRI/NasJA&#10;FIX3Bd9huAV3dVKrYlNH0YIgBReN0m5vMtdJMHMnZEYT+/TOQujycP74Fqve1uJKra8cK3gdJSCI&#10;C6crNgqOh+3LHIQPyBprx6TgRh5Wy8HTAlPtOv6maxaMiCPsU1RQhtCkUvqiJIt+5Bri6J1cazFE&#10;2RqpW+ziuK3lOElm0mLF8aHEhj5LKs7ZxSrotDEu/9n8Wc5+v/acv0/m+V6p4XO//gARqA//4Ud7&#10;pxVMp2+zCBBxIgrI5R0AAP//AwBQSwECLQAUAAYACAAAACEA2+H2y+4AAACFAQAAEwAAAAAAAAAA&#10;AAAAAAAAAAAAW0NvbnRlbnRfVHlwZXNdLnhtbFBLAQItABQABgAIAAAAIQBa9CxbvwAAABUBAAAL&#10;AAAAAAAAAAAAAAAAAB8BAABfcmVscy8ucmVsc1BLAQItABQABgAIAAAAIQC4oKVpxQAAAN4AAAAP&#10;AAAAAAAAAAAAAAAAAAcCAABkcnMvZG93bnJldi54bWxQSwUGAAAAAAMAAwC3AAAA+QIAAAAA&#10;" strokecolor="#cff">
                  <v:stroke dashstyle="longDashDot"/>
                </v:line>
                <v:line id="Line 107" o:spid="_x0000_s1087" style="position:absolute;visibility:visible;mso-wrap-style:square" from="2513,1658" to="2513,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ADyxwAAAN4AAAAPAAAAZHJzL2Rvd25yZXYueG1sRI9Ba8JA&#10;FITvBf/D8oTe6kZbRaOr2EKhCB6MoteX7OsmNPs2ZLcm7a/vCgWPw8x8w6w2va3FlVpfOVYwHiUg&#10;iAunKzYKTsf3pzkIH5A11o5JwQ952KwHDytMtev4QNcsGBEh7FNUUIbQpFL6oiSLfuQa4uh9utZi&#10;iLI1UrfYRbit5SRJZtJixXGhxIbeSiq+sm+roNPGuPz8+ms5u+z2nC9e5vleqcdhv12CCNSHe/i/&#10;/aEVTKfPszHc7sQrINd/AAAA//8DAFBLAQItABQABgAIAAAAIQDb4fbL7gAAAIUBAAATAAAAAAAA&#10;AAAAAAAAAAAAAABbQ29udGVudF9UeXBlc10ueG1sUEsBAi0AFAAGAAgAAAAhAFr0LFu/AAAAFQEA&#10;AAsAAAAAAAAAAAAAAAAAHwEAAF9yZWxzLy5yZWxzUEsBAi0AFAAGAAgAAAAhANfsAPLHAAAA3gAA&#10;AA8AAAAAAAAAAAAAAAAABwIAAGRycy9kb3ducmV2LnhtbFBLBQYAAAAAAwADALcAAAD7AgAAAAA=&#10;" strokecolor="#cff">
                  <v:stroke dashstyle="longDashDot"/>
                </v:line>
                <v:line id="Line 108" o:spid="_x0000_s1088" style="position:absolute;visibility:visible;mso-wrap-style:square" from="2986,1651" to="2986,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6FxwAAAN4AAAAPAAAAZHJzL2Rvd25yZXYueG1sRI9Ba8JA&#10;FITvBf/D8oTe6kZbRaOr2EKhCB4aRa8v2ddNaPZtyG5N2l/vCkKPw8x8w6w2va3FhVpfOVYwHiUg&#10;iAunKzYKjof3pzkIH5A11o5JwS952KwHDytMtev4ky5ZMCJC2KeooAyhSaX0RUkW/cg1xNH7cq3F&#10;EGVrpG6xi3Bby0mSzKTFiuNCiQ29lVR8Zz9WQaeNcfnp9c9ydt7tOV+8zPO9Uo/DfrsEEagP/+F7&#10;+0MrmE6fZxO43YlXQK6vAAAA//8DAFBLAQItABQABgAIAAAAIQDb4fbL7gAAAIUBAAATAAAAAAAA&#10;AAAAAAAAAAAAAABbQ29udGVudF9UeXBlc10ueG1sUEsBAi0AFAAGAAgAAAAhAFr0LFu/AAAAFQEA&#10;AAsAAAAAAAAAAAAAAAAAHwEAAF9yZWxzLy5yZWxzUEsBAi0AFAAGAAgAAAAhACc+noXHAAAA3gAA&#10;AA8AAAAAAAAAAAAAAAAABwIAAGRycy9kb3ducmV2LnhtbFBLBQYAAAAAAwADALcAAAD7AgAAAAA=&#10;" strokecolor="#cff">
                  <v:stroke dashstyle="longDashDot"/>
                </v:line>
                <v:line id="Line 109" o:spid="_x0000_s1089" style="position:absolute;visibility:visible;mso-wrap-style:square" from="3507,1666" to="3507,3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sexwAAAN4AAAAPAAAAZHJzL2Rvd25yZXYueG1sRI9Ba8JA&#10;FITvBf/D8gRvdWOtYlNXsYJQCh6aFr2+ZJ+bYPZtyK4m+uu7hUKPw8x8wyzXva3FlVpfOVYwGScg&#10;iAunKzYKvr92jwsQPiBrrB2Tght5WK8GD0tMtev4k65ZMCJC2KeooAyhSaX0RUkW/dg1xNE7udZi&#10;iLI1UrfYRbit5VOSzKXFiuNCiQ1tSyrO2cUq6LQxLj+83S1nx4895y/Pi3yv1GjYb15BBOrDf/iv&#10;/a4VzGbT+RR+78QrIFc/AAAA//8DAFBLAQItABQABgAIAAAAIQDb4fbL7gAAAIUBAAATAAAAAAAA&#10;AAAAAAAAAAAAAABbQ29udGVudF9UeXBlc10ueG1sUEsBAi0AFAAGAAgAAAAhAFr0LFu/AAAAFQEA&#10;AAsAAAAAAAAAAAAAAAAAHwEAAF9yZWxzLy5yZWxzUEsBAi0AFAAGAAgAAAAhAEhyOx7HAAAA3gAA&#10;AA8AAAAAAAAAAAAAAAAABwIAAGRycy9kb3ducmV2LnhtbFBLBQYAAAAAAwADALcAAAD7AgAAAAA=&#10;" strokecolor="#cff">
                  <v:stroke dashstyle="longDashDot"/>
                </v:line>
                <v:rect id="Rectangle 110" o:spid="_x0000_s1090" style="position:absolute;left:1290;top:1980;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FICxgAAAN4AAAAPAAAAZHJzL2Rvd25yZXYueG1sRI/dagIx&#10;FITvC32HcArelJrUP2Q1ShG1Ra9qfYDD5nQ3dHOyJHFd394UCr0cZuYbZrnuXSM6CtF61vA6VCCI&#10;S28sVxrOX7uXOYiYkA02nknDjSKsV48PSyyMv/IndadUiQzhWKCGOqW2kDKWNTmMQ98SZ+/bB4cp&#10;y1BJE/Ca4a6RI6Vm0qHlvFBjS5uayp/TxWmY7EeHrX1WR+u6C54PMqh3Pmo9eOrfFiAS9ek//Nf+&#10;MBqm0/FsAr938hWQqzsAAAD//wMAUEsBAi0AFAAGAAgAAAAhANvh9svuAAAAhQEAABMAAAAAAAAA&#10;AAAAAAAAAAAAAFtDb250ZW50X1R5cGVzXS54bWxQSwECLQAUAAYACAAAACEAWvQsW78AAAAVAQAA&#10;CwAAAAAAAAAAAAAAAAAfAQAAX3JlbHMvLnJlbHNQSwECLQAUAAYACAAAACEA+1hSAsYAAADeAAAA&#10;DwAAAAAAAAAAAAAAAAAHAgAAZHJzL2Rvd25yZXYueG1sUEsFBgAAAAADAAMAtwAAAPoCAAAAAA==&#10;" filled="f" stroked="f">
                  <v:textbox style="mso-fit-shape-to-text:t">
                    <w:txbxContent>
                      <w:p w14:paraId="5A8F47BD" w14:textId="77777777" w:rsidR="00420D03" w:rsidRDefault="009319BB">
                        <w:pPr>
                          <w:numPr>
                            <w:ilvl w:val="0"/>
                            <w:numId w:val="23"/>
                          </w:numPr>
                          <w:jc w:val="left"/>
                          <w:textAlignment w:val="baseline"/>
                          <w:rPr>
                            <w:sz w:val="36"/>
                          </w:rPr>
                        </w:pPr>
                        <w:r>
                          <w:rPr>
                            <w:rFonts w:ascii="宋体" w:eastAsia="华文新魏" w:hAnsiTheme="minorBidi"/>
                            <w:color w:val="000000" w:themeColor="text1"/>
                            <w:kern w:val="24"/>
                            <w:sz w:val="40"/>
                            <w:szCs w:val="40"/>
                          </w:rPr>
                          <w:t>B</w:t>
                        </w:r>
                      </w:p>
                    </w:txbxContent>
                  </v:textbox>
                </v:rect>
                <v:oval id="Oval 111" o:spid="_x0000_s1091" style="position:absolute;left:1321;top:2045;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bydyAAAAN4AAAAPAAAAZHJzL2Rvd25yZXYueG1sRI/dasJA&#10;FITvC77DcoTe1Y2VqERXKUVpoVAw/uHdIXtMYrNnY3araZ++KxS8HGbmG2Y6b00lLtS40rKCfi8C&#10;QZxZXXKuYLNePo1BOI+ssbJMCn7IwXzWeZhiou2VV3RJfS4ChF2CCgrv60RKlxVk0PVsTRy8o20M&#10;+iCbXOoGrwFuKvkcRUNpsOSwUGBNrwVlX+m3UbDfZJ+HUYzpfoet/djK38Xb+aTUY7d9mYDw1Pp7&#10;+L/9rhXE8WAYw+1OuAJy9gcAAP//AwBQSwECLQAUAAYACAAAACEA2+H2y+4AAACFAQAAEwAAAAAA&#10;AAAAAAAAAAAAAAAAW0NvbnRlbnRfVHlwZXNdLnhtbFBLAQItABQABgAIAAAAIQBa9CxbvwAAABUB&#10;AAALAAAAAAAAAAAAAAAAAB8BAABfcmVscy8ucmVsc1BLAQItABQABgAIAAAAIQCdRbydyAAAAN4A&#10;AAAPAAAAAAAAAAAAAAAAAAcCAABkcnMvZG93bnJldi54bWxQSwUGAAAAAAMAAwC3AAAA/AIAAAAA&#10;" filled="f" strokecolor="black [3213]"/>
                <v:rect id="Rectangle 112" o:spid="_x0000_s1092" style="position:absolute;left:1290;top:2310;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nuxQAAAN4AAAAPAAAAZHJzL2Rvd25yZXYueG1sRI/dagIx&#10;FITvC32HcAq9KTXR1kVWoxTpH3pV9QEOm+Nu6OZkSeK6fftGELwcZuYbZrEaXCt6CtF61jAeKRDE&#10;lTeWaw2H/cfzDERMyAZbz6ThjyKslvd3CyyNP/MP9btUiwzhWKKGJqWulDJWDTmMI98RZ+/og8OU&#10;ZailCXjOcNfKiVKFdGg5LzTY0bqh6nd3chpePyebd/ukttb1JzxsZFBfvNX68WF4m4NINKRb+Nr+&#10;Nhqm05eigMudfAXk8h8AAP//AwBQSwECLQAUAAYACAAAACEA2+H2y+4AAACFAQAAEwAAAAAAAAAA&#10;AAAAAAAAAAAAW0NvbnRlbnRfVHlwZXNdLnhtbFBLAQItABQABgAIAAAAIQBa9CxbvwAAABUBAAAL&#10;AAAAAAAAAAAAAAAAAB8BAABfcmVscy8ucmVsc1BLAQItABQABgAIAAAAIQBkxmnuxQAAAN4AAAAP&#10;AAAAAAAAAAAAAAAAAAcCAABkcnMvZG93bnJldi54bWxQSwUGAAAAAAMAAwC3AAAA+QIAAAAA&#10;" filled="f" stroked="f">
                  <v:textbox style="mso-fit-shape-to-text:t">
                    <w:txbxContent>
                      <w:p w14:paraId="753B24FB" w14:textId="77777777" w:rsidR="00420D03" w:rsidRDefault="009319BB">
                        <w:pPr>
                          <w:numPr>
                            <w:ilvl w:val="0"/>
                            <w:numId w:val="24"/>
                          </w:numPr>
                          <w:jc w:val="left"/>
                          <w:textAlignment w:val="baseline"/>
                          <w:rPr>
                            <w:sz w:val="36"/>
                          </w:rPr>
                        </w:pPr>
                        <w:r>
                          <w:rPr>
                            <w:rFonts w:ascii="宋体" w:eastAsia="华文新魏" w:hAnsiTheme="minorBidi"/>
                            <w:color w:val="000000" w:themeColor="text1"/>
                            <w:kern w:val="24"/>
                            <w:sz w:val="40"/>
                            <w:szCs w:val="40"/>
                          </w:rPr>
                          <w:t>C</w:t>
                        </w:r>
                      </w:p>
                    </w:txbxContent>
                  </v:textbox>
                </v:rect>
                <v:oval id="Oval 113" o:spid="_x0000_s1093" style="position:absolute;left:1321;top:2375;width:185;height:1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4dxyAAAAN4AAAAPAAAAZHJzL2Rvd25yZXYueG1sRI9Ba8JA&#10;FITvQv/D8gq96aZKVFJXEalYEARTrfT2yL4mqdm3aXarsb/eFYQeh5n5hpnMWlOJEzWutKzguReB&#10;IM6sLjlXsHtfdscgnEfWWFkmBRdyMJs+dCaYaHvmLZ1Sn4sAYZeggsL7OpHSZQUZdD1bEwfvyzYG&#10;fZBNLnWD5wA3lexH0VAaLDksFFjToqDsmP4aBYddtvkcxZgePrC16738e139fCv19NjOX0B4av1/&#10;+N5+0wrieDAcwe1OuAJyegUAAP//AwBQSwECLQAUAAYACAAAACEA2+H2y+4AAACFAQAAEwAAAAAA&#10;AAAAAAAAAAAAAAAAW0NvbnRlbnRfVHlwZXNdLnhtbFBLAQItABQABgAIAAAAIQBa9CxbvwAAABUB&#10;AAALAAAAAAAAAAAAAAAAAB8BAABfcmVscy8ucmVsc1BLAQItABQABgAIAAAAIQAC24dxyAAAAN4A&#10;AAAPAAAAAAAAAAAAAAAAAAcCAABkcnMvZG93bnJldi54bWxQSwUGAAAAAAMAAwC3AAAA/AIAAAAA&#10;" filled="f" strokecolor="black [3213]"/>
                <v:rect id="Rectangle 114" o:spid="_x0000_s1094" style="position:absolute;left:1298;top:2609;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VgHwgAAAN4AAAAPAAAAZHJzL2Rvd25yZXYueG1sRE/NagIx&#10;EL4XfIcwgpdSk2qVsjWKFLVFT7U+wLCZ7gY3kyWJ6/r2zUHw+PH9L1a9a0RHIVrPGl7HCgRx6Y3l&#10;SsPpd/vyDiImZIONZ9Jwowir5eBpgYXxV/6h7pgqkUM4FqihTqktpIxlTQ7j2LfEmfvzwWHKMFTS&#10;BLzmcNfIiVJz6dBybqixpc+ayvPx4jS87Sb7jX1WB+u6C572MqgvPmg9GvbrDxCJ+vQQ393fRsNs&#10;Np3nvflOvgJy+Q8AAP//AwBQSwECLQAUAAYACAAAACEA2+H2y+4AAACFAQAAEwAAAAAAAAAAAAAA&#10;AAAAAAAAW0NvbnRlbnRfVHlwZXNdLnhtbFBLAQItABQABgAIAAAAIQBa9CxbvwAAABUBAAALAAAA&#10;AAAAAAAAAAAAAB8BAABfcmVscy8ucmVsc1BLAQItABQABgAIAAAAIQB6FVgHwgAAAN4AAAAPAAAA&#10;AAAAAAAAAAAAAAcCAABkcnMvZG93bnJldi54bWxQSwUGAAAAAAMAAwC3AAAA9gIAAAAA&#10;" filled="f" stroked="f">
                  <v:textbox style="mso-fit-shape-to-text:t">
                    <w:txbxContent>
                      <w:p w14:paraId="10B05610" w14:textId="77777777" w:rsidR="00420D03" w:rsidRDefault="009319BB">
                        <w:pPr>
                          <w:numPr>
                            <w:ilvl w:val="0"/>
                            <w:numId w:val="25"/>
                          </w:numPr>
                          <w:jc w:val="left"/>
                          <w:textAlignment w:val="baseline"/>
                          <w:rPr>
                            <w:sz w:val="36"/>
                          </w:rPr>
                        </w:pPr>
                        <w:r>
                          <w:rPr>
                            <w:rFonts w:ascii="宋体" w:eastAsia="华文新魏" w:hAnsiTheme="minorBidi"/>
                            <w:color w:val="000000" w:themeColor="text1"/>
                            <w:kern w:val="24"/>
                            <w:sz w:val="40"/>
                            <w:szCs w:val="40"/>
                          </w:rPr>
                          <w:t>D</w:t>
                        </w:r>
                      </w:p>
                    </w:txbxContent>
                  </v:textbox>
                </v:rect>
                <v:oval id="Oval 115" o:spid="_x0000_s1095" style="position:absolute;left:1329;top:2674;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aYyQAAAN4AAAAPAAAAZHJzL2Rvd25yZXYueG1sRI/dasJA&#10;FITvC32H5RS8qxtbYjV1lSKKglBo/KN3h+wxSZs9G7NbTX16t1DwcpiZb5jRpDWVOFHjSssKet0I&#10;BHFmdcm5gs16/jgA4TyyxsoyKfglB5Px/d0IE23P/EGn1OciQNglqKDwvk6kdFlBBl3X1sTBO9jG&#10;oA+yyaVu8BzgppJPUdSXBksOCwXWNC0o+05/jIL9Jnv/fIkx3e+wtautvMwWxy+lOg/t2ysIT62/&#10;hf/bS60gjp/7Q/i7E66AHF8BAAD//wMAUEsBAi0AFAAGAAgAAAAhANvh9svuAAAAhQEAABMAAAAA&#10;AAAAAAAAAAAAAAAAAFtDb250ZW50X1R5cGVzXS54bWxQSwECLQAUAAYACAAAACEAWvQsW78AAAAV&#10;AQAACwAAAAAAAAAAAAAAAAAfAQAAX3JlbHMvLnJlbHNQSwECLQAUAAYACAAAACEAHAi2mMkAAADe&#10;AAAADwAAAAAAAAAAAAAAAAAHAgAAZHJzL2Rvd25yZXYueG1sUEsFBgAAAAADAAMAtwAAAP0CAAAA&#10;AA==&#10;" filled="f" strokecolor="black [3213]"/>
                <v:rect id="Rectangle 116" o:spid="_x0000_s1096" style="position:absolute;left:1298;top:2909;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sLcxAAAAN4AAAAPAAAAZHJzL2Rvd25yZXYueG1sRI/NagIx&#10;FIX3gu8QbqEbqYlWbRmNUkpbRVdaH+Ayuc6ETm6GJI7Tt28WBZeH88e32vSuER2FaD1rmIwVCOLS&#10;G8uVhvP359MriJiQDTaeScMvRdish4MVFsbf+EjdKVUij3AsUEOdUltIGcuaHMaxb4mzd/HBYcoy&#10;VNIEvOVx18ipUgvp0HJ+qLGl95rKn9PVaZh9TfcfdqQO1nVXPO9lUFs+aP340L8tQSTq0z38394Z&#10;DfP580sGyDgZBeT6DwAA//8DAFBLAQItABQABgAIAAAAIQDb4fbL7gAAAIUBAAATAAAAAAAAAAAA&#10;AAAAAAAAAABbQ29udGVudF9UeXBlc10ueG1sUEsBAi0AFAAGAAgAAAAhAFr0LFu/AAAAFQEAAAsA&#10;AAAAAAAAAAAAAAAAHwEAAF9yZWxzLy5yZWxzUEsBAi0AFAAGAAgAAAAhAAG6wtzEAAAA3gAAAA8A&#10;AAAAAAAAAAAAAAAABwIAAGRycy9kb3ducmV2LnhtbFBLBQYAAAAAAwADALcAAAD4AgAAAAA=&#10;" filled="f" stroked="f">
                  <v:textbox style="mso-fit-shape-to-text:t">
                    <w:txbxContent>
                      <w:p w14:paraId="2238782D" w14:textId="77777777" w:rsidR="00420D03" w:rsidRDefault="009319BB">
                        <w:pPr>
                          <w:numPr>
                            <w:ilvl w:val="0"/>
                            <w:numId w:val="26"/>
                          </w:numPr>
                          <w:jc w:val="left"/>
                          <w:textAlignment w:val="baseline"/>
                          <w:rPr>
                            <w:sz w:val="36"/>
                          </w:rPr>
                        </w:pPr>
                        <w:r>
                          <w:rPr>
                            <w:rFonts w:ascii="宋体" w:eastAsia="华文新魏" w:hAnsiTheme="minorBidi"/>
                            <w:color w:val="000000" w:themeColor="text1"/>
                            <w:kern w:val="24"/>
                            <w:sz w:val="40"/>
                            <w:szCs w:val="40"/>
                          </w:rPr>
                          <w:t>E</w:t>
                        </w:r>
                      </w:p>
                    </w:txbxContent>
                  </v:textbox>
                </v:rect>
                <v:oval id="Oval 117" o:spid="_x0000_s1097" style="position:absolute;left:1329;top:2973;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yxDyQAAAN4AAAAPAAAAZHJzL2Rvd25yZXYueG1sRI/dasJA&#10;FITvhb7Dcgq9042WVEldRcRSQRCa+oN3h+xpEs2eTbOrxj69Wyj0cpiZb5jxtDWVuFDjSssK+r0I&#10;BHFmdcm5gs3nW3cEwnlkjZVlUnAjB9PJQ2eMibZX/qBL6nMRIOwSVFB4XydSuqwgg65na+LgfdnG&#10;oA+yyaVu8BrgppKDKHqRBksOCwXWNC8oO6Vno2C/ydaHYYzpfoetXW3lz+L9+6jU02M7ewXhqfX/&#10;4b/2UiuI4+dhH37vhCsgJ3cAAAD//wMAUEsBAi0AFAAGAAgAAAAhANvh9svuAAAAhQEAABMAAAAA&#10;AAAAAAAAAAAAAAAAAFtDb250ZW50X1R5cGVzXS54bWxQSwECLQAUAAYACAAAACEAWvQsW78AAAAV&#10;AQAACwAAAAAAAAAAAAAAAAAfAQAAX3JlbHMvLnJlbHNQSwECLQAUAAYACAAAACEAZ6csQ8kAAADe&#10;AAAADwAAAAAAAAAAAAAAAAAHAgAAZHJzL2Rvd25yZXYueG1sUEsFBgAAAAADAAMAtwAAAP0CAAAA&#10;AA==&#10;" filled="f" strokecolor="black [3213]"/>
                <v:rect id="Rectangle 118" o:spid="_x0000_s1098" style="position:absolute;left:2011;top:1273;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PkwxgAAAN4AAAAPAAAAZHJzL2Rvd25yZXYueG1sRI/RSgMx&#10;FETfBf8hXMEXsYlba8vatIiolfbJth9w2dzuBjc3S5Jut39vCkIfh5k5w8yXg2tFTyFazxqeRgoE&#10;ceWN5VrDfvf5OAMRE7LB1jNpOFOE5eL2Zo6l8Sf+oX6bapEhHEvU0KTUlVLGqiGHceQ74uwdfHCY&#10;sgy1NAFPGe5aWSj1Ih1azgsNdvTeUPW7PToNz1/F+sM+qI11/RH3axnUijda398Nb68gEg3pGv5v&#10;fxsNk8l4WsDlTr4CcvEHAAD//wMAUEsBAi0AFAAGAAgAAAAhANvh9svuAAAAhQEAABMAAAAAAAAA&#10;AAAAAAAAAAAAAFtDb250ZW50X1R5cGVzXS54bWxQSwECLQAUAAYACAAAACEAWvQsW78AAAAVAQAA&#10;CwAAAAAAAAAAAAAAAAAfAQAAX3JlbHMvLnJlbHNQSwECLQAUAAYACAAAACEAniT5MMYAAADeAAAA&#10;DwAAAAAAAAAAAAAAAAAHAgAAZHJzL2Rvd25yZXYueG1sUEsFBgAAAAADAAMAtwAAAPoCAAAAAA==&#10;" filled="f" stroked="f">
                  <v:textbox style="mso-fit-shape-to-text:t">
                    <w:txbxContent>
                      <w:p w14:paraId="6E0451E3" w14:textId="77777777" w:rsidR="00420D03" w:rsidRDefault="009319BB">
                        <w:pPr>
                          <w:numPr>
                            <w:ilvl w:val="0"/>
                            <w:numId w:val="27"/>
                          </w:numPr>
                          <w:jc w:val="left"/>
                          <w:textAlignment w:val="baseline"/>
                          <w:rPr>
                            <w:sz w:val="36"/>
                          </w:rPr>
                        </w:pPr>
                        <w:r>
                          <w:rPr>
                            <w:rFonts w:ascii="宋体" w:eastAsia="华文新魏" w:hAnsiTheme="minorBidi"/>
                            <w:color w:val="000000" w:themeColor="text1"/>
                            <w:kern w:val="24"/>
                            <w:sz w:val="40"/>
                            <w:szCs w:val="40"/>
                          </w:rPr>
                          <w:t>2</w:t>
                        </w:r>
                      </w:p>
                    </w:txbxContent>
                  </v:textbox>
                </v:rect>
                <v:oval id="Oval 119" o:spid="_x0000_s1099" style="position:absolute;left:2043;top:1338;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RevyQAAAN4AAAAPAAAAZHJzL2Rvd25yZXYueG1sRI/dasJA&#10;FITvhb7DcgTvdGMlKqmrSKm0UBBM/cG7Q/Y0Sc2eTbNbjX36riD0cpiZb5jZojWVOFPjSssKhoMI&#10;BHFmdcm5gu3Hqj8F4TyyxsoyKbiSg8X8oTPDRNsLb+ic+lwECLsEFRTe14mULivIoBvYmjh4n7Yx&#10;6INscqkbvAS4qeRjFI2lwZLDQoE1PReUndIfo+CwzdbHSYzpYY+tfd/J35fX7y+let12+QTCU+v/&#10;w/f2m1YQx6PJCG53whWQ8z8AAAD//wMAUEsBAi0AFAAGAAgAAAAhANvh9svuAAAAhQEAABMAAAAA&#10;AAAAAAAAAAAAAAAAAFtDb250ZW50X1R5cGVzXS54bWxQSwECLQAUAAYACAAAACEAWvQsW78AAAAV&#10;AQAACwAAAAAAAAAAAAAAAAAfAQAAX3JlbHMvLnJlbHNQSwECLQAUAAYACAAAACEA+DkXr8kAAADe&#10;AAAADwAAAAAAAAAAAAAAAAAHAgAAZHJzL2Rvd25yZXYueG1sUEsFBgAAAAADAAMAtwAAAP0CAAAA&#10;AA==&#10;" filled="f" strokecolor="black [3213]"/>
                <v:rect id="Rectangle 120" o:spid="_x0000_s1100" style="position:absolute;left:2385;top:1265;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TfxgAAAN4AAAAPAAAAZHJzL2Rvd25yZXYueG1sRI/dagIx&#10;FITvC32HcAreFE3qT5XVKKVoW/Sq6gMcNsfd0M3JksR1+/ZNodDLYWa+YVab3jWioxCtZw1PIwWC&#10;uPTGcqXhfNoNFyBiQjbYeCYN3xRhs76/W2Fh/I0/qTumSmQIxwI11Cm1hZSxrMlhHPmWOHsXHxym&#10;LEMlTcBbhrtGjpV6lg4t54UaW3qtqfw6Xp2G6dt4v7WP6mBdd8XzXgb1zgetBw/9yxJEoj79h//a&#10;H0bDbDaZT+H3Tr4Ccv0DAAD//wMAUEsBAi0AFAAGAAgAAAAhANvh9svuAAAAhQEAABMAAAAAAAAA&#10;AAAAAAAAAAAAAFtDb250ZW50X1R5cGVzXS54bWxQSwECLQAUAAYACAAAACEAWvQsW78AAAAVAQAA&#10;CwAAAAAAAAAAAAAAAAAfAQAAX3JlbHMvLnJlbHNQSwECLQAUAAYACAAAACEAfoHE38YAAADeAAAA&#10;DwAAAAAAAAAAAAAAAAAHAgAAZHJzL2Rvd25yZXYueG1sUEsFBgAAAAADAAMAtwAAAPoCAAAAAA==&#10;" filled="f" stroked="f">
                  <v:textbox style="mso-fit-shape-to-text:t">
                    <w:txbxContent>
                      <w:p w14:paraId="73741C5A" w14:textId="77777777" w:rsidR="00420D03" w:rsidRDefault="009319BB">
                        <w:pPr>
                          <w:numPr>
                            <w:ilvl w:val="0"/>
                            <w:numId w:val="28"/>
                          </w:numPr>
                          <w:jc w:val="left"/>
                          <w:textAlignment w:val="baseline"/>
                          <w:rPr>
                            <w:sz w:val="36"/>
                          </w:rPr>
                        </w:pPr>
                        <w:r>
                          <w:rPr>
                            <w:rFonts w:ascii="宋体" w:eastAsia="华文新魏" w:hAnsiTheme="minorBidi"/>
                            <w:color w:val="000000" w:themeColor="text1"/>
                            <w:kern w:val="24"/>
                            <w:sz w:val="40"/>
                            <w:szCs w:val="40"/>
                          </w:rPr>
                          <w:t>3</w:t>
                        </w:r>
                      </w:p>
                    </w:txbxContent>
                  </v:textbox>
                </v:rect>
                <v:oval id="Oval 121" o:spid="_x0000_s1101" style="position:absolute;left:2418;top:1330;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pAyQAAAN4AAAAPAAAAZHJzL2Rvd25yZXYueG1sRI/dasJA&#10;FITvBd9hOULvdFNLaomuUopFQSiY+oN3h+xpkjZ7Ns2umvr0rlDwcpiZb5jJrDWVOFHjSssKHgcR&#10;COLM6pJzBZvP9/4LCOeRNVaWScEfOZhNu50JJtqeeU2n1OciQNglqKDwvk6kdFlBBt3A1sTB+7KN&#10;QR9kk0vd4DnATSWHUfQsDZYcFgqs6a2g7Cc9GgX7TfZxGMWY7nfY2tVWXuaL32+lHnrt6xiEp9bf&#10;w//tpVYQx0+jGG53whWQ0ysAAAD//wMAUEsBAi0AFAAGAAgAAAAhANvh9svuAAAAhQEAABMAAAAA&#10;AAAAAAAAAAAAAAAAAFtDb250ZW50X1R5cGVzXS54bWxQSwECLQAUAAYACAAAACEAWvQsW78AAAAV&#10;AQAACwAAAAAAAAAAAAAAAAAfAQAAX3JlbHMvLnJlbHNQSwECLQAUAAYACAAAACEAGJwqQMkAAADe&#10;AAAADwAAAAAAAAAAAAAAAAAHAgAAZHJzL2Rvd25yZXYueG1sUEsFBgAAAAADAAMAtwAAAP0CAAAA&#10;AA==&#10;" filled="f" strokecolor="black [3213]"/>
                <v:rect id="Rectangle 122" o:spid="_x0000_s1102" style="position:absolute;left:2843;top:1258;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zxgAAAN4AAAAPAAAAZHJzL2Rvd25yZXYueG1sRI/dagIx&#10;FITvC32HcAq9KTWprT+sRimltaJXVR/gsDnuBjcnSxLX7dubQsHLYWa+YebL3jWioxCtZw0vAwWC&#10;uPTGcqXhsP96noKICdlg45k0/FKE5eL+bo6F8Rf+oW6XKpEhHAvUUKfUFlLGsiaHceBb4uwdfXCY&#10;sgyVNAEvGe4aOVRqLB1azgs1tvRRU3nanZ2Gt9Vw82mf1Na67oyHjQzqm7daPz707zMQifp0C/+3&#10;10bDaPQ6GcPfnXwF5OIKAAD//wMAUEsBAi0AFAAGAAgAAAAhANvh9svuAAAAhQEAABMAAAAAAAAA&#10;AAAAAAAAAAAAAFtDb250ZW50X1R5cGVzXS54bWxQSwECLQAUAAYACAAAACEAWvQsW78AAAAVAQAA&#10;CwAAAAAAAAAAAAAAAAAfAQAAX3JlbHMvLnJlbHNQSwECLQAUAAYACAAAACEA4R//M8YAAADeAAAA&#10;DwAAAAAAAAAAAAAAAAAHAgAAZHJzL2Rvd25yZXYueG1sUEsFBgAAAAADAAMAtwAAAPoCAAAAAA==&#10;" filled="f" stroked="f">
                  <v:textbox style="mso-fit-shape-to-text:t">
                    <w:txbxContent>
                      <w:p w14:paraId="231B07C0" w14:textId="77777777" w:rsidR="00420D03" w:rsidRDefault="009319BB">
                        <w:pPr>
                          <w:numPr>
                            <w:ilvl w:val="0"/>
                            <w:numId w:val="29"/>
                          </w:numPr>
                          <w:jc w:val="left"/>
                          <w:textAlignment w:val="baseline"/>
                          <w:rPr>
                            <w:sz w:val="36"/>
                          </w:rPr>
                        </w:pPr>
                        <w:r>
                          <w:rPr>
                            <w:rFonts w:ascii="宋体" w:eastAsia="华文新魏" w:hAnsiTheme="minorBidi"/>
                            <w:color w:val="000000" w:themeColor="text1"/>
                            <w:kern w:val="24"/>
                            <w:sz w:val="40"/>
                            <w:szCs w:val="40"/>
                          </w:rPr>
                          <w:t>4</w:t>
                        </w:r>
                      </w:p>
                    </w:txbxContent>
                  </v:textbox>
                </v:rect>
                <v:oval id="Oval 123" o:spid="_x0000_s1103" style="position:absolute;left:2874;top:1323;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GsyQAAAN4AAAAPAAAAZHJzL2Rvd25yZXYueG1sRI9Ba8JA&#10;FITvQv/D8gq96aaWNJK6SikWBaFgTCu9PbKvSdrs2zS7auqvd4WCx2FmvmGm89404kCdqy0ruB9F&#10;IIgLq2suFeTb1+EEhPPIGhvLpOCPHMxnN4MpptoeeUOHzJciQNilqKDyvk2ldEVFBt3ItsTB+7Kd&#10;QR9kV0rd4THATSPHUfQoDdYcFips6aWi4ifbGwW7vHj7TGLMdh/Y2/W7PC2Wv99K3d32z08gPPX+&#10;Gv5vr7SCOH5IErjcCVdAzs4AAAD//wMAUEsBAi0AFAAGAAgAAAAhANvh9svuAAAAhQEAABMAAAAA&#10;AAAAAAAAAAAAAAAAAFtDb250ZW50X1R5cGVzXS54bWxQSwECLQAUAAYACAAAACEAWvQsW78AAAAV&#10;AQAACwAAAAAAAAAAAAAAAAAfAQAAX3JlbHMvLnJlbHNQSwECLQAUAAYACAAAACEAhwIRrMkAAADe&#10;AAAADwAAAAAAAAAAAAAAAAAHAgAAZHJzL2Rvd25yZXYueG1sUEsFBgAAAAADAAMAtwAAAP0CAAAA&#10;AA==&#10;" filled="f" strokecolor="black [3213]"/>
                <v:rect id="Rectangle 124" o:spid="_x0000_s1104" style="position:absolute;left:3373;top:1265;width:370;height: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7awwAAAN4AAAAPAAAAZHJzL2Rvd25yZXYueG1sRE/NagIx&#10;EL4LvkOYQi9SE63ashqllLaKnrQ+wLAZd0M3kyWJ6/btm0PB48f3v9r0rhEdhWg9a5iMFQji0hvL&#10;lYbz9+fTK4iYkA02nknDL0XYrIeDFRbG3/hI3SlVIodwLFBDnVJbSBnLmhzGsW+JM3fxwWHKMFTS&#10;BLzlcNfIqVIL6dBybqixpfeayp/T1WmYfU33H3akDtZ1VzzvZVBbPmj9+NC/LUEk6tNd/O/eGQ3z&#10;+fNL3pvv5Csg138AAAD//wMAUEsBAi0AFAAGAAgAAAAhANvh9svuAAAAhQEAABMAAAAAAAAAAAAA&#10;AAAAAAAAAFtDb250ZW50X1R5cGVzXS54bWxQSwECLQAUAAYACAAAACEAWvQsW78AAAAVAQAACwAA&#10;AAAAAAAAAAAAAAAfAQAAX3JlbHMvLnJlbHNQSwECLQAUAAYACAAAACEA/8zO2sMAAADeAAAADwAA&#10;AAAAAAAAAAAAAAAHAgAAZHJzL2Rvd25yZXYueG1sUEsFBgAAAAADAAMAtwAAAPcCAAAAAA==&#10;" filled="f" stroked="f">
                  <v:textbox style="mso-fit-shape-to-text:t">
                    <w:txbxContent>
                      <w:p w14:paraId="63E0D8CB" w14:textId="77777777" w:rsidR="00420D03" w:rsidRDefault="009319BB">
                        <w:pPr>
                          <w:numPr>
                            <w:ilvl w:val="0"/>
                            <w:numId w:val="30"/>
                          </w:numPr>
                          <w:jc w:val="left"/>
                          <w:textAlignment w:val="baseline"/>
                          <w:rPr>
                            <w:sz w:val="36"/>
                          </w:rPr>
                        </w:pPr>
                        <w:r>
                          <w:rPr>
                            <w:rFonts w:ascii="宋体" w:eastAsia="华文新魏" w:hAnsiTheme="minorBidi"/>
                            <w:color w:val="000000" w:themeColor="text1"/>
                            <w:kern w:val="24"/>
                            <w:sz w:val="40"/>
                            <w:szCs w:val="40"/>
                          </w:rPr>
                          <w:t>5</w:t>
                        </w:r>
                      </w:p>
                    </w:txbxContent>
                  </v:textbox>
                </v:rect>
                <v:oval id="Oval 125" o:spid="_x0000_s1105" style="position:absolute;left:3404;top:1330;width:185;height:1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SBFyQAAAN4AAAAPAAAAZHJzL2Rvd25yZXYueG1sRI9BS8NA&#10;FITvgv9heYI3u7ElbY3dhFIqCoWCMbV4e2SfSTT7NmbXNvXXdwXB4zAz3zCLbDCtOFDvGssKbkcR&#10;COLS6oYrBcXLw80chPPIGlvLpOBEDrL08mKBibZHfqZD7isRIOwSVFB73yVSurImg25kO+Lgvdve&#10;oA+yr6Tu8RjgppXjKJpKgw2HhRo7WtVUfubfRsG+KLdvsxjz/SsOdrOTP+vHrw+lrq+G5T0IT4P/&#10;D/+1n7SCOJ7M7uD3TrgCMj0DAAD//wMAUEsBAi0AFAAGAAgAAAAhANvh9svuAAAAhQEAABMAAAAA&#10;AAAAAAAAAAAAAAAAAFtDb250ZW50X1R5cGVzXS54bWxQSwECLQAUAAYACAAAACEAWvQsW78AAAAV&#10;AQAACwAAAAAAAAAAAAAAAAAfAQAAX3JlbHMvLnJlbHNQSwECLQAUAAYACAAAACEAmdEgRckAAADe&#10;AAAADwAAAAAAAAAAAAAAAAAHAgAAZHJzL2Rvd25yZXYueG1sUEsFBgAAAAADAAMAtwAAAP0CAAAA&#10;AA==&#10;" filled="f" strokecolor="black [3213]"/>
                <v:line id="Line 126" o:spid="_x0000_s1106" style="position:absolute;visibility:visible;mso-wrap-style:square" from="2683,2486" to="4240,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OTxgAAAN4AAAAPAAAAZHJzL2Rvd25yZXYueG1sRI/LasJA&#10;FIb3Bd9hOII7nbReiKmjVKEgBRfGUrcnmdNJaOZMyExN2qfvLIQuf/4b32Y32EbcqPO1YwWPswQE&#10;cel0zUbB++V1moLwAVlj45gU/JCH3Xb0sMFMu57PdMuDEXGEfYYKqhDaTEpfVmTRz1xLHL1P11kM&#10;UXZG6g77OG4b+ZQkK2mx5vhQYUuHisqv/Nsq6LUxrvjY/1rOr28nLtaLtDgpNRkPL88gAg3hP3xv&#10;H7WC5XKeRoCIE1FAbv8AAAD//wMAUEsBAi0AFAAGAAgAAAAhANvh9svuAAAAhQEAABMAAAAAAAAA&#10;AAAAAAAAAAAAAFtDb250ZW50X1R5cGVzXS54bWxQSwECLQAUAAYACAAAACEAWvQsW78AAAAVAQAA&#10;CwAAAAAAAAAAAAAAAAAfAQAAX3JlbHMvLnJlbHNQSwECLQAUAAYACAAAACEACKxDk8YAAADeAAAA&#10;DwAAAAAAAAAAAAAAAAAHAgAAZHJzL2Rvd25yZXYueG1sUEsFBgAAAAADAAMAtwAAAPoCAAAAAA==&#10;" strokecolor="#cff">
                  <v:stroke dashstyle="longDashDot"/>
                </v:line>
              </v:group>
            </w:pict>
          </mc:Fallback>
        </mc:AlternateContent>
      </w:r>
    </w:p>
    <w:p w14:paraId="590E30A0" w14:textId="77777777" w:rsidR="00420D03" w:rsidRDefault="00420D03" w:rsidP="00FE26A8">
      <w:pPr>
        <w:spacing w:line="360" w:lineRule="auto"/>
        <w:jc w:val="left"/>
        <w:rPr>
          <w:sz w:val="32"/>
          <w:szCs w:val="32"/>
        </w:rPr>
      </w:pPr>
    </w:p>
    <w:p w14:paraId="106C5547" w14:textId="77777777" w:rsidR="00420D03" w:rsidRDefault="009319BB" w:rsidP="00FE26A8">
      <w:pPr>
        <w:spacing w:line="360" w:lineRule="auto"/>
        <w:jc w:val="left"/>
        <w:rPr>
          <w:sz w:val="32"/>
          <w:szCs w:val="32"/>
        </w:rPr>
      </w:pPr>
      <w:r>
        <w:rPr>
          <w:noProof/>
        </w:rPr>
        <mc:AlternateContent>
          <mc:Choice Requires="wpg">
            <w:drawing>
              <wp:anchor distT="0" distB="0" distL="114300" distR="114300" simplePos="0" relativeHeight="251617280" behindDoc="0" locked="0" layoutInCell="1" allowOverlap="1" wp14:anchorId="64A267DD" wp14:editId="4577870D">
                <wp:simplePos x="0" y="0"/>
                <wp:positionH relativeFrom="column">
                  <wp:posOffset>953135</wp:posOffset>
                </wp:positionH>
                <wp:positionV relativeFrom="paragraph">
                  <wp:posOffset>318135</wp:posOffset>
                </wp:positionV>
                <wp:extent cx="3756025" cy="2851150"/>
                <wp:effectExtent l="4445" t="4445" r="11430" b="20955"/>
                <wp:wrapNone/>
                <wp:docPr id="9" name="Group 136"/>
                <wp:cNvGraphicFramePr/>
                <a:graphic xmlns:a="http://schemas.openxmlformats.org/drawingml/2006/main">
                  <a:graphicData uri="http://schemas.microsoft.com/office/word/2010/wordprocessingGroup">
                    <wpg:wgp>
                      <wpg:cNvGrpSpPr/>
                      <wpg:grpSpPr>
                        <a:xfrm>
                          <a:off x="0" y="0"/>
                          <a:ext cx="3756025" cy="2851150"/>
                          <a:chOff x="2411" y="2181"/>
                          <a:chExt cx="2366" cy="1796"/>
                        </a:xfrm>
                      </wpg:grpSpPr>
                      <wps:wsp>
                        <wps:cNvPr id="55303" name="Oval 137"/>
                        <wps:cNvSpPr/>
                        <wps:spPr>
                          <a:xfrm>
                            <a:off x="2755" y="315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04" name="Oval 138"/>
                        <wps:cNvSpPr/>
                        <wps:spPr>
                          <a:xfrm>
                            <a:off x="3081" y="2889"/>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05" name="Oval 139"/>
                        <wps:cNvSpPr/>
                        <wps:spPr>
                          <a:xfrm>
                            <a:off x="2741" y="288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06" name="Oval 140"/>
                        <wps:cNvSpPr/>
                        <wps:spPr>
                          <a:xfrm>
                            <a:off x="2411" y="287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07" name="Oval 141"/>
                        <wps:cNvSpPr/>
                        <wps:spPr>
                          <a:xfrm>
                            <a:off x="4631" y="254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08" name="Oval 142"/>
                        <wps:cNvSpPr/>
                        <wps:spPr>
                          <a:xfrm>
                            <a:off x="4118" y="2556"/>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09" name="Oval 143"/>
                        <wps:cNvSpPr/>
                        <wps:spPr>
                          <a:xfrm>
                            <a:off x="3587" y="2563"/>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0" name="Oval 144"/>
                        <wps:cNvSpPr/>
                        <wps:spPr>
                          <a:xfrm>
                            <a:off x="3110" y="2544"/>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1" name="Oval 145"/>
                        <wps:cNvSpPr/>
                        <wps:spPr>
                          <a:xfrm>
                            <a:off x="2734" y="2552"/>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2" name="Oval 146"/>
                        <wps:cNvSpPr/>
                        <wps:spPr>
                          <a:xfrm>
                            <a:off x="2432" y="2551"/>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3" name="Oval 147"/>
                        <wps:cNvSpPr/>
                        <wps:spPr>
                          <a:xfrm>
                            <a:off x="4113" y="2193"/>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4" name="Oval 148"/>
                        <wps:cNvSpPr/>
                        <wps:spPr>
                          <a:xfrm>
                            <a:off x="3599" y="2210"/>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5" name="Oval 149"/>
                        <wps:cNvSpPr/>
                        <wps:spPr>
                          <a:xfrm>
                            <a:off x="3096" y="2182"/>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6" name="Oval 150"/>
                        <wps:cNvSpPr/>
                        <wps:spPr>
                          <a:xfrm>
                            <a:off x="2747" y="2181"/>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7" name="Oval 151"/>
                        <wps:cNvSpPr/>
                        <wps:spPr>
                          <a:xfrm>
                            <a:off x="4615" y="3153"/>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8" name="Oval 152"/>
                        <wps:cNvSpPr/>
                        <wps:spPr>
                          <a:xfrm>
                            <a:off x="4104" y="3152"/>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19" name="Oval 153"/>
                        <wps:cNvSpPr/>
                        <wps:spPr>
                          <a:xfrm>
                            <a:off x="3589" y="3142"/>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0" name="Oval 154"/>
                        <wps:cNvSpPr/>
                        <wps:spPr>
                          <a:xfrm>
                            <a:off x="3104" y="3169"/>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1" name="Oval 155"/>
                        <wps:cNvSpPr/>
                        <wps:spPr>
                          <a:xfrm>
                            <a:off x="2416" y="313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2" name="Oval 156"/>
                        <wps:cNvSpPr/>
                        <wps:spPr>
                          <a:xfrm>
                            <a:off x="4618" y="2882"/>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3" name="Oval 157"/>
                        <wps:cNvSpPr/>
                        <wps:spPr>
                          <a:xfrm>
                            <a:off x="4104" y="2862"/>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4" name="Oval 158"/>
                        <wps:cNvSpPr/>
                        <wps:spPr>
                          <a:xfrm>
                            <a:off x="3591" y="2861"/>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5" name="Oval 159"/>
                        <wps:cNvSpPr/>
                        <wps:spPr>
                          <a:xfrm>
                            <a:off x="3098" y="3831"/>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6" name="Oval 160"/>
                        <wps:cNvSpPr/>
                        <wps:spPr>
                          <a:xfrm>
                            <a:off x="2749" y="3793"/>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7" name="Oval 161"/>
                        <wps:cNvSpPr/>
                        <wps:spPr>
                          <a:xfrm>
                            <a:off x="4622" y="3471"/>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8" name="Oval 162"/>
                        <wps:cNvSpPr/>
                        <wps:spPr>
                          <a:xfrm>
                            <a:off x="4109" y="3479"/>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29" name="Oval 163"/>
                        <wps:cNvSpPr/>
                        <wps:spPr>
                          <a:xfrm>
                            <a:off x="3605" y="348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30" name="Oval 164"/>
                        <wps:cNvSpPr/>
                        <wps:spPr>
                          <a:xfrm>
                            <a:off x="3120" y="3487"/>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31" name="Oval 165"/>
                        <wps:cNvSpPr/>
                        <wps:spPr>
                          <a:xfrm>
                            <a:off x="2753" y="3476"/>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32" name="Oval 166"/>
                        <wps:cNvSpPr/>
                        <wps:spPr>
                          <a:xfrm>
                            <a:off x="2413" y="3475"/>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33" name="Oval 167"/>
                        <wps:cNvSpPr/>
                        <wps:spPr>
                          <a:xfrm>
                            <a:off x="4109" y="381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s:wsp>
                        <wps:cNvPr id="55334" name="Oval 168"/>
                        <wps:cNvSpPr/>
                        <wps:spPr>
                          <a:xfrm>
                            <a:off x="3614" y="3808"/>
                            <a:ext cx="146" cy="146"/>
                          </a:xfrm>
                          <a:prstGeom prst="ellipse">
                            <a:avLst/>
                          </a:prstGeom>
                          <a:solidFill>
                            <a:schemeClr val="accent1"/>
                          </a:solidFill>
                          <a:ln w="9525" cap="flat" cmpd="sng">
                            <a:solidFill>
                              <a:schemeClr val="tx1"/>
                            </a:solidFill>
                            <a:prstDash val="solid"/>
                            <a:headEnd type="none" w="med" len="med"/>
                            <a:tailEnd type="none" w="med" len="med"/>
                          </a:ln>
                        </wps:spPr>
                        <wps:bodyPr wrap="none" anchor="ctr" anchorCtr="0"/>
                      </wps:wsp>
                    </wpg:wgp>
                  </a:graphicData>
                </a:graphic>
              </wp:anchor>
            </w:drawing>
          </mc:Choice>
          <mc:Fallback>
            <w:pict>
              <v:group w14:anchorId="35E0D007" id="Group 136" o:spid="_x0000_s1026" style="position:absolute;left:0;text-align:left;margin-left:75.05pt;margin-top:25.05pt;width:295.75pt;height:224.5pt;z-index:251617280" coordorigin="2411,2181" coordsize="2366,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cEQUAAL5NAAAOAAAAZHJzL2Uyb0RvYy54bWzsXE2PnDgQva+0/8HivtMYMNBomBwyyVxW&#10;m0jZ/QEOmAaJL2Fnuuffb9mmadqbA2SlSJHq0t00YOzi+VX5uezHd5euJa9iks3Q5x598D0i+mIo&#10;m/6Ue//8/fGP1CNS8b7k7dCL3HsT0nv39Ptvj+cxE8FQD20pJgKF9DI7j7lXKzVmh4MsatFx+TCM&#10;ooeT1TB1XMHhdDqUEz9D6V17CHw/PpyHqRynoRBSwr/P9qT3ZMqvKlGoT1UlhSJt7kHdlPmczOdX&#10;/Xl4euTZaeJj3RRzNfgP1KLjTQ8PXYp65oqTb1Pzn6K6ppgGOVTqoRi6w1BVTSFMG6A11Hda8zIN&#10;30bTllN2Po2LmcC0jp1+uNjir9eXafwyfp7AEufxBLYwR7otl2rq9DfUklyMyd4Wk4mLIgX8GSYs&#10;9gPmkQLOBSmjlM1GLWqwvL4viCj1iD5NU2oNXtQf5vuDMI7tzTQ5xvrs4frgw111ziMARN5sIP+f&#10;Db7UfBTGtDIDG3yeSFPmHmOhH3qk5x1A9dMrbwkNE10p/XS4bLGTzCSY7DtGChIGxoDGhpSltrFX&#10;U9Ho2lL4sW4oz8ZJqhcxdET/yD3Rts0odfV4xl//lMpefb1K/y2Htik/Nm1rDnRvEe/biUCVc48X&#10;heiVMTUY8+7Ktifn3Dsy88Y49Leq5Qrs343QetmfzCPv7jA98Va2uny3XF21Zy5rWwFTgG18LXj5&#10;oS+JehvBpD1wgKdr0InSI60AytC/oHk8U7xpt1wJTWp7gIl+JfYl6F9fh/INXuIZevL1Mbwv6gG6&#10;eqEmj9iD98p0fW3OGU/21f4UYEUOsAw8NgMr9KHzmF6UpkcEVobAWhgLCOeOsQw8NgMrSKIFWMhY&#10;HIF1c4Xgr9bAioxn3w6sxe+nCQILgbWKsRIHWCam2AysKA5nxmIRAguBtQIWjDbvGCvQkdJ2YFEK&#10;BeiRCmMmROcZBu8YvOtR4dEBVrgLWCFLgfIMsGJzJwILR4VGbqAgSt0xVrQPWFQXYIAVmTsRWAgs&#10;CywIke6AxXYBK0hC0CusKzROFIGFwLLAChxgmUhpc4wVRCEUYIE1q8EYY2GMBTEWdZT3aJ/yDmoD&#10;FKCBRY8YY+Go8DYqpI7ybkWDzYwVsiNE/xpYAQRbZq4CGQsZSzOWo7xH+5R3GFWCwmoYK8UYCxlr&#10;xViO8m7n1DczFkzpzHLDMuOOjIWMpRnLUd7ZXuVdUx4wFlAfxljIWCvGcpR3tld5963cAMBCV4jA&#10;WgHLUd4t72x2haC82+A9pBECC4F1A1bgKO9sr/K+MFaM+VgIrBWwHOUdEkL3TEJDuqwdFYIghtkN&#10;CKwVsBzl3eYobHaFUXzNbkhRboCEY8wgvWaQBo7yzvYq77MrDNIYYywE1oqxHOXdLonYzFigvF9T&#10;k2OcK0RgrYDlKO9st/JuE/3CFFJJcUoHXeHiCh3lPd6Z857AHJARSBOchMYYa7WuMHCUd+vQNrvC&#10;KA5s2kwYJchY6ApXrtBR3m0Ivh1YVOc26ymdKEEdC4G1ApajvNvM9c3ACmN/niuMUtSxEFg3YIWO&#10;8h7vVd61dG8YC1ZVYPCOwfs1eNfLAtc57/FO5T2BycXZFeLyL2SsFWM5yjvsWbJzSmcBloEkLqbA&#10;xRRmMUXoKO/xbuV9Dt5TmNtBV4iucHGFjvIeG3jsCN510ryOsVIfgfUruEKzWxZsEmY20Jo3NNO7&#10;kK2PzbZHt23Xnv4FAAD//wMAUEsDBBQABgAIAAAAIQD8xs2y4AAAAAoBAAAPAAAAZHJzL2Rvd25y&#10;ZXYueG1sTI/BSsNAEIbvgu+wjODNblbbamM2pRT1VAq2gnibZqdJaHY2ZLdJ+vauXvQ0/MzHP99k&#10;y9E2oqfO1441qEkCgrhwpuZSw8f+9e4JhA/IBhvHpOFCHpb59VWGqXEDv1O/C6WIJexT1FCF0KZS&#10;+qIii37iWuK4O7rOYoixK6XpcIjltpH3STKXFmuOFypsaV1RcdqdrYa3AYfVg3rpN6fj+vK1n20/&#10;N4q0vr0ZV88gAo3hD4Yf/agOeXQ6uDMbL5qYZ4mKqIbfGYHHqZqDOGiYLhYKZJ7J/y/k3wAAAP//&#10;AwBQSwECLQAUAAYACAAAACEAtoM4kv4AAADhAQAAEwAAAAAAAAAAAAAAAAAAAAAAW0NvbnRlbnRf&#10;VHlwZXNdLnhtbFBLAQItABQABgAIAAAAIQA4/SH/1gAAAJQBAAALAAAAAAAAAAAAAAAAAC8BAABf&#10;cmVscy8ucmVsc1BLAQItABQABgAIAAAAIQCIiD+cEQUAAL5NAAAOAAAAAAAAAAAAAAAAAC4CAABk&#10;cnMvZTJvRG9jLnhtbFBLAQItABQABgAIAAAAIQD8xs2y4AAAAAoBAAAPAAAAAAAAAAAAAAAAAGsH&#10;AABkcnMvZG93bnJldi54bWxQSwUGAAAAAAQABADzAAAAeAgAAAAA&#10;">
                <v:oval id="Oval 137" o:spid="_x0000_s1027" style="position:absolute;left:2755;top:315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m/xQAAAN4AAAAPAAAAZHJzL2Rvd25yZXYueG1sRI/RagIx&#10;FETfBf8hXKFvmlRR7NYoi1raJ0HtB1w2t7uhm5t1E93175uC4OMwM2eY1aZ3tbhRG6xnDa8TBYK4&#10;8MZyqeH7/DFegggR2WDtmTTcKcBmPRysMDO+4yPdTrEUCcIhQw1VjE0mZSgqchgmviFO3o9vHcYk&#10;21KaFrsEd7WcKrWQDi2nhQob2lZU/J6uTsORP+/7stvKXf7Gl1wd7HlqrNYvoz5/BxGpj8/wo/1l&#10;NMznMzWD/zvpCsj1HwAAAP//AwBQSwECLQAUAAYACAAAACEA2+H2y+4AAACFAQAAEwAAAAAAAAAA&#10;AAAAAAAAAAAAW0NvbnRlbnRfVHlwZXNdLnhtbFBLAQItABQABgAIAAAAIQBa9CxbvwAAABUBAAAL&#10;AAAAAAAAAAAAAAAAAB8BAABfcmVscy8ucmVsc1BLAQItABQABgAIAAAAIQDKiTm/xQAAAN4AAAAP&#10;AAAAAAAAAAAAAAAAAAcCAABkcnMvZG93bnJldi54bWxQSwUGAAAAAAMAAwC3AAAA+QIAAAAA&#10;" fillcolor="#4f81bd [3204]" strokecolor="black [3213]"/>
                <v:oval id="Oval 138" o:spid="_x0000_s1028" style="position:absolute;left:3081;top:2889;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KHLxQAAAN4AAAAPAAAAZHJzL2Rvd25yZXYueG1sRI/RagIx&#10;FETfC/5DuIJvNdGq2K1RFqu0T4LaD7hsbneDm5t1E93175tCoY/DzJxhVpve1eJObbCeNUzGCgRx&#10;4Y3lUsPXef+8BBEissHaM2l4UIDNevC0wsz4jo90P8VSJAiHDDVUMTaZlKGoyGEY+4Y4ed++dRiT&#10;bEtpWuwS3NVyqtRCOrScFipsaFtRcTndnIYjfzx2ZbeV7/krX3N1sOepsVqPhn3+BiJSH//Df+1P&#10;o2E+f1Ez+L2TroBc/wAAAP//AwBQSwECLQAUAAYACAAAACEA2+H2y+4AAACFAQAAEwAAAAAAAAAA&#10;AAAAAAAAAAAAW0NvbnRlbnRfVHlwZXNdLnhtbFBLAQItABQABgAIAAAAIQBa9CxbvwAAABUBAAAL&#10;AAAAAAAAAAAAAAAAAB8BAABfcmVscy8ucmVsc1BLAQItABQABgAIAAAAIQBFYKHLxQAAAN4AAAAP&#10;AAAAAAAAAAAAAAAAAAcCAABkcnMvZG93bnJldi54bWxQSwUGAAAAAAMAAwC3AAAA+QIAAAAA&#10;" fillcolor="#4f81bd [3204]" strokecolor="black [3213]"/>
                <v:oval id="Oval 139" o:spid="_x0000_s1029" style="position:absolute;left:2741;top:288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ARQxQAAAN4AAAAPAAAAZHJzL2Rvd25yZXYueG1sRI9Ra8Iw&#10;FIXfBf9DuMLeNNFRmdUoxW1sT4K6H3Bprm2wualNZuu/XwaDPR7OOd/hbHaDa8SdumA9a5jPFAji&#10;0hvLlYav8/v0BUSIyAYbz6ThQQF22/Fog7nxPR/pfoqVSBAOOWqoY2xzKUNZk8Mw8y1x8i6+cxiT&#10;7CppOuwT3DVyodRSOrScFmpsaV9TeT19Ow1H/ni8Vf1evhYrvhXqYM8LY7V+mgzFGkSkIf6H/9qf&#10;RkOWPasMfu+kKyC3PwAAAP//AwBQSwECLQAUAAYACAAAACEA2+H2y+4AAACFAQAAEwAAAAAAAAAA&#10;AAAAAAAAAAAAW0NvbnRlbnRfVHlwZXNdLnhtbFBLAQItABQABgAIAAAAIQBa9CxbvwAAABUBAAAL&#10;AAAAAAAAAAAAAAAAAB8BAABfcmVscy8ucmVsc1BLAQItABQABgAIAAAAIQAqLARQxQAAAN4AAAAP&#10;AAAAAAAAAAAAAAAAAAcCAABkcnMvZG93bnJldi54bWxQSwUGAAAAAAMAAwC3AAAA+QIAAAAA&#10;" fillcolor="#4f81bd [3204]" strokecolor="black [3213]"/>
                <v:oval id="Oval 140" o:spid="_x0000_s1030" style="position:absolute;left:2411;top:287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nxQAAAN4AAAAPAAAAZHJzL2Rvd25yZXYueG1sRI/dagIx&#10;FITvC75DOIJ3Nami6NYoiz+0VwV/HuCwOd0N3Zysm+iub28KhV4OM/MNs9r0rhZ3aoP1rOFtrEAQ&#10;F95YLjVczofXBYgQkQ3WnknDgwJs1oOXFWbGd3yk+ymWIkE4ZKihirHJpAxFRQ7D2DfEyfv2rcOY&#10;ZFtK02KX4K6WE6Xm0qHltFBhQ9uKip/TzWk48sdjX3ZbucuXfM3Vlz1PjNV6NOzzdxCR+vgf/mt/&#10;Gg2z2VTN4fdOugJy/QQAAP//AwBQSwECLQAUAAYACAAAACEA2+H2y+4AAACFAQAAEwAAAAAAAAAA&#10;AAAAAAAAAAAAW0NvbnRlbnRfVHlwZXNdLnhtbFBLAQItABQABgAIAAAAIQBa9CxbvwAAABUBAAAL&#10;AAAAAAAAAAAAAAAAAB8BAABfcmVscy8ucmVsc1BLAQItABQABgAIAAAAIQDa/ponxQAAAN4AAAAP&#10;AAAAAAAAAAAAAAAAAAcCAABkcnMvZG93bnJldi54bWxQSwUGAAAAAAMAAwC3AAAA+QIAAAAA&#10;" fillcolor="#4f81bd [3204]" strokecolor="black [3213]"/>
                <v:oval id="Oval 141" o:spid="_x0000_s1031" style="position:absolute;left:4631;top:254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j+8xQAAAN4AAAAPAAAAZHJzL2Rvd25yZXYueG1sRI/RagIx&#10;FETfC/5DuIJvNdFitVujLFZpnwS1H3DZ3O4GNzfrJrrr35tCoY/DzJxhluve1eJGbbCeNUzGCgRx&#10;4Y3lUsP3afe8ABEissHaM2m4U4D1avC0xMz4jg90O8ZSJAiHDDVUMTaZlKGoyGEY+4Y4eT++dRiT&#10;bEtpWuwS3NVyqtSrdGg5LVTY0Kai4ny8Og0H/rxvy24jP/I3vuRqb09TY7UeDfv8HUSkPv6H/9pf&#10;RsNs9qLm8HsnXQG5egAAAP//AwBQSwECLQAUAAYACAAAACEA2+H2y+4AAACFAQAAEwAAAAAAAAAA&#10;AAAAAAAAAAAAW0NvbnRlbnRfVHlwZXNdLnhtbFBLAQItABQABgAIAAAAIQBa9CxbvwAAABUBAAAL&#10;AAAAAAAAAAAAAAAAAB8BAABfcmVscy8ucmVsc1BLAQItABQABgAIAAAAIQC1sj+8xQAAAN4AAAAP&#10;AAAAAAAAAAAAAAAAAAcCAABkcnMvZG93bnJldi54bWxQSwUGAAAAAAMAAwC3AAAA+QIAAAAA&#10;" fillcolor="#4f81bd [3204]" strokecolor="black [3213]"/>
                <v:oval id="Oval 142" o:spid="_x0000_s1032" style="position:absolute;left:4118;top:2556;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vOwgAAAN4AAAAPAAAAZHJzL2Rvd25yZXYueG1sRE/dasIw&#10;FL4f+A7hCN7NRMWh1ShFHdvVwJ8HODTHNtic1Cba+vbLxWCXH9//etu7WjypDdazhslYgSAuvLFc&#10;aricP98XIEJENlh7Jg0vCrDdDN7WmBnf8ZGep1iKFMIhQw1VjE0mZSgqchjGviFO3NW3DmOCbSlN&#10;i10Kd7WcKvUhHVpODRU2tKuouJ0eTsORv16HstvJfb7ke65+7HlqrNajYZ+vQETq47/4z/1tNMzn&#10;M5X2pjvpCsjNLwAAAP//AwBQSwECLQAUAAYACAAAACEA2+H2y+4AAACFAQAAEwAAAAAAAAAAAAAA&#10;AAAAAAAAW0NvbnRlbnRfVHlwZXNdLnhtbFBLAQItABQABgAIAAAAIQBa9CxbvwAAABUBAAALAAAA&#10;AAAAAAAAAAAAAB8BAABfcmVscy8ucmVsc1BLAQItABQABgAIAAAAIQDELavOwgAAAN4AAAAPAAAA&#10;AAAAAAAAAAAAAAcCAABkcnMvZG93bnJldi54bWxQSwUGAAAAAAMAAwC3AAAA9gIAAAAA&#10;" fillcolor="#4f81bd [3204]" strokecolor="black [3213]"/>
                <v:oval id="Oval 143" o:spid="_x0000_s1033" style="position:absolute;left:3587;top:2563;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5VxQAAAN4AAAAPAAAAZHJzL2Rvd25yZXYueG1sRI/dagIx&#10;FITvBd8hnELvNKlF0dUoi7a0V4I/D3DYnO6Gbk7WTXTXt28KgpfDzHzDrDa9q8WN2mA9a3gbKxDE&#10;hTeWSw3n0+doDiJEZIO1Z9JwpwCb9XCwwsz4jg90O8ZSJAiHDDVUMTaZlKGoyGEY+4Y4eT++dRiT&#10;bEtpWuwS3NVyotRMOrScFipsaFtR8Xu8Og0H/rp/lN1W7vIFX3K1t6eJsVq/vvT5EkSkPj7Dj/a3&#10;0TCdvqsF/N9JV0Cu/wAAAP//AwBQSwECLQAUAAYACAAAACEA2+H2y+4AAACFAQAAEwAAAAAAAAAA&#10;AAAAAAAAAAAAW0NvbnRlbnRfVHlwZXNdLnhtbFBLAQItABQABgAIAAAAIQBa9CxbvwAAABUBAAAL&#10;AAAAAAAAAAAAAAAAAB8BAABfcmVscy8ucmVsc1BLAQItABQABgAIAAAAIQCrYQ5VxQAAAN4AAAAP&#10;AAAAAAAAAAAAAAAAAAcCAABkcnMvZG93bnJldi54bWxQSwUGAAAAAAMAAwC3AAAA+QIAAAAA&#10;" fillcolor="#4f81bd [3204]" strokecolor="black [3213]"/>
                <v:oval id="Oval 144" o:spid="_x0000_s1034" style="position:absolute;left:3110;top:2544;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VxAAAAN4AAAAPAAAAZHJzL2Rvd25yZXYueG1sRI/fasIw&#10;FMbvB75DOIJ3M1XpmNVYSt3YrgbqHuDQHNtgc1KbzLZvv1wMdvnx/eO3z0fbigf13jhWsFomIIgr&#10;pw3XCr4v78+vIHxA1tg6JgUTecgPs6c9ZtoNfKLHOdQijrDPUEETQpdJ6auGLPql64ijd3W9xRBl&#10;X0vd4xDHbSvXSfIiLRqODw12VDZU3c4/VsGJP6a3eijlsdjyvUi+zGWtjVKL+VjsQAQaw3/4r/2p&#10;FaTpZhUBIk5EAXn4BQAA//8DAFBLAQItABQABgAIAAAAIQDb4fbL7gAAAIUBAAATAAAAAAAAAAAA&#10;AAAAAAAAAABbQ29udGVudF9UeXBlc10ueG1sUEsBAi0AFAAGAAgAAAAhAFr0LFu/AAAAFQEAAAsA&#10;AAAAAAAAAAAAAAAAHwEAAF9yZWxzLy5yZWxzUEsBAi0AFAAGAAgAAAAhAL+CMRXEAAAA3gAAAA8A&#10;AAAAAAAAAAAAAAAABwIAAGRycy9kb3ducmV2LnhtbFBLBQYAAAAAAwADALcAAAD4AgAAAAA=&#10;" fillcolor="#4f81bd [3204]" strokecolor="black [3213]"/>
                <v:oval id="Oval 145" o:spid="_x0000_s1035" style="position:absolute;left:2734;top:2552;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pSOxQAAAN4AAAAPAAAAZHJzL2Rvd25yZXYueG1sRI/dasJA&#10;FITvC77DcoTe1U0Ui0ZXCdZSrwr+PMAhe0wWs2djdmvi23cFwcthZr5hluve1uJGrTeOFaSjBARx&#10;4bThUsHp+P0xA+EDssbaMSm4k4f1avC2xEy7jvd0O4RSRAj7DBVUITSZlL6oyKIfuYY4emfXWgxR&#10;tqXULXYRbms5TpJPadFwXKiwoU1FxeXwZxXs+ee+LbuN/MrnfM2TX3Mca6PU+7DPFyAC9eEVfrZ3&#10;WsF0OklTeNyJV0Cu/gEAAP//AwBQSwECLQAUAAYACAAAACEA2+H2y+4AAACFAQAAEwAAAAAAAAAA&#10;AAAAAAAAAAAAW0NvbnRlbnRfVHlwZXNdLnhtbFBLAQItABQABgAIAAAAIQBa9CxbvwAAABUBAAAL&#10;AAAAAAAAAAAAAAAAAB8BAABfcmVscy8ucmVsc1BLAQItABQABgAIAAAAIQDQzpSOxQAAAN4AAAAP&#10;AAAAAAAAAAAAAAAAAAcCAABkcnMvZG93bnJldi54bWxQSwUGAAAAAAMAAwC3AAAA+QIAAAAA&#10;" fillcolor="#4f81bd [3204]" strokecolor="black [3213]"/>
                <v:oval id="Oval 146" o:spid="_x0000_s1036" style="position:absolute;left:2432;top:2551;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r5xQAAAN4AAAAPAAAAZHJzL2Rvd25yZXYueG1sRI/RasJA&#10;FETfhf7Dcgt9040RRaOrBLW0T0LUD7hkr8nS7N00u5r4991CoY/DzJxhNrvBNuJBnTeOFUwnCQji&#10;0mnDlYLr5X28BOEDssbGMSl4kofd9mW0wUy7ngt6nEMlIoR9hgrqENpMSl/WZNFPXEscvZvrLIYo&#10;u0rqDvsIt41Mk2QhLRqOCzW2tK+p/DrfrYKCP57Hqt/LQ77i7zw5mUuqjVJvr0O+BhFoCP/hv/an&#10;VjCfz6Yp/N6JV0BufwAAAP//AwBQSwECLQAUAAYACAAAACEA2+H2y+4AAACFAQAAEwAAAAAAAAAA&#10;AAAAAAAAAAAAW0NvbnRlbnRfVHlwZXNdLnhtbFBLAQItABQABgAIAAAAIQBa9CxbvwAAABUBAAAL&#10;AAAAAAAAAAAAAAAAAB8BAABfcmVscy8ucmVsc1BLAQItABQABgAIAAAAIQAgHAr5xQAAAN4AAAAP&#10;AAAAAAAAAAAAAAAAAAcCAABkcnMvZG93bnJldi54bWxQSwUGAAAAAAMAAwC3AAAA+QIAAAAA&#10;" fillcolor="#4f81bd [3204]" strokecolor="black [3213]"/>
                <v:oval id="Oval 147" o:spid="_x0000_s1037" style="position:absolute;left:4113;top:2193;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9ixgAAAN4AAAAPAAAAZHJzL2Rvd25yZXYueG1sRI/BasMw&#10;EETvhfyD2EBvjWyHlMaJYozTkp4KSfoBi7W1Ra2VY6mx8/dRodDjMDNvmG0x2U5cafDGsYJ0kYAg&#10;rp023Cj4PL89vYDwAVlj55gU3MhDsZs9bDHXbuQjXU+hERHCPkcFbQh9LqWvW7LoF64njt6XGyyG&#10;KIdG6gHHCLedzJLkWVo0HBda7Klqqf4+/VgFRz7cXpuxkvtyzZcy+TDnTBulHudTuQERaAr/4b/2&#10;u1awWi3TJfzeiVdA7u4AAAD//wMAUEsBAi0AFAAGAAgAAAAhANvh9svuAAAAhQEAABMAAAAAAAAA&#10;AAAAAAAAAAAAAFtDb250ZW50X1R5cGVzXS54bWxQSwECLQAUAAYACAAAACEAWvQsW78AAAAVAQAA&#10;CwAAAAAAAAAAAAAAAAAfAQAAX3JlbHMvLnJlbHNQSwECLQAUAAYACAAAACEAT1CvYsYAAADeAAAA&#10;DwAAAAAAAAAAAAAAAAAHAgAAZHJzL2Rvd25yZXYueG1sUEsFBgAAAAADAAMAtwAAAPoCAAAAAA==&#10;" fillcolor="#4f81bd [3204]" strokecolor="black [3213]"/>
                <v:oval id="Oval 148" o:spid="_x0000_s1038" style="position:absolute;left:3599;top:2210;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TcWxgAAAN4AAAAPAAAAZHJzL2Rvd25yZXYueG1sRI/dasJA&#10;FITvC32H5RS8q5tYLZq6kWCV9qrgzwMcssdkafZszK4mvn1XEHo5zMw3zHI12EZcqfPGsYJ0nIAg&#10;Lp02XCk4HravcxA+IGtsHJOCG3lY5c9PS8y063lH132oRISwz1BBHUKbSenLmiz6sWuJo3dyncUQ&#10;ZVdJ3WEf4baRkyR5lxYNx4UaW1rXVP7uL1bBjr9um6pfy89iweci+TGHiTZKjV6G4gNEoCH8hx/t&#10;b61gNntLp3C/E6+AzP8AAAD//wMAUEsBAi0AFAAGAAgAAAAhANvh9svuAAAAhQEAABMAAAAAAAAA&#10;AAAAAAAAAAAAAFtDb250ZW50X1R5cGVzXS54bWxQSwECLQAUAAYACAAAACEAWvQsW78AAAAVAQAA&#10;CwAAAAAAAAAAAAAAAAAfAQAAX3JlbHMvLnJlbHNQSwECLQAUAAYACAAAACEAwLk3FsYAAADeAAAA&#10;DwAAAAAAAAAAAAAAAAAHAgAAZHJzL2Rvd25yZXYueG1sUEsFBgAAAAADAAMAtwAAAPoCAAAAAA==&#10;" fillcolor="#4f81bd [3204]" strokecolor="black [3213]"/>
                <v:oval id="Oval 149" o:spid="_x0000_s1039" style="position:absolute;left:3096;top:2182;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ZKNxQAAAN4AAAAPAAAAZHJzL2Rvd25yZXYueG1sRI/dasJA&#10;FITvC77DcoTe1Y1KikZXCdZSrwr+PMAhe0wWs2djdmvi23cFwcthZr5hluve1uJGrTeOFYxHCQji&#10;wmnDpYLT8ftjBsIHZI21Y1JwJw/r1eBtiZl2He/pdgiliBD2GSqoQmgyKX1RkUU/cg1x9M6utRii&#10;bEupW+wi3NZykiSf0qLhuFBhQ5uKisvhzyrY8899W3Yb+ZXP+Zonv+Y40Uap92GfL0AE6sMr/Gzv&#10;tII0nY5TeNyJV0Cu/gEAAP//AwBQSwECLQAUAAYACAAAACEA2+H2y+4AAACFAQAAEwAAAAAAAAAA&#10;AAAAAAAAAAAAW0NvbnRlbnRfVHlwZXNdLnhtbFBLAQItABQABgAIAAAAIQBa9CxbvwAAABUBAAAL&#10;AAAAAAAAAAAAAAAAAB8BAABfcmVscy8ucmVsc1BLAQItABQABgAIAAAAIQCv9ZKNxQAAAN4AAAAP&#10;AAAAAAAAAAAAAAAAAAcCAABkcnMvZG93bnJldi54bWxQSwUGAAAAAAMAAwC3AAAA+QIAAAAA&#10;" fillcolor="#4f81bd [3204]" strokecolor="black [3213]"/>
                <v:oval id="Oval 150" o:spid="_x0000_s1040" style="position:absolute;left:2747;top:2181;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z6xgAAAN4AAAAPAAAAZHJzL2Rvd25yZXYueG1sRI/BasMw&#10;EETvhfyD2EBujWyHhNaNYozT0J4KSfoBi7W1Ra2VY6mx8/dRodDjMDNvmG0x2U5cafDGsYJ0mYAg&#10;rp023Cj4PB8en0D4gKyxc0wKbuSh2M0etphrN/KRrqfQiAhhn6OCNoQ+l9LXLVn0S9cTR+/LDRZD&#10;lEMj9YBjhNtOZkmykRYNx4UWe6paqr9PP1bBkd9ur81YyX35zJcy+TDnTBulFvOpfAERaAr/4b/2&#10;u1awXq/SDfzeiVdA7u4AAAD//wMAUEsBAi0AFAAGAAgAAAAhANvh9svuAAAAhQEAABMAAAAAAAAA&#10;AAAAAAAAAAAAAFtDb250ZW50X1R5cGVzXS54bWxQSwECLQAUAAYACAAAACEAWvQsW78AAAAVAQAA&#10;CwAAAAAAAAAAAAAAAAAfAQAAX3JlbHMvLnJlbHNQSwECLQAUAAYACAAAACEAXycM+sYAAADeAAAA&#10;DwAAAAAAAAAAAAAAAAAHAgAAZHJzL2Rvd25yZXYueG1sUEsFBgAAAAADAAMAtwAAAPoCAAAAAA==&#10;" fillcolor="#4f81bd [3204]" strokecolor="black [3213]"/>
                <v:oval id="Oval 151" o:spid="_x0000_s1041" style="position:absolute;left:4615;top:3153;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6lhxgAAAN4AAAAPAAAAZHJzL2Rvd25yZXYueG1sRI/dasJA&#10;FITvC77DcgTv6iYWW41uJFhLe1Xw5wEO2WOymD0bs6uJb98tFHo5zMw3zHoz2EbcqfPGsYJ0moAg&#10;Lp02XCk4HT+eFyB8QNbYOCYFD/KwyUdPa8y063lP90OoRISwz1BBHUKbSenLmiz6qWuJo3d2ncUQ&#10;ZVdJ3WEf4baRsyR5lRYNx4UaW9rWVF4ON6tgz5+PXdVv5Xux5GuRfJvjTBulJuOhWIEINIT/8F/7&#10;SyuYz1/SN/i9E6+AzH8AAAD//wMAUEsBAi0AFAAGAAgAAAAhANvh9svuAAAAhQEAABMAAAAAAAAA&#10;AAAAAAAAAAAAAFtDb250ZW50X1R5cGVzXS54bWxQSwECLQAUAAYACAAAACEAWvQsW78AAAAVAQAA&#10;CwAAAAAAAAAAAAAAAAAfAQAAX3JlbHMvLnJlbHNQSwECLQAUAAYACAAAACEAMGupYcYAAADeAAAA&#10;DwAAAAAAAAAAAAAAAAAHAgAAZHJzL2Rvd25yZXYueG1sUEsFBgAAAAADAAMAtwAAAPoCAAAAAA==&#10;" fillcolor="#4f81bd [3204]" strokecolor="black [3213]"/>
                <v:oval id="Oval 152" o:spid="_x0000_s1042" style="position:absolute;left:4104;top:3152;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D0TwwAAAN4AAAAPAAAAZHJzL2Rvd25yZXYueG1sRE/dasIw&#10;FL4f+A7hCN7NVKVjVmMpdWO7Gqh7gENzbIPNSW0y2779cjHY5cf3v89H24oH9d44VrBaJiCIK6cN&#10;1wq+L+/PryB8QNbYOiYFE3nID7OnPWbaDXyixznUIoawz1BBE0KXSemrhiz6peuII3d1vcUQYV9L&#10;3eMQw20r10nyIi0ajg0NdlQ2VN3OP1bBiT+mt3oo5bHY8r1IvsxlrY1Si/lY7EAEGsO/+M/9qRWk&#10;6WYV98Y78QrIwy8AAAD//wMAUEsBAi0AFAAGAAgAAAAhANvh9svuAAAAhQEAABMAAAAAAAAAAAAA&#10;AAAAAAAAAFtDb250ZW50X1R5cGVzXS54bWxQSwECLQAUAAYACAAAACEAWvQsW78AAAAVAQAACwAA&#10;AAAAAAAAAAAAAAAfAQAAX3JlbHMvLnJlbHNQSwECLQAUAAYACAAAACEAQfQ9E8MAAADeAAAADwAA&#10;AAAAAAAAAAAAAAAHAgAAZHJzL2Rvd25yZXYueG1sUEsFBgAAAAADAAMAtwAAAPcCAAAAAA==&#10;" fillcolor="#4f81bd [3204]" strokecolor="black [3213]"/>
                <v:oval id="Oval 153" o:spid="_x0000_s1043" style="position:absolute;left:3589;top:3142;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JiIxAAAAN4AAAAPAAAAZHJzL2Rvd25yZXYueG1sRI/disIw&#10;FITvhX2HcATvNNVF0WqUoivuleDPAxyaYxtsTrpNtPXtzcLCXg4z8w2z2nS2Ek9qvHGsYDxKQBDn&#10;ThsuFFwv++EchA/IGivHpOBFHjbrj94KU+1aPtHzHAoRIexTVFCGUKdS+rwki37kauLo3VxjMUTZ&#10;FFI32Ea4reQkSWbSouG4UGJN25Ly+/lhFZz48Poq2q3cZQv+yZKjuUy0UWrQ77IliEBd+A//tb+1&#10;gun0c7yA3zvxCsj1GwAA//8DAFBLAQItABQABgAIAAAAIQDb4fbL7gAAAIUBAAATAAAAAAAAAAAA&#10;AAAAAAAAAABbQ29udGVudF9UeXBlc10ueG1sUEsBAi0AFAAGAAgAAAAhAFr0LFu/AAAAFQEAAAsA&#10;AAAAAAAAAAAAAAAAHwEAAF9yZWxzLy5yZWxzUEsBAi0AFAAGAAgAAAAhAC64mIjEAAAA3gAAAA8A&#10;AAAAAAAAAAAAAAAABwIAAGRycy9kb3ducmV2LnhtbFBLBQYAAAAAAwADALcAAAD4AgAAAAA=&#10;" fillcolor="#4f81bd [3204]" strokecolor="black [3213]"/>
                <v:oval id="Oval 154" o:spid="_x0000_s1044" style="position:absolute;left:3104;top:3169;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vuowwAAAN4AAAAPAAAAZHJzL2Rvd25yZXYueG1sRI/NisIw&#10;FIX3wrxDuAOz09QOilONUhxFV4I6D3Bprm2wuek00da3NwvB5eH88S1Wva3FnVpvHCsYjxIQxIXT&#10;hksFf+ftcAbCB2SNtWNS8CAPq+XHYIGZdh0f6X4KpYgj7DNUUIXQZFL6oiKLfuQa4uhdXGsxRNmW&#10;UrfYxXFbyzRJptKi4fhQYUPriorr6WYVHHn32JTdWv7mP/yfJwdzTrVR6uuzz+cgAvXhHX6191rB&#10;ZPKdRoCIE1FALp8AAAD//wMAUEsBAi0AFAAGAAgAAAAhANvh9svuAAAAhQEAABMAAAAAAAAAAAAA&#10;AAAAAAAAAFtDb250ZW50X1R5cGVzXS54bWxQSwECLQAUAAYACAAAACEAWvQsW78AAAAVAQAACwAA&#10;AAAAAAAAAAAAAAAfAQAAX3JlbHMvLnJlbHNQSwECLQAUAAYACAAAACEAce77qMMAAADeAAAADwAA&#10;AAAAAAAAAAAAAAAHAgAAZHJzL2Rvd25yZXYueG1sUEsFBgAAAAADAAMAtwAAAPcCAAAAAA==&#10;" fillcolor="#4f81bd [3204]" strokecolor="black [3213]"/>
                <v:oval id="Oval 155" o:spid="_x0000_s1045" style="position:absolute;left:2416;top:313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4zxQAAAN4AAAAPAAAAZHJzL2Rvd25yZXYueG1sRI/RasJA&#10;FETfhf7Dcgt9040RRaOrBLW0T0LUD7hkr8nS7N00u5r4991CoY/DzJxhNrvBNuJBnTeOFUwnCQji&#10;0mnDlYLr5X28BOEDssbGMSl4kofd9mW0wUy7ngt6nEMlIoR9hgrqENpMSl/WZNFPXEscvZvrLIYo&#10;u0rqDvsIt41Mk2QhLRqOCzW2tK+p/DrfrYKCP57Hqt/LQ77i7zw5mUuqjVJvr0O+BhFoCP/hv/an&#10;VjCfz9Ip/N6JV0BufwAAAP//AwBQSwECLQAUAAYACAAAACEA2+H2y+4AAACFAQAAEwAAAAAAAAAA&#10;AAAAAAAAAAAAW0NvbnRlbnRfVHlwZXNdLnhtbFBLAQItABQABgAIAAAAIQBa9CxbvwAAABUBAAAL&#10;AAAAAAAAAAAAAAAAAB8BAABfcmVscy8ucmVsc1BLAQItABQABgAIAAAAIQAeol4zxQAAAN4AAAAP&#10;AAAAAAAAAAAAAAAAAAcCAABkcnMvZG93bnJldi54bWxQSwUGAAAAAAMAAwC3AAAA+QIAAAAA&#10;" fillcolor="#4f81bd [3204]" strokecolor="black [3213]"/>
                <v:oval id="Oval 156" o:spid="_x0000_s1046" style="position:absolute;left:4618;top:2882;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BExQAAAN4AAAAPAAAAZHJzL2Rvd25yZXYueG1sRI/RasJA&#10;FETfBf9huYJvujGitKmbEKzSPglqP+CSvU2WZu/G7NbEv+8WCn0cZuYMsytG24o79d44VrBaJiCI&#10;K6cN1wo+rsfFEwgfkDW2jknBgzwU+XSyw0y7gc90v4RaRAj7DBU0IXSZlL5qyKJfuo44ep+utxii&#10;7Gupexwi3LYyTZKttGg4LjTY0b6h6uvybRWc+e1xqIe9fC2f+VYmJ3NNtVFqPhvLFxCBxvAf/mu/&#10;awWbzTpN4fdOvAIy/wEAAP//AwBQSwECLQAUAAYACAAAACEA2+H2y+4AAACFAQAAEwAAAAAAAAAA&#10;AAAAAAAAAAAAW0NvbnRlbnRfVHlwZXNdLnhtbFBLAQItABQABgAIAAAAIQBa9CxbvwAAABUBAAAL&#10;AAAAAAAAAAAAAAAAAB8BAABfcmVscy8ucmVsc1BLAQItABQABgAIAAAAIQDucMBExQAAAN4AAAAP&#10;AAAAAAAAAAAAAAAAAAcCAABkcnMvZG93bnJldi54bWxQSwUGAAAAAAMAAwC3AAAA+QIAAAAA&#10;" fillcolor="#4f81bd [3204]" strokecolor="black [3213]"/>
                <v:oval id="Oval 157" o:spid="_x0000_s1047" style="position:absolute;left:4104;top:2862;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XfxQAAAN4AAAAPAAAAZHJzL2Rvd25yZXYueG1sRI/dasJA&#10;FITvC32H5RS8q5tGFBtdJfhDvRLUPsAhe0yWZs/G7Gri23cFwcthZr5h5sve1uJGrTeOFXwNExDE&#10;hdOGSwW/p+3nFIQPyBprx6TgTh6Wi/e3OWbadXyg2zGUIkLYZ6igCqHJpPRFRRb90DXE0Tu71mKI&#10;si2lbrGLcFvLNEkm0qLhuFBhQ6uKir/j1So48M99U3Yruc6/+ZIne3NKtVFq8NHnMxCB+vAKP9s7&#10;rWA8HqUjeNyJV0Au/gEAAP//AwBQSwECLQAUAAYACAAAACEA2+H2y+4AAACFAQAAEwAAAAAAAAAA&#10;AAAAAAAAAAAAW0NvbnRlbnRfVHlwZXNdLnhtbFBLAQItABQABgAIAAAAIQBa9CxbvwAAABUBAAAL&#10;AAAAAAAAAAAAAAAAAB8BAABfcmVscy8ucmVsc1BLAQItABQABgAIAAAAIQCBPGXfxQAAAN4AAAAP&#10;AAAAAAAAAAAAAAAAAAcCAABkcnMvZG93bnJldi54bWxQSwUGAAAAAAMAAwC3AAAA+QIAAAAA&#10;" fillcolor="#4f81bd [3204]" strokecolor="black [3213]"/>
                <v:oval id="Oval 158" o:spid="_x0000_s1048" style="position:absolute;left:3591;top:2861;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2rxgAAAN4AAAAPAAAAZHJzL2Rvd25yZXYueG1sRI/dasJA&#10;FITvC32H5RS8q5vGH2x0leAP9kpQ+wCH7DFZmj2bZrcmvr0rCL0cZuYbZrHqbS2u1HrjWMHHMAFB&#10;XDhtuFTwfd69z0D4gKyxdkwKbuRhtXx9WWCmXcdHup5CKSKEfYYKqhCaTEpfVGTRD11DHL2Lay2G&#10;KNtS6ha7CLe1TJNkKi0ajgsVNrSuqPg5/VkFR97ftmW3lpv8k3/z5GDOqTZKDd76fA4iUB/+w8/2&#10;l1YwmYzSMTzuxCsgl3cAAAD//wMAUEsBAi0AFAAGAAgAAAAhANvh9svuAAAAhQEAABMAAAAAAAAA&#10;AAAAAAAAAAAAAFtDb250ZW50X1R5cGVzXS54bWxQSwECLQAUAAYACAAAACEAWvQsW78AAAAVAQAA&#10;CwAAAAAAAAAAAAAAAAAfAQAAX3JlbHMvLnJlbHNQSwECLQAUAAYACAAAACEADtX9q8YAAADeAAAA&#10;DwAAAAAAAAAAAAAAAAAHAgAAZHJzL2Rvd25yZXYueG1sUEsFBgAAAAADAAMAtwAAAPoCAAAAAA==&#10;" fillcolor="#4f81bd [3204]" strokecolor="black [3213]"/>
                <v:oval id="Oval 159" o:spid="_x0000_s1049" style="position:absolute;left:3098;top:3831;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gwxgAAAN4AAAAPAAAAZHJzL2Rvd25yZXYueG1sRI/NasMw&#10;EITvhbyD2EJujVwHl9S1HEya0J4K+XmAxdrYItbKsdTYefuqUOhxmJlvmGI92U7caPDGsYLnRQKC&#10;uHbacKPgdNw9rUD4gKyxc0wK7uRhXc4eCsy1G3lPt0NoRISwz1FBG0KfS+nrliz6heuJo3d2g8UQ&#10;5dBIPeAY4baTaZK8SIuG40KLPW1aqi+Hb6tgzx/3bTNu5Hv1ytcq+TLHVBul5o9T9QYi0BT+w3/t&#10;T60gy5ZpBr934hWQ5Q8AAAD//wMAUEsBAi0AFAAGAAgAAAAhANvh9svuAAAAhQEAABMAAAAAAAAA&#10;AAAAAAAAAAAAAFtDb250ZW50X1R5cGVzXS54bWxQSwECLQAUAAYACAAAACEAWvQsW78AAAAVAQAA&#10;CwAAAAAAAAAAAAAAAAAfAQAAX3JlbHMvLnJlbHNQSwECLQAUAAYACAAAACEAYZlYMMYAAADeAAAA&#10;DwAAAAAAAAAAAAAAAAAHAgAAZHJzL2Rvd25yZXYueG1sUEsFBgAAAAADAAMAtwAAAPoCAAAAAA==&#10;" fillcolor="#4f81bd [3204]" strokecolor="black [3213]"/>
                <v:oval id="Oval 160" o:spid="_x0000_s1050" style="position:absolute;left:2749;top:3793;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8ZHxQAAAN4AAAAPAAAAZHJzL2Rvd25yZXYueG1sRI/dasJA&#10;FITvC77DcgTv6saIotFVglbaq4I/D3DIHpPF7NmY3Zr49m6h0MthZr5h1tve1uJBrTeOFUzGCQji&#10;wmnDpYLL+fC+AOEDssbaMSl4koftZvC2xky7jo/0OIVSRAj7DBVUITSZlL6oyKIfu4Y4elfXWgxR&#10;tqXULXYRbmuZJslcWjQcFypsaFdRcTv9WAVH/nx+lN1O7vMl3/Pk25xTbZQaDft8BSJQH/7Df+0v&#10;rWA2m6Zz+L0Tr4DcvAAAAP//AwBQSwECLQAUAAYACAAAACEA2+H2y+4AAACFAQAAEwAAAAAAAAAA&#10;AAAAAAAAAAAAW0NvbnRlbnRfVHlwZXNdLnhtbFBLAQItABQABgAIAAAAIQBa9CxbvwAAABUBAAAL&#10;AAAAAAAAAAAAAAAAAB8BAABfcmVscy8ucmVsc1BLAQItABQABgAIAAAAIQCRS8ZHxQAAAN4AAAAP&#10;AAAAAAAAAAAAAAAAAAcCAABkcnMvZG93bnJldi54bWxQSwUGAAAAAAMAAwC3AAAA+QIAAAAA&#10;" fillcolor="#4f81bd [3204]" strokecolor="black [3213]"/>
                <v:oval id="Oval 161" o:spid="_x0000_s1051" style="position:absolute;left:4622;top:3471;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PcxQAAAN4AAAAPAAAAZHJzL2Rvd25yZXYueG1sRI/dasJA&#10;FITvhb7Dcgq9001T/Gl0lWBb9EpQ+wCH7DFZmj0bs6uJb98VBC+HmfmGWax6W4srtd44VvA+SkAQ&#10;F04bLhX8Hn+GMxA+IGusHZOCG3lYLV8GC8y063hP10MoRYSwz1BBFUKTSemLiiz6kWuIo3dyrcUQ&#10;ZVtK3WIX4baWaZJMpEXDcaHChtYVFX+Hi1Ww583tu+zW8iv/5HOe7Mwx1Uapt9c+n4MI1Idn+NHe&#10;agXj8Uc6hfudeAXk8h8AAP//AwBQSwECLQAUAAYACAAAACEA2+H2y+4AAACFAQAAEwAAAAAAAAAA&#10;AAAAAAAAAAAAW0NvbnRlbnRfVHlwZXNdLnhtbFBLAQItABQABgAIAAAAIQBa9CxbvwAAABUBAAAL&#10;AAAAAAAAAAAAAAAAAB8BAABfcmVscy8ucmVsc1BLAQItABQABgAIAAAAIQD+B2PcxQAAAN4AAAAP&#10;AAAAAAAAAAAAAAAAAAcCAABkcnMvZG93bnJldi54bWxQSwUGAAAAAAMAAwC3AAAA+QIAAAAA&#10;" fillcolor="#4f81bd [3204]" strokecolor="black [3213]"/>
                <v:oval id="Oval 162" o:spid="_x0000_s1052" style="position:absolute;left:4109;top:3479;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euwQAAAN4AAAAPAAAAZHJzL2Rvd25yZXYueG1sRE/NisIw&#10;EL4L+w5hFvamqV0UtxqluIqeBHUfYGjGNthMuk209e3NQfD48f0vVr2txZ1abxwrGI8SEMSF04ZL&#10;BX/n7XAGwgdkjbVjUvAgD6vlx2CBmXYdH+l+CqWIIewzVFCF0GRS+qIii37kGuLIXVxrMUTYllK3&#10;2MVwW8s0SabSouHYUGFD64qK6+lmFRx599iU3Vr+5j/8nycHc061Uerrs8/nIAL14S1+ufdawWTy&#10;nca98U68AnL5BAAA//8DAFBLAQItABQABgAIAAAAIQDb4fbL7gAAAIUBAAATAAAAAAAAAAAAAAAA&#10;AAAAAABbQ29udGVudF9UeXBlc10ueG1sUEsBAi0AFAAGAAgAAAAhAFr0LFu/AAAAFQEAAAsAAAAA&#10;AAAAAAAAAAAAHwEAAF9yZWxzLy5yZWxzUEsBAi0AFAAGAAgAAAAhAI+Y967BAAAA3gAAAA8AAAAA&#10;AAAAAAAAAAAABwIAAGRycy9kb3ducmV2LnhtbFBLBQYAAAAAAwADALcAAAD1AgAAAAA=&#10;" fillcolor="#4f81bd [3204]" strokecolor="black [3213]"/>
                <v:oval id="Oval 163" o:spid="_x0000_s1053" style="position:absolute;left:3605;top:348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FI1xQAAAN4AAAAPAAAAZHJzL2Rvd25yZXYueG1sRI/dasJA&#10;FITvC77DcoTe1Y0Ri0ZXCdZSrwr+PMAhe0wWs2djdmvi23cFwcthZr5hluve1uJGrTeOFYxHCQji&#10;wmnDpYLT8ftjBsIHZI21Y1JwJw/r1eBtiZl2He/pdgiliBD2GSqoQmgyKX1RkUU/cg1x9M6utRii&#10;bEupW+wi3NYyTZJPadFwXKiwoU1FxeXwZxXs+ee+LbuN/MrnfM2TX3NMtVHqfdjnCxCB+vAKP9s7&#10;rWA6naRzeNyJV0Cu/gEAAP//AwBQSwECLQAUAAYACAAAACEA2+H2y+4AAACFAQAAEwAAAAAAAAAA&#10;AAAAAAAAAAAAW0NvbnRlbnRfVHlwZXNdLnhtbFBLAQItABQABgAIAAAAIQBa9CxbvwAAABUBAAAL&#10;AAAAAAAAAAAAAAAAAB8BAABfcmVscy8ucmVsc1BLAQItABQABgAIAAAAIQDg1FI1xQAAAN4AAAAP&#10;AAAAAAAAAAAAAAAAAAcCAABkcnMvZG93bnJldi54bWxQSwUGAAAAAAMAAwC3AAAA+QIAAAAA&#10;" fillcolor="#4f81bd [3204]" strokecolor="black [3213]"/>
                <v:oval id="Oval 164" o:spid="_x0000_s1054" style="position:absolute;left:3120;top:3487;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211wwAAAN4AAAAPAAAAZHJzL2Rvd25yZXYueG1sRI/NisIw&#10;FIX3wrxDuAPuNB1FcTpGKeqgK6HqA1yaaxtsbjpNtPXtJwvB5eH88S3Xva3Fg1pvHCv4GicgiAun&#10;DZcKLuff0QKED8gaa8ek4Eke1quPwRJT7TrO6XEKpYgj7FNUUIXQpFL6oiKLfuwa4uhdXWsxRNmW&#10;UrfYxXFby0mSzKVFw/GhwoY2FRW3090qyHn/3JXdRm6zb/7LkqM5T7RRavjZZz8gAvXhHX61D1rB&#10;bDadRoCIE1FArv4BAAD//wMAUEsBAi0AFAAGAAgAAAAhANvh9svuAAAAhQEAABMAAAAAAAAAAAAA&#10;AAAAAAAAAFtDb250ZW50X1R5cGVzXS54bWxQSwECLQAUAAYACAAAACEAWvQsW78AAAAVAQAACwAA&#10;AAAAAAAAAAAAAAAfAQAAX3JlbHMvLnJlbHNQSwECLQAUAAYACAAAACEA9DdtdcMAAADeAAAADwAA&#10;AAAAAAAAAAAAAAAHAgAAZHJzL2Rvd25yZXYueG1sUEsFBgAAAAADAAMAtwAAAPcCAAAAAA==&#10;" fillcolor="#4f81bd [3204]" strokecolor="black [3213]"/>
                <v:oval id="Oval 165" o:spid="_x0000_s1055" style="position:absolute;left:2753;top:3476;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8juxgAAAN4AAAAPAAAAZHJzL2Rvd25yZXYueG1sRI/BasMw&#10;EETvhfyD2EBvjWyHlMaJYozTkp4KSfoBi7W1Ra2VY6mx8/dRodDjMDNvmG0x2U5cafDGsYJ0kYAg&#10;rp023Cj4PL89vYDwAVlj55gU3MhDsZs9bDHXbuQjXU+hERHCPkcFbQh9LqWvW7LoF64njt6XGyyG&#10;KIdG6gHHCLedzJLkWVo0HBda7Klqqf4+/VgFRz7cXpuxkvtyzZcy+TDnTBulHudTuQERaAr/4b/2&#10;u1awWi2XKfzeiVdA7u4AAAD//wMAUEsBAi0AFAAGAAgAAAAhANvh9svuAAAAhQEAABMAAAAAAAAA&#10;AAAAAAAAAAAAAFtDb250ZW50X1R5cGVzXS54bWxQSwECLQAUAAYACAAAACEAWvQsW78AAAAVAQAA&#10;CwAAAAAAAAAAAAAAAAAfAQAAX3JlbHMvLnJlbHNQSwECLQAUAAYACAAAACEAm3vI7sYAAADeAAAA&#10;DwAAAAAAAAAAAAAAAAAHAgAAZHJzL2Rvd25yZXYueG1sUEsFBgAAAAADAAMAtwAAAPoCAAAAAA==&#10;" fillcolor="#4f81bd [3204]" strokecolor="black [3213]"/>
                <v:oval id="Oval 166" o:spid="_x0000_s1056" style="position:absolute;left:2413;top:3475;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aZxQAAAN4AAAAPAAAAZHJzL2Rvd25yZXYueG1sRI/dasJA&#10;FITvC32H5RS8q5tGFBtdJfhDvRLUPsAhe0yWZs/G7Gri23cFwcthZr5h5sve1uJGrTeOFXwNExDE&#10;hdOGSwW/p+3nFIQPyBprx6TgTh6Wi/e3OWbadXyg2zGUIkLYZ6igCqHJpPRFRRb90DXE0Tu71mKI&#10;si2lbrGLcFvLNEkm0qLhuFBhQ6uKir/j1So48M99U3Yruc6/+ZIne3NKtVFq8NHnMxCB+vAKP9s7&#10;rWA8Ho1SeNyJV0Au/gEAAP//AwBQSwECLQAUAAYACAAAACEA2+H2y+4AAACFAQAAEwAAAAAAAAAA&#10;AAAAAAAAAAAAW0NvbnRlbnRfVHlwZXNdLnhtbFBLAQItABQABgAIAAAAIQBa9CxbvwAAABUBAAAL&#10;AAAAAAAAAAAAAAAAAB8BAABfcmVscy8ucmVsc1BLAQItABQABgAIAAAAIQBrqVaZxQAAAN4AAAAP&#10;AAAAAAAAAAAAAAAAAAcCAABkcnMvZG93bnJldi54bWxQSwUGAAAAAAMAAwC3AAAA+QIAAAAA&#10;" fillcolor="#4f81bd [3204]" strokecolor="black [3213]"/>
                <v:oval id="Oval 167" o:spid="_x0000_s1057" style="position:absolute;left:4109;top:381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fMCxQAAAN4AAAAPAAAAZHJzL2Rvd25yZXYueG1sRI/dasJA&#10;FITvC77DcoTe1Y0Gi0ZXCdqiVwV/HuCQPSaL2bMxuzXx7V2h0MthZr5hluve1uJOrTeOFYxHCQji&#10;wmnDpYLz6ftjBsIHZI21Y1LwIA/r1eBtiZl2HR/ofgyliBD2GSqoQmgyKX1RkUU/cg1x9C6utRii&#10;bEupW+wi3NZykiSf0qLhuFBhQ5uKiuvx1yo48O7xVXYbuc3nfMuTH3OaaKPU+7DPFyAC9eE//Nfe&#10;awXTaZqm8LoTr4BcPQEAAP//AwBQSwECLQAUAAYACAAAACEA2+H2y+4AAACFAQAAEwAAAAAAAAAA&#10;AAAAAAAAAAAAW0NvbnRlbnRfVHlwZXNdLnhtbFBLAQItABQABgAIAAAAIQBa9CxbvwAAABUBAAAL&#10;AAAAAAAAAAAAAAAAAB8BAABfcmVscy8ucmVsc1BLAQItABQABgAIAAAAIQAE5fMCxQAAAN4AAAAP&#10;AAAAAAAAAAAAAAAAAAcCAABkcnMvZG93bnJldi54bWxQSwUGAAAAAAMAAwC3AAAA+QIAAAAA&#10;" fillcolor="#4f81bd [3204]" strokecolor="black [3213]"/>
                <v:oval id="Oval 168" o:spid="_x0000_s1058" style="position:absolute;left:3614;top:3808;width:146;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Gt2xQAAAN4AAAAPAAAAZHJzL2Rvd25yZXYueG1sRI/RasJA&#10;FETfhf7Dcgu+1U21Fk1dJajFPhWifsAle02WZu+m2dXEv3cFwcdhZs4wi1Vva3Gh1hvHCt5HCQji&#10;wmnDpYLj4fttBsIHZI21Y1JwJQ+r5ctggal2Hed02YdSRAj7FBVUITSplL6oyKIfuYY4eifXWgxR&#10;tqXULXYRbms5TpJPadFwXKiwoXVFxd/+bBXkvLtuy24tN9mc/7Pk1xzG2ig1fO2zLxCB+vAMP9o/&#10;WsF0Opl8wP1OvAJyeQMAAP//AwBQSwECLQAUAAYACAAAACEA2+H2y+4AAACFAQAAEwAAAAAAAAAA&#10;AAAAAAAAAAAAW0NvbnRlbnRfVHlwZXNdLnhtbFBLAQItABQABgAIAAAAIQBa9CxbvwAAABUBAAAL&#10;AAAAAAAAAAAAAAAAAB8BAABfcmVscy8ucmVsc1BLAQItABQABgAIAAAAIQCLDGt2xQAAAN4AAAAP&#10;AAAAAAAAAAAAAAAAAAcCAABkcnMvZG93bnJldi54bWxQSwUGAAAAAAMAAwC3AAAA+QIAAAAA&#10;" fillcolor="#4f81bd [3204]" strokecolor="black [3213]"/>
              </v:group>
            </w:pict>
          </mc:Fallback>
        </mc:AlternateContent>
      </w:r>
    </w:p>
    <w:p w14:paraId="27102E88" w14:textId="77777777" w:rsidR="00420D03" w:rsidRDefault="00420D03" w:rsidP="00FE26A8">
      <w:pPr>
        <w:spacing w:line="360" w:lineRule="auto"/>
        <w:jc w:val="left"/>
        <w:rPr>
          <w:sz w:val="32"/>
          <w:szCs w:val="32"/>
        </w:rPr>
      </w:pPr>
    </w:p>
    <w:p w14:paraId="32D5D18D" w14:textId="77777777" w:rsidR="00420D03" w:rsidRDefault="00420D03" w:rsidP="00FE26A8">
      <w:pPr>
        <w:spacing w:line="360" w:lineRule="auto"/>
        <w:jc w:val="left"/>
        <w:rPr>
          <w:sz w:val="32"/>
          <w:szCs w:val="32"/>
        </w:rPr>
      </w:pPr>
    </w:p>
    <w:p w14:paraId="4FD4E643" w14:textId="77777777" w:rsidR="00420D03" w:rsidRDefault="00420D03" w:rsidP="00FE26A8">
      <w:pPr>
        <w:spacing w:line="360" w:lineRule="auto"/>
        <w:jc w:val="left"/>
        <w:rPr>
          <w:sz w:val="32"/>
          <w:szCs w:val="32"/>
        </w:rPr>
      </w:pPr>
    </w:p>
    <w:p w14:paraId="35928297" w14:textId="77777777" w:rsidR="00420D03" w:rsidRDefault="00420D03" w:rsidP="00FE26A8">
      <w:pPr>
        <w:spacing w:line="360" w:lineRule="auto"/>
        <w:jc w:val="left"/>
        <w:rPr>
          <w:sz w:val="32"/>
          <w:szCs w:val="32"/>
        </w:rPr>
      </w:pPr>
    </w:p>
    <w:p w14:paraId="50A8A40F" w14:textId="77777777" w:rsidR="00420D03" w:rsidRDefault="00420D03" w:rsidP="00FE26A8">
      <w:pPr>
        <w:spacing w:line="360" w:lineRule="auto"/>
        <w:jc w:val="left"/>
        <w:rPr>
          <w:sz w:val="32"/>
          <w:szCs w:val="32"/>
        </w:rPr>
      </w:pPr>
    </w:p>
    <w:p w14:paraId="70AABF0B" w14:textId="77777777" w:rsidR="00420D03" w:rsidRDefault="00420D03" w:rsidP="00FE26A8">
      <w:pPr>
        <w:spacing w:line="360" w:lineRule="auto"/>
        <w:jc w:val="left"/>
        <w:rPr>
          <w:sz w:val="32"/>
          <w:szCs w:val="32"/>
        </w:rPr>
      </w:pPr>
    </w:p>
    <w:p w14:paraId="617002E7" w14:textId="77777777" w:rsidR="00420D03" w:rsidRDefault="00420D03" w:rsidP="00FE26A8">
      <w:pPr>
        <w:spacing w:line="360" w:lineRule="auto"/>
        <w:jc w:val="left"/>
        <w:rPr>
          <w:sz w:val="32"/>
          <w:szCs w:val="32"/>
        </w:rPr>
      </w:pPr>
    </w:p>
    <w:p w14:paraId="212C4624" w14:textId="77777777" w:rsidR="00420D03" w:rsidRDefault="00420D03" w:rsidP="00FE26A8">
      <w:pPr>
        <w:spacing w:line="360" w:lineRule="auto"/>
        <w:ind w:firstLineChars="200" w:firstLine="640"/>
        <w:jc w:val="left"/>
        <w:rPr>
          <w:sz w:val="32"/>
          <w:szCs w:val="32"/>
        </w:rPr>
      </w:pPr>
    </w:p>
    <w:p w14:paraId="3A8B8DF9" w14:textId="77777777" w:rsidR="00420D03" w:rsidRDefault="00420D03" w:rsidP="00FE26A8">
      <w:pPr>
        <w:spacing w:line="360" w:lineRule="auto"/>
        <w:ind w:firstLineChars="200" w:firstLine="643"/>
        <w:jc w:val="center"/>
        <w:rPr>
          <w:b/>
          <w:bCs/>
          <w:sz w:val="32"/>
          <w:szCs w:val="32"/>
        </w:rPr>
      </w:pPr>
    </w:p>
    <w:p w14:paraId="16D25A75" w14:textId="77777777" w:rsidR="00420D03" w:rsidRDefault="009319BB" w:rsidP="00FE26A8">
      <w:pPr>
        <w:spacing w:line="360" w:lineRule="auto"/>
        <w:rPr>
          <w:b/>
          <w:bCs/>
          <w:sz w:val="32"/>
          <w:szCs w:val="32"/>
        </w:rPr>
      </w:pPr>
      <w:bookmarkStart w:id="120" w:name="_Toc10135"/>
      <w:r>
        <w:rPr>
          <w:rFonts w:hint="eastAsia"/>
          <w:sz w:val="32"/>
          <w:szCs w:val="32"/>
        </w:rPr>
        <w:t>（</w:t>
      </w:r>
      <w:r>
        <w:rPr>
          <w:rFonts w:hint="eastAsia"/>
          <w:sz w:val="32"/>
          <w:szCs w:val="32"/>
        </w:rPr>
        <w:t>2</w:t>
      </w:r>
      <w:r>
        <w:rPr>
          <w:rFonts w:hint="eastAsia"/>
          <w:sz w:val="32"/>
          <w:szCs w:val="32"/>
        </w:rPr>
        <w:t>）建筑物轴线控制：延长轴线，撒出基槽开挖白灰线。</w:t>
      </w:r>
      <w:r>
        <w:rPr>
          <w:rFonts w:hint="eastAsia"/>
          <w:b/>
          <w:bCs/>
          <w:sz w:val="32"/>
          <w:szCs w:val="32"/>
        </w:rPr>
        <w:br/>
        <w:t>2</w:t>
      </w:r>
      <w:r>
        <w:rPr>
          <w:rFonts w:hint="eastAsia"/>
          <w:b/>
          <w:bCs/>
          <w:sz w:val="32"/>
          <w:szCs w:val="32"/>
        </w:rPr>
        <w:t>、延长轴线的方法</w:t>
      </w:r>
      <w:bookmarkEnd w:id="120"/>
    </w:p>
    <w:p w14:paraId="1EE4FB8B" w14:textId="77777777" w:rsidR="00420D03" w:rsidRDefault="009319BB" w:rsidP="00FE26A8">
      <w:pPr>
        <w:spacing w:line="360" w:lineRule="auto"/>
        <w:rPr>
          <w:sz w:val="32"/>
          <w:szCs w:val="32"/>
        </w:rPr>
      </w:pPr>
      <w:bookmarkStart w:id="121" w:name="_Toc3340"/>
      <w:r>
        <w:rPr>
          <w:rFonts w:hint="eastAsia"/>
          <w:sz w:val="32"/>
          <w:szCs w:val="32"/>
        </w:rPr>
        <w:t>（</w:t>
      </w:r>
      <w:r>
        <w:rPr>
          <w:rFonts w:hint="eastAsia"/>
          <w:sz w:val="32"/>
          <w:szCs w:val="32"/>
        </w:rPr>
        <w:t>1</w:t>
      </w:r>
      <w:r>
        <w:rPr>
          <w:rFonts w:hint="eastAsia"/>
          <w:sz w:val="32"/>
          <w:szCs w:val="32"/>
        </w:rPr>
        <w:t>）龙门板法</w:t>
      </w:r>
      <w:r>
        <w:rPr>
          <w:rFonts w:hint="eastAsia"/>
          <w:sz w:val="32"/>
          <w:szCs w:val="32"/>
        </w:rPr>
        <w:t xml:space="preserve"> </w:t>
      </w:r>
      <w:r>
        <w:rPr>
          <w:rFonts w:hint="eastAsia"/>
          <w:sz w:val="32"/>
          <w:szCs w:val="32"/>
        </w:rPr>
        <w:t>——适用小型民用建筑。</w:t>
      </w:r>
      <w:bookmarkEnd w:id="121"/>
      <w:r>
        <w:rPr>
          <w:rFonts w:hint="eastAsia"/>
          <w:sz w:val="32"/>
          <w:szCs w:val="32"/>
        </w:rPr>
        <w:t xml:space="preserve"> </w:t>
      </w:r>
    </w:p>
    <w:p w14:paraId="5192D072" w14:textId="77777777" w:rsidR="00420D03" w:rsidRDefault="009319BB" w:rsidP="00FE26A8">
      <w:pPr>
        <w:spacing w:line="360" w:lineRule="auto"/>
        <w:rPr>
          <w:sz w:val="32"/>
          <w:szCs w:val="32"/>
        </w:rPr>
      </w:pPr>
      <w:bookmarkStart w:id="122" w:name="_Toc24014"/>
      <w:r>
        <w:rPr>
          <w:noProof/>
        </w:rPr>
        <mc:AlternateContent>
          <mc:Choice Requires="wps">
            <w:drawing>
              <wp:anchor distT="0" distB="0" distL="114300" distR="114300" simplePos="0" relativeHeight="251620352" behindDoc="0" locked="0" layoutInCell="1" allowOverlap="1" wp14:anchorId="1584E653" wp14:editId="2684C782">
                <wp:simplePos x="0" y="0"/>
                <wp:positionH relativeFrom="column">
                  <wp:posOffset>148590</wp:posOffset>
                </wp:positionH>
                <wp:positionV relativeFrom="paragraph">
                  <wp:posOffset>289560</wp:posOffset>
                </wp:positionV>
                <wp:extent cx="5997575" cy="436880"/>
                <wp:effectExtent l="0" t="0" r="0" b="0"/>
                <wp:wrapNone/>
                <wp:docPr id="57346" name="Rectang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97575" cy="436880"/>
                        </a:xfrm>
                        <a:prstGeom prst="rect">
                          <a:avLst/>
                        </a:prstGeom>
                        <a:noFill/>
                        <a:ln w="9525">
                          <a:noFill/>
                        </a:ln>
                      </wps:spPr>
                      <wps:txbx>
                        <w:txbxContent>
                          <w:p w14:paraId="7C2BB1DB" w14:textId="77777777" w:rsidR="00420D03" w:rsidRDefault="009319BB">
                            <w:pPr>
                              <w:pStyle w:val="a5"/>
                              <w:jc w:val="center"/>
                              <w:textAlignment w:val="baseline"/>
                              <w:rPr>
                                <w:sz w:val="32"/>
                                <w:szCs w:val="32"/>
                              </w:rPr>
                            </w:pPr>
                            <w:r>
                              <w:rPr>
                                <w:rFonts w:asciiTheme="majorHAnsi" w:eastAsia="方正姚体" w:hAnsiTheme="majorBidi"/>
                                <w:color w:val="4F81BD" w:themeColor="accent1"/>
                                <w:kern w:val="24"/>
                                <w:sz w:val="32"/>
                                <w:szCs w:val="32"/>
                              </w:rPr>
                              <w:t>龙门板法和轴线控制桩示意图</w:t>
                            </w:r>
                          </w:p>
                        </w:txbxContent>
                      </wps:txbx>
                      <wps:bodyPr vert="horz" wrap="square" lIns="91440" tIns="45720" rIns="91440" bIns="45720" anchor="b" anchorCtr="0">
                        <a:noAutofit/>
                      </wps:bodyPr>
                    </wps:wsp>
                  </a:graphicData>
                </a:graphic>
              </wp:anchor>
            </w:drawing>
          </mc:Choice>
          <mc:Fallback>
            <w:pict>
              <v:rect w14:anchorId="1584E653" id="Rectangle 2" o:spid="_x0000_s1107" style="position:absolute;left:0;text-align:left;margin-left:11.7pt;margin-top:22.8pt;width:472.25pt;height:34.4pt;z-index:25162035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WPxwEAAHkDAAAOAAAAZHJzL2Uyb0RvYy54bWysU11v2yAUfZ+0/4B4X5x4cZNYIdW0qtWk&#10;aqvU7gdgDDEa5jIgsbNfvwtJ3Wh7m/aCuNyvc869bG/H3pCj9EGDZXQxm1MirYBW2z2j31/uP6wp&#10;CZHblhuwktGTDPR29/7ddnC1LKED00pPsIgN9eAY7WJ0dVEE0cmehxk4adGpwPc8oun3Rev5gNV7&#10;U5Tz+U0xgG+dByFDwNe7s5Pucn2lpIjflAoyEsMoYov59Pls0lnstrzee+46LS4w+D+g6Lm22HQq&#10;dccjJwev/yrVa+EhgIozAX0BSmkhMwdks5j/wea5405mLihOcJNM4f+VFV+Pz+7JJ+jBPYL4EYiF&#10;B4+TWCRtisGFeopJRrhEj8r3KQspkDHreZr0lGMkAh+rzWZVrSpKBPqWH2/W6yx4wevXbOdDfJDQ&#10;k3Rh1OO8soz8+Bhi6s/r15DUzMK9NibPzFgyMLqpyionTB7MMPYC/Iw1oY5jMxLdMlquEq301EB7&#10;evJpd7FxB/4XJQPuAaPh54F7SYn5YlHozWK5TIuTjWW1KtHw157m2sOtwFKMNpScr59jXrYz+E+H&#10;CEpnXm8ILlhxvpnuZRfTAl3bOertx+x+AwAA//8DAFBLAwQUAAYACAAAACEACR/OruAAAAAJAQAA&#10;DwAAAGRycy9kb3ducmV2LnhtbEyP0U7CQBBF3038h82Y+CZboFap3RIDIcYESUA+YNsd24bubLO7&#10;QP17xyd9nNyTe88Uy9H24oI+dI4UTCcJCKTamY4aBcfPzcMziBA1Gd07QgXfGGBZ3t4UOjfuSnu8&#10;HGIjuIRCrhW0MQ65lKFu0eowcQMSZ1/OWx359I00Xl+53PZyliSZtLojXmj1gKsW69PhbBXMt7ud&#10;/1ifNlmyPr6T8+PqrdordX83vr6AiDjGPxh+9VkdSnaq3JlMEL2C2TxlUkH6mIHgfJE9LUBUDE7T&#10;FGRZyP8flD8AAAD//wMAUEsBAi0AFAAGAAgAAAAhALaDOJL+AAAA4QEAABMAAAAAAAAAAAAAAAAA&#10;AAAAAFtDb250ZW50X1R5cGVzXS54bWxQSwECLQAUAAYACAAAACEAOP0h/9YAAACUAQAACwAAAAAA&#10;AAAAAAAAAAAvAQAAX3JlbHMvLnJlbHNQSwECLQAUAAYACAAAACEAbOPlj8cBAAB5AwAADgAAAAAA&#10;AAAAAAAAAAAuAgAAZHJzL2Uyb0RvYy54bWxQSwECLQAUAAYACAAAACEACR/OruAAAAAJAQAADwAA&#10;AAAAAAAAAAAAAAAhBAAAZHJzL2Rvd25yZXYueG1sUEsFBgAAAAAEAAQA8wAAAC4FAAAAAA==&#10;" filled="f" stroked="f">
                <o:lock v:ext="edit" grouping="t"/>
                <v:textbox>
                  <w:txbxContent>
                    <w:p w14:paraId="7C2BB1DB" w14:textId="77777777" w:rsidR="00420D03" w:rsidRDefault="009319BB">
                      <w:pPr>
                        <w:pStyle w:val="a5"/>
                        <w:jc w:val="center"/>
                        <w:textAlignment w:val="baseline"/>
                        <w:rPr>
                          <w:sz w:val="32"/>
                          <w:szCs w:val="32"/>
                        </w:rPr>
                      </w:pPr>
                      <w:r>
                        <w:rPr>
                          <w:rFonts w:asciiTheme="majorHAnsi" w:eastAsia="方正姚体" w:hAnsiTheme="majorBidi"/>
                          <w:color w:val="4F81BD" w:themeColor="accent1"/>
                          <w:kern w:val="24"/>
                          <w:sz w:val="32"/>
                          <w:szCs w:val="32"/>
                        </w:rPr>
                        <w:t>龙门板法和轴线控制桩示意图</w:t>
                      </w:r>
                    </w:p>
                  </w:txbxContent>
                </v:textbox>
              </v:rect>
            </w:pict>
          </mc:Fallback>
        </mc:AlternateContent>
      </w:r>
      <w:r>
        <w:rPr>
          <w:rFonts w:hint="eastAsia"/>
          <w:sz w:val="32"/>
          <w:szCs w:val="32"/>
        </w:rPr>
        <w:t>（</w:t>
      </w:r>
      <w:r>
        <w:rPr>
          <w:rFonts w:hint="eastAsia"/>
          <w:sz w:val="32"/>
          <w:szCs w:val="32"/>
        </w:rPr>
        <w:t>2</w:t>
      </w:r>
      <w:r>
        <w:rPr>
          <w:rFonts w:hint="eastAsia"/>
          <w:sz w:val="32"/>
          <w:szCs w:val="32"/>
        </w:rPr>
        <w:t>）引桩法（轴线控制桩法）</w:t>
      </w:r>
      <w:r>
        <w:rPr>
          <w:rFonts w:hint="eastAsia"/>
          <w:sz w:val="32"/>
          <w:szCs w:val="32"/>
        </w:rPr>
        <w:t xml:space="preserve"> </w:t>
      </w:r>
      <w:r>
        <w:rPr>
          <w:rFonts w:hint="eastAsia"/>
          <w:sz w:val="32"/>
          <w:szCs w:val="32"/>
        </w:rPr>
        <w:t>——适用大型民用建筑。</w:t>
      </w:r>
      <w:bookmarkEnd w:id="122"/>
    </w:p>
    <w:p w14:paraId="08539429" w14:textId="77777777" w:rsidR="00420D03" w:rsidRDefault="00420D03" w:rsidP="00FE26A8">
      <w:pPr>
        <w:spacing w:line="360" w:lineRule="auto"/>
        <w:ind w:firstLineChars="200" w:firstLine="640"/>
        <w:jc w:val="center"/>
        <w:rPr>
          <w:sz w:val="32"/>
          <w:szCs w:val="32"/>
        </w:rPr>
      </w:pPr>
    </w:p>
    <w:p w14:paraId="0967AE35" w14:textId="77777777" w:rsidR="00420D03" w:rsidRDefault="009319BB" w:rsidP="00FE26A8">
      <w:pPr>
        <w:spacing w:line="360" w:lineRule="auto"/>
        <w:ind w:firstLineChars="200" w:firstLine="420"/>
        <w:jc w:val="center"/>
        <w:rPr>
          <w:b/>
          <w:bCs/>
          <w:sz w:val="32"/>
          <w:szCs w:val="32"/>
        </w:rPr>
      </w:pPr>
      <w:r>
        <w:rPr>
          <w:noProof/>
        </w:rPr>
        <w:drawing>
          <wp:anchor distT="0" distB="0" distL="114300" distR="114300" simplePos="0" relativeHeight="251623424" behindDoc="0" locked="0" layoutInCell="1" allowOverlap="1" wp14:anchorId="4EE69965" wp14:editId="7F97A95B">
            <wp:simplePos x="0" y="0"/>
            <wp:positionH relativeFrom="column">
              <wp:posOffset>988695</wp:posOffset>
            </wp:positionH>
            <wp:positionV relativeFrom="paragraph">
              <wp:posOffset>32385</wp:posOffset>
            </wp:positionV>
            <wp:extent cx="3952240" cy="2124075"/>
            <wp:effectExtent l="0" t="0" r="10160" b="9525"/>
            <wp:wrapSquare wrapText="bothSides"/>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19"/>
                    <a:stretch>
                      <a:fillRect/>
                    </a:stretch>
                  </pic:blipFill>
                  <pic:spPr>
                    <a:xfrm>
                      <a:off x="0" y="0"/>
                      <a:ext cx="3952240" cy="2124075"/>
                    </a:xfrm>
                    <a:prstGeom prst="rect">
                      <a:avLst/>
                    </a:prstGeom>
                    <a:noFill/>
                    <a:ln>
                      <a:noFill/>
                    </a:ln>
                  </pic:spPr>
                </pic:pic>
              </a:graphicData>
            </a:graphic>
          </wp:anchor>
        </w:drawing>
      </w:r>
    </w:p>
    <w:p w14:paraId="6992DB67" w14:textId="77777777" w:rsidR="00420D03" w:rsidRDefault="00420D03" w:rsidP="00FE26A8">
      <w:pPr>
        <w:spacing w:line="360" w:lineRule="auto"/>
        <w:ind w:firstLineChars="200" w:firstLine="643"/>
        <w:jc w:val="center"/>
        <w:rPr>
          <w:b/>
          <w:bCs/>
          <w:sz w:val="32"/>
          <w:szCs w:val="32"/>
        </w:rPr>
      </w:pPr>
    </w:p>
    <w:p w14:paraId="41F7E871" w14:textId="77777777" w:rsidR="00420D03" w:rsidRDefault="00420D03" w:rsidP="00FE26A8">
      <w:pPr>
        <w:spacing w:line="360" w:lineRule="auto"/>
        <w:ind w:firstLineChars="200" w:firstLine="643"/>
        <w:jc w:val="center"/>
        <w:rPr>
          <w:b/>
          <w:bCs/>
          <w:sz w:val="32"/>
          <w:szCs w:val="32"/>
        </w:rPr>
      </w:pPr>
    </w:p>
    <w:p w14:paraId="5E9D11B6" w14:textId="77777777" w:rsidR="00420D03" w:rsidRDefault="00420D03" w:rsidP="00FE26A8">
      <w:pPr>
        <w:spacing w:line="360" w:lineRule="auto"/>
        <w:ind w:firstLineChars="200" w:firstLine="643"/>
        <w:jc w:val="center"/>
        <w:rPr>
          <w:b/>
          <w:bCs/>
          <w:sz w:val="32"/>
          <w:szCs w:val="32"/>
        </w:rPr>
      </w:pPr>
    </w:p>
    <w:p w14:paraId="4ABD6B14" w14:textId="77777777" w:rsidR="00420D03" w:rsidRDefault="00420D03" w:rsidP="00FE26A8">
      <w:pPr>
        <w:spacing w:line="360" w:lineRule="auto"/>
        <w:ind w:firstLineChars="200" w:firstLine="643"/>
        <w:jc w:val="center"/>
        <w:rPr>
          <w:b/>
          <w:bCs/>
          <w:sz w:val="32"/>
          <w:szCs w:val="32"/>
        </w:rPr>
      </w:pPr>
    </w:p>
    <w:p w14:paraId="5FC1B0AF" w14:textId="77777777" w:rsidR="00420D03" w:rsidRDefault="009319BB" w:rsidP="00FE26A8">
      <w:pPr>
        <w:spacing w:line="360" w:lineRule="auto"/>
        <w:ind w:firstLineChars="200" w:firstLine="640"/>
        <w:jc w:val="left"/>
        <w:rPr>
          <w:sz w:val="32"/>
          <w:szCs w:val="32"/>
        </w:rPr>
      </w:pPr>
      <w:bookmarkStart w:id="123" w:name="_Toc3284"/>
      <w:r>
        <w:rPr>
          <w:rFonts w:hint="eastAsia"/>
          <w:sz w:val="32"/>
          <w:szCs w:val="32"/>
        </w:rPr>
        <w:lastRenderedPageBreak/>
        <w:t>二、建筑物放线</w:t>
      </w:r>
      <w:bookmarkEnd w:id="123"/>
    </w:p>
    <w:p w14:paraId="24A42249" w14:textId="77777777" w:rsidR="00420D03" w:rsidRDefault="009319BB" w:rsidP="00FE26A8">
      <w:pPr>
        <w:spacing w:line="360" w:lineRule="auto"/>
        <w:ind w:firstLineChars="200" w:firstLine="640"/>
        <w:jc w:val="center"/>
        <w:rPr>
          <w:sz w:val="32"/>
          <w:szCs w:val="32"/>
        </w:rPr>
      </w:pPr>
      <w:r>
        <w:rPr>
          <w:rFonts w:hint="eastAsia"/>
          <w:sz w:val="32"/>
          <w:szCs w:val="32"/>
        </w:rPr>
        <w:t xml:space="preserve">  </w:t>
      </w:r>
      <w:bookmarkStart w:id="124" w:name="_Toc28112"/>
      <w:r>
        <w:rPr>
          <w:rFonts w:hint="eastAsia"/>
          <w:sz w:val="32"/>
          <w:szCs w:val="32"/>
        </w:rPr>
        <w:t>1</w:t>
      </w:r>
      <w:r>
        <w:rPr>
          <w:rFonts w:hint="eastAsia"/>
          <w:sz w:val="32"/>
          <w:szCs w:val="32"/>
        </w:rPr>
        <w:t>、</w:t>
      </w:r>
      <w:r>
        <w:rPr>
          <w:rFonts w:hint="eastAsia"/>
          <w:sz w:val="32"/>
          <w:szCs w:val="32"/>
        </w:rPr>
        <w:t>根据已定位的外墙轴线交点桩（角桩）测设出其他各轴线（内墙）交点的位置，并打桩表示（中心桩）。</w:t>
      </w:r>
      <w:bookmarkEnd w:id="124"/>
    </w:p>
    <w:p w14:paraId="47C415E6" w14:textId="77777777" w:rsidR="00420D03" w:rsidRDefault="009319BB" w:rsidP="00FE26A8">
      <w:pPr>
        <w:spacing w:line="360" w:lineRule="auto"/>
        <w:ind w:firstLineChars="300" w:firstLine="960"/>
        <w:jc w:val="left"/>
        <w:rPr>
          <w:sz w:val="32"/>
          <w:szCs w:val="32"/>
        </w:rPr>
      </w:pPr>
      <w:bookmarkStart w:id="125" w:name="_Toc19174"/>
      <w:r>
        <w:rPr>
          <w:rFonts w:hint="eastAsia"/>
          <w:sz w:val="32"/>
          <w:szCs w:val="32"/>
        </w:rPr>
        <w:t>2</w:t>
      </w:r>
      <w:r>
        <w:rPr>
          <w:rFonts w:hint="eastAsia"/>
          <w:sz w:val="32"/>
          <w:szCs w:val="32"/>
        </w:rPr>
        <w:t>、</w:t>
      </w:r>
      <w:r>
        <w:rPr>
          <w:rFonts w:hint="eastAsia"/>
          <w:sz w:val="32"/>
          <w:szCs w:val="32"/>
        </w:rPr>
        <w:t>根据基础</w:t>
      </w:r>
      <w:proofErr w:type="gramStart"/>
      <w:r>
        <w:rPr>
          <w:rFonts w:hint="eastAsia"/>
          <w:sz w:val="32"/>
          <w:szCs w:val="32"/>
        </w:rPr>
        <w:t>宽和放坡宽</w:t>
      </w:r>
      <w:proofErr w:type="gramEnd"/>
      <w:r>
        <w:rPr>
          <w:rFonts w:hint="eastAsia"/>
          <w:sz w:val="32"/>
          <w:szCs w:val="32"/>
        </w:rPr>
        <w:t>、工作面宽用白灰撒出基槽开挖边线。</w:t>
      </w:r>
      <w:bookmarkEnd w:id="125"/>
    </w:p>
    <w:p w14:paraId="4888E80E" w14:textId="77777777" w:rsidR="00420D03" w:rsidRDefault="009319BB" w:rsidP="00FE26A8">
      <w:pPr>
        <w:spacing w:line="360" w:lineRule="auto"/>
        <w:ind w:firstLineChars="300" w:firstLine="960"/>
        <w:jc w:val="left"/>
        <w:rPr>
          <w:sz w:val="32"/>
          <w:szCs w:val="32"/>
        </w:rPr>
      </w:pPr>
      <w:bookmarkStart w:id="126" w:name="_Toc5367"/>
      <w:r>
        <w:rPr>
          <w:rFonts w:hint="eastAsia"/>
          <w:sz w:val="32"/>
          <w:szCs w:val="32"/>
        </w:rPr>
        <w:t>3</w:t>
      </w:r>
      <w:r>
        <w:rPr>
          <w:rFonts w:hint="eastAsia"/>
          <w:sz w:val="32"/>
          <w:szCs w:val="32"/>
        </w:rPr>
        <w:t>、</w:t>
      </w:r>
      <w:r>
        <w:rPr>
          <w:rFonts w:hint="eastAsia"/>
          <w:sz w:val="32"/>
          <w:szCs w:val="32"/>
        </w:rPr>
        <w:t>基槽开挖后，角桩与中心桩被挖掉，为便于施工中确定轴线位置，将轴线延长到槽外安全地点，以木桩表示，常用方法有设置轴线控制桩和龙门板。</w:t>
      </w:r>
      <w:bookmarkEnd w:id="126"/>
    </w:p>
    <w:p w14:paraId="473B3036" w14:textId="77777777" w:rsidR="00420D03" w:rsidRDefault="009319BB" w:rsidP="00FE26A8">
      <w:pPr>
        <w:spacing w:line="360" w:lineRule="auto"/>
        <w:ind w:firstLineChars="300" w:firstLine="630"/>
        <w:jc w:val="left"/>
        <w:rPr>
          <w:sz w:val="32"/>
          <w:szCs w:val="32"/>
        </w:rPr>
      </w:pPr>
      <w:r>
        <w:rPr>
          <w:noProof/>
        </w:rPr>
        <mc:AlternateContent>
          <mc:Choice Requires="wps">
            <w:drawing>
              <wp:anchor distT="0" distB="0" distL="114300" distR="114300" simplePos="0" relativeHeight="251626496" behindDoc="0" locked="0" layoutInCell="1" allowOverlap="1" wp14:anchorId="7848F6F3" wp14:editId="2236C1E3">
                <wp:simplePos x="0" y="0"/>
                <wp:positionH relativeFrom="column">
                  <wp:posOffset>-105410</wp:posOffset>
                </wp:positionH>
                <wp:positionV relativeFrom="paragraph">
                  <wp:posOffset>110490</wp:posOffset>
                </wp:positionV>
                <wp:extent cx="2438400" cy="2847340"/>
                <wp:effectExtent l="0" t="0" r="0" b="0"/>
                <wp:wrapNone/>
                <wp:docPr id="509004" name="Rectangle 76"/>
                <wp:cNvGraphicFramePr/>
                <a:graphic xmlns:a="http://schemas.openxmlformats.org/drawingml/2006/main">
                  <a:graphicData uri="http://schemas.microsoft.com/office/word/2010/wordprocessingShape">
                    <wps:wsp>
                      <wps:cNvSpPr/>
                      <wps:spPr>
                        <a:xfrm>
                          <a:off x="0" y="0"/>
                          <a:ext cx="2438400" cy="2847340"/>
                        </a:xfrm>
                        <a:prstGeom prst="rect">
                          <a:avLst/>
                        </a:prstGeom>
                        <a:noFill/>
                        <a:ln w="9525">
                          <a:noFill/>
                        </a:ln>
                      </wps:spPr>
                      <wps:txbx>
                        <w:txbxContent>
                          <w:p w14:paraId="14DEA70A" w14:textId="77777777" w:rsidR="00420D03" w:rsidRDefault="009319BB" w:rsidP="00C876BA">
                            <w:pPr>
                              <w:spacing w:line="360" w:lineRule="auto"/>
                              <w:ind w:firstLineChars="300" w:firstLine="960"/>
                              <w:jc w:val="left"/>
                              <w:rPr>
                                <w:sz w:val="32"/>
                                <w:szCs w:val="32"/>
                              </w:rPr>
                            </w:pPr>
                            <w:r>
                              <w:rPr>
                                <w:rFonts w:hint="eastAsia"/>
                                <w:sz w:val="32"/>
                                <w:szCs w:val="32"/>
                              </w:rPr>
                              <w:t>1</w:t>
                            </w:r>
                            <w:r>
                              <w:rPr>
                                <w:rFonts w:hint="eastAsia"/>
                                <w:sz w:val="32"/>
                                <w:szCs w:val="32"/>
                              </w:rPr>
                              <w:t>、轴线控制桩</w:t>
                            </w:r>
                          </w:p>
                          <w:p w14:paraId="3CBADBA3" w14:textId="77777777" w:rsidR="00420D03" w:rsidRDefault="009319BB" w:rsidP="00C876BA">
                            <w:pPr>
                              <w:spacing w:line="360" w:lineRule="auto"/>
                              <w:ind w:firstLineChars="300" w:firstLine="960"/>
                              <w:jc w:val="left"/>
                              <w:rPr>
                                <w:sz w:val="32"/>
                                <w:szCs w:val="32"/>
                              </w:rPr>
                            </w:pPr>
                            <w:r>
                              <w:rPr>
                                <w:rFonts w:hint="eastAsia"/>
                                <w:sz w:val="32"/>
                                <w:szCs w:val="32"/>
                              </w:rPr>
                              <w:t>设在离基槽上口边线约</w:t>
                            </w:r>
                            <w:r>
                              <w:rPr>
                                <w:rFonts w:hint="eastAsia"/>
                                <w:sz w:val="32"/>
                                <w:szCs w:val="32"/>
                              </w:rPr>
                              <w:t>2</w:t>
                            </w:r>
                            <w:r>
                              <w:rPr>
                                <w:rFonts w:hint="eastAsia"/>
                                <w:sz w:val="32"/>
                                <w:szCs w:val="32"/>
                              </w:rPr>
                              <w:t>—</w:t>
                            </w:r>
                            <w:r>
                              <w:rPr>
                                <w:rFonts w:hint="eastAsia"/>
                                <w:sz w:val="32"/>
                                <w:szCs w:val="32"/>
                              </w:rPr>
                              <w:t>4m</w:t>
                            </w:r>
                            <w:r>
                              <w:rPr>
                                <w:rFonts w:hint="eastAsia"/>
                                <w:sz w:val="32"/>
                                <w:szCs w:val="32"/>
                              </w:rPr>
                              <w:t>处，与定位</w:t>
                            </w:r>
                            <w:proofErr w:type="gramStart"/>
                            <w:r>
                              <w:rPr>
                                <w:rFonts w:hint="eastAsia"/>
                                <w:sz w:val="32"/>
                                <w:szCs w:val="32"/>
                              </w:rPr>
                              <w:t>桩一起</w:t>
                            </w:r>
                            <w:proofErr w:type="gramEnd"/>
                            <w:r>
                              <w:rPr>
                                <w:rFonts w:hint="eastAsia"/>
                                <w:sz w:val="32"/>
                                <w:szCs w:val="32"/>
                              </w:rPr>
                              <w:t>观测（</w:t>
                            </w:r>
                            <w:r>
                              <w:rPr>
                                <w:rFonts w:hint="eastAsia"/>
                                <w:sz w:val="32"/>
                                <w:szCs w:val="32"/>
                              </w:rPr>
                              <w:t>1/2000</w:t>
                            </w:r>
                            <w:r>
                              <w:rPr>
                                <w:rFonts w:hint="eastAsia"/>
                                <w:sz w:val="32"/>
                                <w:szCs w:val="32"/>
                              </w:rPr>
                              <w:t>，±</w:t>
                            </w:r>
                            <w:r>
                              <w:rPr>
                                <w:rFonts w:hint="eastAsia"/>
                                <w:sz w:val="32"/>
                                <w:szCs w:val="32"/>
                              </w:rPr>
                              <w:t>40</w:t>
                            </w:r>
                            <w:r>
                              <w:rPr>
                                <w:rFonts w:hint="eastAsia"/>
                                <w:sz w:val="32"/>
                                <w:szCs w:val="32"/>
                              </w:rPr>
                              <w:t>″），可投射于附近建筑物墙上，用于机械开挖且节省木材。</w:t>
                            </w:r>
                          </w:p>
                          <w:p w14:paraId="6788CE1C" w14:textId="77777777" w:rsidR="00420D03" w:rsidRDefault="00420D03">
                            <w:pPr>
                              <w:spacing w:line="360" w:lineRule="auto"/>
                              <w:ind w:firstLineChars="300" w:firstLine="960"/>
                              <w:jc w:val="left"/>
                              <w:outlineLvl w:val="0"/>
                              <w:rPr>
                                <w:sz w:val="32"/>
                                <w:szCs w:val="32"/>
                              </w:rPr>
                            </w:pPr>
                          </w:p>
                        </w:txbxContent>
                      </wps:txbx>
                      <wps:bodyPr>
                        <a:noAutofit/>
                      </wps:bodyPr>
                    </wps:wsp>
                  </a:graphicData>
                </a:graphic>
              </wp:anchor>
            </w:drawing>
          </mc:Choice>
          <mc:Fallback>
            <w:pict>
              <v:rect w14:anchorId="7848F6F3" id="Rectangle 76" o:spid="_x0000_s1108" style="position:absolute;left:0;text-align:left;margin-left:-8.3pt;margin-top:8.7pt;width:192pt;height:224.2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30ewEAAPACAAAOAAAAZHJzL2Uyb0RvYy54bWysUsFOAyEQvZv4D4S73e3aat10a0xMvRg1&#10;qX4AZaFLAgwB7G7/3oHWttGb8TIMM8ybN2+Y3w9Gk63wQYFt6HhUUiIsh1bZTUM/3pdXM0pCZLZl&#10;Gqxo6E4Eer+4vJj3rhYVdKBb4QmC2FD3rqFdjK4uisA7YVgYgRMWkxK8YRGvflO0nvWIbnRRleVN&#10;0YNvnQcuQsDo4z5JFxlfSsHjq5RBRKIbitxitj7bdbLFYs7qjWeuU/xAg/2BhWHKYtMj1COLjHx6&#10;9QvKKO4hgIwjDqYAKRUXeQacZlz+mGbVMSfyLChOcEeZwv/B8pftyr15lKF3oQ7opikG6U06kR8Z&#10;sli7o1hiiIRjsJpczyYlasoxV80mt9eTLGdxKnc+xCcBhiSnoR63kUVi2+cQsSU+/X6SullYKq3z&#10;RrQlfUPvptU0FxwzWKEtFp7IJi8O64GoNtFIC02hNbS7/SwWHj4jSJUbnqcyCMqaeRy+QNrb+T23&#10;On3UxRcAAAD//wMAUEsDBBQABgAIAAAAIQAl7W624QAAAAoBAAAPAAAAZHJzL2Rvd25yZXYueG1s&#10;TI/BSsNAEIbvBd9hGcFLaTfVupaYTZGCWEQoptrzNhmTYHY2zW6T+PZOT3qb4f/455tkPdpG9Nj5&#10;2pGGxTwCgZS7oqZSw8f+ebYC4YOhwjSOUMMPelinV5PExIUb6B37LJSCS8jHRkMVQhtL6fMKrfFz&#10;1yJx9uU6awKvXSmLzgxcbht5G0VKWlMTX6hMi5sK8+/sbDUM+a4/7N9e5G562Do6bU+b7PNV65vr&#10;8ekRRMAx/MFw0Wd1SNnp6M5UeNFomC2UYpSDhyUIBu7UZThqWKr7Fcg0kf9fSH8BAAD//wMAUEsB&#10;Ai0AFAAGAAgAAAAhALaDOJL+AAAA4QEAABMAAAAAAAAAAAAAAAAAAAAAAFtDb250ZW50X1R5cGVz&#10;XS54bWxQSwECLQAUAAYACAAAACEAOP0h/9YAAACUAQAACwAAAAAAAAAAAAAAAAAvAQAAX3JlbHMv&#10;LnJlbHNQSwECLQAUAAYACAAAACEAkODd9HsBAADwAgAADgAAAAAAAAAAAAAAAAAuAgAAZHJzL2Uy&#10;b0RvYy54bWxQSwECLQAUAAYACAAAACEAJe1utuEAAAAKAQAADwAAAAAAAAAAAAAAAADVAwAAZHJz&#10;L2Rvd25yZXYueG1sUEsFBgAAAAAEAAQA8wAAAOMEAAAAAA==&#10;" filled="f" stroked="f">
                <v:textbox>
                  <w:txbxContent>
                    <w:p w14:paraId="14DEA70A" w14:textId="77777777" w:rsidR="00420D03" w:rsidRDefault="009319BB" w:rsidP="00C876BA">
                      <w:pPr>
                        <w:spacing w:line="360" w:lineRule="auto"/>
                        <w:ind w:firstLineChars="300" w:firstLine="960"/>
                        <w:jc w:val="left"/>
                        <w:rPr>
                          <w:sz w:val="32"/>
                          <w:szCs w:val="32"/>
                        </w:rPr>
                      </w:pPr>
                      <w:r>
                        <w:rPr>
                          <w:rFonts w:hint="eastAsia"/>
                          <w:sz w:val="32"/>
                          <w:szCs w:val="32"/>
                        </w:rPr>
                        <w:t>1</w:t>
                      </w:r>
                      <w:r>
                        <w:rPr>
                          <w:rFonts w:hint="eastAsia"/>
                          <w:sz w:val="32"/>
                          <w:szCs w:val="32"/>
                        </w:rPr>
                        <w:t>、轴线控制桩</w:t>
                      </w:r>
                    </w:p>
                    <w:p w14:paraId="3CBADBA3" w14:textId="77777777" w:rsidR="00420D03" w:rsidRDefault="009319BB" w:rsidP="00C876BA">
                      <w:pPr>
                        <w:spacing w:line="360" w:lineRule="auto"/>
                        <w:ind w:firstLineChars="300" w:firstLine="960"/>
                        <w:jc w:val="left"/>
                        <w:rPr>
                          <w:sz w:val="32"/>
                          <w:szCs w:val="32"/>
                        </w:rPr>
                      </w:pPr>
                      <w:r>
                        <w:rPr>
                          <w:rFonts w:hint="eastAsia"/>
                          <w:sz w:val="32"/>
                          <w:szCs w:val="32"/>
                        </w:rPr>
                        <w:t>设在离基槽上口边线约</w:t>
                      </w:r>
                      <w:r>
                        <w:rPr>
                          <w:rFonts w:hint="eastAsia"/>
                          <w:sz w:val="32"/>
                          <w:szCs w:val="32"/>
                        </w:rPr>
                        <w:t>2</w:t>
                      </w:r>
                      <w:r>
                        <w:rPr>
                          <w:rFonts w:hint="eastAsia"/>
                          <w:sz w:val="32"/>
                          <w:szCs w:val="32"/>
                        </w:rPr>
                        <w:t>—</w:t>
                      </w:r>
                      <w:r>
                        <w:rPr>
                          <w:rFonts w:hint="eastAsia"/>
                          <w:sz w:val="32"/>
                          <w:szCs w:val="32"/>
                        </w:rPr>
                        <w:t>4m</w:t>
                      </w:r>
                      <w:r>
                        <w:rPr>
                          <w:rFonts w:hint="eastAsia"/>
                          <w:sz w:val="32"/>
                          <w:szCs w:val="32"/>
                        </w:rPr>
                        <w:t>处，与定位</w:t>
                      </w:r>
                      <w:proofErr w:type="gramStart"/>
                      <w:r>
                        <w:rPr>
                          <w:rFonts w:hint="eastAsia"/>
                          <w:sz w:val="32"/>
                          <w:szCs w:val="32"/>
                        </w:rPr>
                        <w:t>桩一起</w:t>
                      </w:r>
                      <w:proofErr w:type="gramEnd"/>
                      <w:r>
                        <w:rPr>
                          <w:rFonts w:hint="eastAsia"/>
                          <w:sz w:val="32"/>
                          <w:szCs w:val="32"/>
                        </w:rPr>
                        <w:t>观测（</w:t>
                      </w:r>
                      <w:r>
                        <w:rPr>
                          <w:rFonts w:hint="eastAsia"/>
                          <w:sz w:val="32"/>
                          <w:szCs w:val="32"/>
                        </w:rPr>
                        <w:t>1/2000</w:t>
                      </w:r>
                      <w:r>
                        <w:rPr>
                          <w:rFonts w:hint="eastAsia"/>
                          <w:sz w:val="32"/>
                          <w:szCs w:val="32"/>
                        </w:rPr>
                        <w:t>，±</w:t>
                      </w:r>
                      <w:r>
                        <w:rPr>
                          <w:rFonts w:hint="eastAsia"/>
                          <w:sz w:val="32"/>
                          <w:szCs w:val="32"/>
                        </w:rPr>
                        <w:t>40</w:t>
                      </w:r>
                      <w:r>
                        <w:rPr>
                          <w:rFonts w:hint="eastAsia"/>
                          <w:sz w:val="32"/>
                          <w:szCs w:val="32"/>
                        </w:rPr>
                        <w:t>″），可投射于附近建筑物墙上，用于机械开挖且节省木材。</w:t>
                      </w:r>
                    </w:p>
                    <w:p w14:paraId="6788CE1C" w14:textId="77777777" w:rsidR="00420D03" w:rsidRDefault="00420D03">
                      <w:pPr>
                        <w:spacing w:line="360" w:lineRule="auto"/>
                        <w:ind w:firstLineChars="300" w:firstLine="960"/>
                        <w:jc w:val="left"/>
                        <w:outlineLvl w:val="0"/>
                        <w:rPr>
                          <w:sz w:val="32"/>
                          <w:szCs w:val="32"/>
                        </w:rPr>
                      </w:pPr>
                    </w:p>
                  </w:txbxContent>
                </v:textbox>
              </v:rect>
            </w:pict>
          </mc:Fallback>
        </mc:AlternateContent>
      </w:r>
    </w:p>
    <w:p w14:paraId="44B55A43" w14:textId="77777777" w:rsidR="00420D03" w:rsidRDefault="00420D03" w:rsidP="00FE26A8">
      <w:pPr>
        <w:spacing w:line="360" w:lineRule="auto"/>
        <w:ind w:firstLineChars="200" w:firstLine="643"/>
        <w:jc w:val="center"/>
        <w:rPr>
          <w:b/>
          <w:bCs/>
          <w:sz w:val="32"/>
          <w:szCs w:val="32"/>
        </w:rPr>
      </w:pPr>
    </w:p>
    <w:p w14:paraId="7C54A396" w14:textId="77777777" w:rsidR="00420D03" w:rsidRDefault="009319BB" w:rsidP="00FE26A8">
      <w:pPr>
        <w:spacing w:line="360" w:lineRule="auto"/>
        <w:ind w:firstLineChars="200" w:firstLine="420"/>
        <w:jc w:val="center"/>
        <w:rPr>
          <w:b/>
          <w:bCs/>
          <w:sz w:val="32"/>
          <w:szCs w:val="32"/>
        </w:rPr>
      </w:pPr>
      <w:r>
        <w:rPr>
          <w:noProof/>
        </w:rPr>
        <w:drawing>
          <wp:anchor distT="0" distB="0" distL="114300" distR="114300" simplePos="0" relativeHeight="251629568" behindDoc="0" locked="0" layoutInCell="1" allowOverlap="1" wp14:anchorId="29B8F3D0" wp14:editId="376E3DF1">
            <wp:simplePos x="0" y="0"/>
            <wp:positionH relativeFrom="column">
              <wp:posOffset>2640965</wp:posOffset>
            </wp:positionH>
            <wp:positionV relativeFrom="paragraph">
              <wp:posOffset>38735</wp:posOffset>
            </wp:positionV>
            <wp:extent cx="3235325" cy="1555115"/>
            <wp:effectExtent l="0" t="0" r="3175" b="698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0"/>
                    <a:stretch>
                      <a:fillRect/>
                    </a:stretch>
                  </pic:blipFill>
                  <pic:spPr>
                    <a:xfrm>
                      <a:off x="0" y="0"/>
                      <a:ext cx="3235325" cy="1555115"/>
                    </a:xfrm>
                    <a:prstGeom prst="rect">
                      <a:avLst/>
                    </a:prstGeom>
                    <a:noFill/>
                    <a:ln>
                      <a:noFill/>
                    </a:ln>
                  </pic:spPr>
                </pic:pic>
              </a:graphicData>
            </a:graphic>
          </wp:anchor>
        </w:drawing>
      </w:r>
    </w:p>
    <w:p w14:paraId="5614BD3C" w14:textId="77777777" w:rsidR="00420D03" w:rsidRDefault="00420D03" w:rsidP="00FE26A8">
      <w:pPr>
        <w:spacing w:line="360" w:lineRule="auto"/>
        <w:ind w:firstLineChars="200" w:firstLine="643"/>
        <w:jc w:val="center"/>
        <w:rPr>
          <w:b/>
          <w:bCs/>
          <w:sz w:val="32"/>
          <w:szCs w:val="32"/>
        </w:rPr>
      </w:pPr>
    </w:p>
    <w:p w14:paraId="74AC777E" w14:textId="77777777" w:rsidR="00420D03" w:rsidRDefault="00420D03" w:rsidP="00FE26A8">
      <w:pPr>
        <w:spacing w:line="360" w:lineRule="auto"/>
        <w:ind w:firstLineChars="200" w:firstLine="643"/>
        <w:jc w:val="center"/>
        <w:rPr>
          <w:b/>
          <w:bCs/>
          <w:sz w:val="32"/>
          <w:szCs w:val="32"/>
        </w:rPr>
      </w:pPr>
    </w:p>
    <w:p w14:paraId="17710EAB" w14:textId="77777777" w:rsidR="00420D03" w:rsidRDefault="00420D03" w:rsidP="00FE26A8">
      <w:pPr>
        <w:spacing w:line="360" w:lineRule="auto"/>
        <w:ind w:firstLineChars="200" w:firstLine="643"/>
        <w:jc w:val="center"/>
        <w:rPr>
          <w:b/>
          <w:bCs/>
          <w:sz w:val="32"/>
          <w:szCs w:val="32"/>
        </w:rPr>
      </w:pPr>
    </w:p>
    <w:p w14:paraId="674C6D31" w14:textId="77777777" w:rsidR="00420D03" w:rsidRDefault="00420D03" w:rsidP="00FE26A8">
      <w:pPr>
        <w:spacing w:line="360" w:lineRule="auto"/>
        <w:ind w:firstLineChars="200" w:firstLine="643"/>
        <w:jc w:val="center"/>
        <w:rPr>
          <w:b/>
          <w:bCs/>
          <w:sz w:val="32"/>
          <w:szCs w:val="32"/>
        </w:rPr>
      </w:pPr>
    </w:p>
    <w:p w14:paraId="7A05DE0B" w14:textId="77777777" w:rsidR="00420D03" w:rsidRDefault="009319BB" w:rsidP="00FE26A8">
      <w:pPr>
        <w:spacing w:line="360" w:lineRule="auto"/>
        <w:ind w:firstLineChars="200" w:firstLine="640"/>
        <w:rPr>
          <w:sz w:val="32"/>
          <w:szCs w:val="32"/>
        </w:rPr>
      </w:pPr>
      <w:bookmarkStart w:id="127" w:name="_Toc11898"/>
      <w:r>
        <w:rPr>
          <w:rFonts w:hint="eastAsia"/>
          <w:sz w:val="32"/>
          <w:szCs w:val="32"/>
        </w:rPr>
        <w:t>2</w:t>
      </w:r>
      <w:r>
        <w:rPr>
          <w:rFonts w:hint="eastAsia"/>
          <w:sz w:val="32"/>
          <w:szCs w:val="32"/>
        </w:rPr>
        <w:t>、设置龙门板</w:t>
      </w:r>
      <w:bookmarkEnd w:id="127"/>
    </w:p>
    <w:p w14:paraId="4E2445C1" w14:textId="77777777" w:rsidR="00420D03" w:rsidRDefault="009319BB" w:rsidP="00FE26A8">
      <w:pPr>
        <w:spacing w:line="360" w:lineRule="auto"/>
        <w:ind w:firstLineChars="200" w:firstLine="640"/>
        <w:jc w:val="left"/>
        <w:rPr>
          <w:sz w:val="32"/>
          <w:szCs w:val="32"/>
        </w:rPr>
      </w:pPr>
      <w:bookmarkStart w:id="128" w:name="_Toc26557"/>
      <w:r>
        <w:rPr>
          <w:rFonts w:hint="eastAsia"/>
          <w:sz w:val="32"/>
          <w:szCs w:val="32"/>
        </w:rPr>
        <w:t>（</w:t>
      </w:r>
      <w:r>
        <w:rPr>
          <w:rFonts w:hint="eastAsia"/>
          <w:sz w:val="32"/>
          <w:szCs w:val="32"/>
        </w:rPr>
        <w:t>1</w:t>
      </w:r>
      <w:r>
        <w:rPr>
          <w:rFonts w:hint="eastAsia"/>
          <w:sz w:val="32"/>
          <w:szCs w:val="32"/>
        </w:rPr>
        <w:t>）设置距基槽上口边线约</w:t>
      </w:r>
      <w:r>
        <w:rPr>
          <w:rFonts w:hint="eastAsia"/>
          <w:sz w:val="32"/>
          <w:szCs w:val="32"/>
        </w:rPr>
        <w:t>1</w:t>
      </w:r>
      <w:r>
        <w:rPr>
          <w:rFonts w:hint="eastAsia"/>
          <w:sz w:val="32"/>
          <w:szCs w:val="32"/>
        </w:rPr>
        <w:t>—</w:t>
      </w:r>
      <w:r>
        <w:rPr>
          <w:rFonts w:hint="eastAsia"/>
          <w:sz w:val="32"/>
          <w:szCs w:val="32"/>
        </w:rPr>
        <w:t>1.5m</w:t>
      </w:r>
      <w:r>
        <w:rPr>
          <w:rFonts w:hint="eastAsia"/>
          <w:sz w:val="32"/>
          <w:szCs w:val="32"/>
        </w:rPr>
        <w:t>处侧面与基槽平行的龙门桩。</w:t>
      </w:r>
      <w:bookmarkEnd w:id="128"/>
    </w:p>
    <w:p w14:paraId="6094DD65" w14:textId="77777777" w:rsidR="00420D03" w:rsidRDefault="009319BB" w:rsidP="00FE26A8">
      <w:pPr>
        <w:spacing w:line="360" w:lineRule="auto"/>
        <w:ind w:firstLineChars="200" w:firstLine="640"/>
        <w:jc w:val="left"/>
        <w:rPr>
          <w:sz w:val="32"/>
          <w:szCs w:val="32"/>
        </w:rPr>
      </w:pPr>
      <w:bookmarkStart w:id="129" w:name="_Toc9150"/>
      <w:r>
        <w:rPr>
          <w:rFonts w:hint="eastAsia"/>
          <w:sz w:val="32"/>
          <w:szCs w:val="32"/>
        </w:rPr>
        <w:t>（</w:t>
      </w:r>
      <w:r>
        <w:rPr>
          <w:rFonts w:hint="eastAsia"/>
          <w:sz w:val="32"/>
          <w:szCs w:val="32"/>
        </w:rPr>
        <w:t>2</w:t>
      </w:r>
      <w:r>
        <w:rPr>
          <w:rFonts w:hint="eastAsia"/>
          <w:sz w:val="32"/>
          <w:szCs w:val="32"/>
        </w:rPr>
        <w:t>）在龙门桩上测设±</w:t>
      </w:r>
      <w:r>
        <w:rPr>
          <w:rFonts w:hint="eastAsia"/>
          <w:sz w:val="32"/>
          <w:szCs w:val="32"/>
        </w:rPr>
        <w:t>0.00</w:t>
      </w:r>
      <w:r>
        <w:rPr>
          <w:rFonts w:hint="eastAsia"/>
          <w:sz w:val="32"/>
          <w:szCs w:val="32"/>
        </w:rPr>
        <w:t>或比其高</w:t>
      </w:r>
      <w:proofErr w:type="gramStart"/>
      <w:r>
        <w:rPr>
          <w:rFonts w:hint="eastAsia"/>
          <w:sz w:val="32"/>
          <w:szCs w:val="32"/>
        </w:rPr>
        <w:t>或低某一</w:t>
      </w:r>
      <w:proofErr w:type="gramEnd"/>
      <w:r>
        <w:rPr>
          <w:rFonts w:hint="eastAsia"/>
          <w:sz w:val="32"/>
          <w:szCs w:val="32"/>
        </w:rPr>
        <w:t>数值的线。</w:t>
      </w:r>
      <w:bookmarkEnd w:id="129"/>
    </w:p>
    <w:p w14:paraId="49FE5531" w14:textId="77777777" w:rsidR="00420D03" w:rsidRDefault="009319BB" w:rsidP="00FE26A8">
      <w:pPr>
        <w:spacing w:line="360" w:lineRule="auto"/>
        <w:ind w:firstLineChars="200" w:firstLine="640"/>
        <w:jc w:val="left"/>
        <w:rPr>
          <w:sz w:val="32"/>
          <w:szCs w:val="32"/>
        </w:rPr>
      </w:pPr>
      <w:bookmarkStart w:id="130" w:name="_Toc3278"/>
      <w:r>
        <w:rPr>
          <w:rFonts w:hint="eastAsia"/>
          <w:sz w:val="32"/>
          <w:szCs w:val="32"/>
        </w:rPr>
        <w:t>（</w:t>
      </w:r>
      <w:r>
        <w:rPr>
          <w:rFonts w:hint="eastAsia"/>
          <w:sz w:val="32"/>
          <w:szCs w:val="32"/>
        </w:rPr>
        <w:t>3</w:t>
      </w:r>
      <w:r>
        <w:rPr>
          <w:rFonts w:hint="eastAsia"/>
          <w:sz w:val="32"/>
          <w:szCs w:val="32"/>
        </w:rPr>
        <w:t>）按标定同一标高线钉龙门板，顶面位于同一标高。</w:t>
      </w:r>
      <w:bookmarkEnd w:id="130"/>
    </w:p>
    <w:p w14:paraId="3D17090D" w14:textId="77777777" w:rsidR="00420D03" w:rsidRDefault="009319BB" w:rsidP="00FE26A8">
      <w:pPr>
        <w:spacing w:line="360" w:lineRule="auto"/>
        <w:ind w:firstLineChars="200" w:firstLine="640"/>
        <w:jc w:val="left"/>
        <w:rPr>
          <w:sz w:val="32"/>
          <w:szCs w:val="32"/>
        </w:rPr>
      </w:pPr>
      <w:bookmarkStart w:id="131" w:name="_Toc15643"/>
      <w:r>
        <w:rPr>
          <w:rFonts w:hint="eastAsia"/>
          <w:sz w:val="32"/>
          <w:szCs w:val="32"/>
        </w:rPr>
        <w:t>（</w:t>
      </w:r>
      <w:r>
        <w:rPr>
          <w:rFonts w:hint="eastAsia"/>
          <w:sz w:val="32"/>
          <w:szCs w:val="32"/>
        </w:rPr>
        <w:t>4</w:t>
      </w:r>
      <w:r>
        <w:rPr>
          <w:rFonts w:hint="eastAsia"/>
          <w:sz w:val="32"/>
          <w:szCs w:val="32"/>
        </w:rPr>
        <w:t>）根据轴线桩或</w:t>
      </w:r>
      <w:proofErr w:type="gramStart"/>
      <w:r>
        <w:rPr>
          <w:rFonts w:hint="eastAsia"/>
          <w:sz w:val="32"/>
          <w:szCs w:val="32"/>
        </w:rPr>
        <w:t>定位桩将轴线</w:t>
      </w:r>
      <w:proofErr w:type="gramEnd"/>
      <w:r>
        <w:rPr>
          <w:rFonts w:hint="eastAsia"/>
          <w:sz w:val="32"/>
          <w:szCs w:val="32"/>
        </w:rPr>
        <w:t>投至龙门板顶面标定。</w:t>
      </w:r>
      <w:bookmarkEnd w:id="131"/>
    </w:p>
    <w:p w14:paraId="37C2FFCE" w14:textId="77777777" w:rsidR="00420D03" w:rsidRDefault="009319BB" w:rsidP="00FE26A8">
      <w:pPr>
        <w:spacing w:line="360" w:lineRule="auto"/>
        <w:ind w:firstLineChars="200" w:firstLine="420"/>
        <w:jc w:val="center"/>
        <w:rPr>
          <w:b/>
          <w:bCs/>
          <w:sz w:val="32"/>
          <w:szCs w:val="32"/>
        </w:rPr>
      </w:pPr>
      <w:r>
        <w:rPr>
          <w:noProof/>
        </w:rPr>
        <w:lastRenderedPageBreak/>
        <w:drawing>
          <wp:inline distT="0" distB="0" distL="114300" distR="114300" wp14:anchorId="1B4B160D" wp14:editId="2A99BFD9">
            <wp:extent cx="4622800" cy="2273935"/>
            <wp:effectExtent l="0" t="0" r="6350" b="12065"/>
            <wp:docPr id="59395" name="Picture 3" descr="龙门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5" name="Picture 3" descr="龙门板"/>
                    <pic:cNvPicPr>
                      <a:picLocks noChangeAspect="1"/>
                    </pic:cNvPicPr>
                  </pic:nvPicPr>
                  <pic:blipFill>
                    <a:blip r:embed="rId21"/>
                    <a:srcRect t="4489" r="8299" b="22041"/>
                    <a:stretch>
                      <a:fillRect/>
                    </a:stretch>
                  </pic:blipFill>
                  <pic:spPr>
                    <a:xfrm>
                      <a:off x="0" y="0"/>
                      <a:ext cx="4622800" cy="2273935"/>
                    </a:xfrm>
                    <a:prstGeom prst="rect">
                      <a:avLst/>
                    </a:prstGeom>
                    <a:noFill/>
                    <a:ln w="9525">
                      <a:noFill/>
                    </a:ln>
                  </pic:spPr>
                </pic:pic>
              </a:graphicData>
            </a:graphic>
          </wp:inline>
        </w:drawing>
      </w:r>
    </w:p>
    <w:p w14:paraId="4EDC51A2" w14:textId="77777777" w:rsidR="00420D03" w:rsidRDefault="009319BB" w:rsidP="00FE26A8">
      <w:pPr>
        <w:spacing w:line="360" w:lineRule="auto"/>
        <w:ind w:firstLineChars="200" w:firstLine="640"/>
        <w:jc w:val="left"/>
        <w:rPr>
          <w:sz w:val="32"/>
          <w:szCs w:val="32"/>
        </w:rPr>
      </w:pPr>
      <w:bookmarkStart w:id="132" w:name="_Toc25003"/>
      <w:r>
        <w:rPr>
          <w:rFonts w:hint="eastAsia"/>
          <w:sz w:val="32"/>
          <w:szCs w:val="32"/>
        </w:rPr>
        <w:t>（</w:t>
      </w:r>
      <w:r>
        <w:rPr>
          <w:rFonts w:hint="eastAsia"/>
          <w:sz w:val="32"/>
          <w:szCs w:val="32"/>
        </w:rPr>
        <w:t>5</w:t>
      </w:r>
      <w:r>
        <w:rPr>
          <w:rFonts w:hint="eastAsia"/>
          <w:sz w:val="32"/>
          <w:szCs w:val="32"/>
        </w:rPr>
        <w:t>）</w:t>
      </w:r>
      <w:proofErr w:type="gramStart"/>
      <w:r>
        <w:rPr>
          <w:rFonts w:hint="eastAsia"/>
          <w:sz w:val="32"/>
          <w:szCs w:val="32"/>
        </w:rPr>
        <w:t>放墙宽</w:t>
      </w:r>
      <w:proofErr w:type="gramEnd"/>
      <w:r>
        <w:rPr>
          <w:rFonts w:hint="eastAsia"/>
          <w:sz w:val="32"/>
          <w:szCs w:val="32"/>
        </w:rPr>
        <w:t>、基础宽、基槽宽到龙门板上，用石灰撒边线。</w:t>
      </w:r>
      <w:bookmarkEnd w:id="132"/>
    </w:p>
    <w:p w14:paraId="75349ED9" w14:textId="77777777" w:rsidR="00420D03" w:rsidRDefault="009319BB" w:rsidP="00FE26A8">
      <w:pPr>
        <w:spacing w:line="360" w:lineRule="auto"/>
        <w:ind w:firstLineChars="200" w:firstLine="420"/>
        <w:jc w:val="center"/>
        <w:rPr>
          <w:b/>
          <w:bCs/>
          <w:sz w:val="32"/>
          <w:szCs w:val="32"/>
        </w:rPr>
      </w:pPr>
      <w:r>
        <w:rPr>
          <w:noProof/>
        </w:rPr>
        <w:drawing>
          <wp:inline distT="0" distB="0" distL="114300" distR="114300" wp14:anchorId="6761BA7A" wp14:editId="2B3BC193">
            <wp:extent cx="5219065" cy="2371725"/>
            <wp:effectExtent l="0" t="0" r="635" b="9525"/>
            <wp:docPr id="60419" name="Picture 3" descr="龙门板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9" name="Picture 3" descr="龙门板桩"/>
                    <pic:cNvPicPr>
                      <a:picLocks noChangeAspect="1"/>
                    </pic:cNvPicPr>
                  </pic:nvPicPr>
                  <pic:blipFill>
                    <a:blip r:embed="rId22"/>
                    <a:srcRect l="10257" t="1729" r="5128" b="20490"/>
                    <a:stretch>
                      <a:fillRect/>
                    </a:stretch>
                  </pic:blipFill>
                  <pic:spPr>
                    <a:xfrm>
                      <a:off x="0" y="0"/>
                      <a:ext cx="5219065" cy="2371725"/>
                    </a:xfrm>
                    <a:prstGeom prst="rect">
                      <a:avLst/>
                    </a:prstGeom>
                    <a:noFill/>
                    <a:ln w="9525">
                      <a:noFill/>
                    </a:ln>
                  </pic:spPr>
                </pic:pic>
              </a:graphicData>
            </a:graphic>
          </wp:inline>
        </w:drawing>
      </w:r>
    </w:p>
    <w:p w14:paraId="7EBED35A" w14:textId="77777777" w:rsidR="00420D03" w:rsidRDefault="00420D03" w:rsidP="00FE26A8">
      <w:pPr>
        <w:spacing w:line="360" w:lineRule="auto"/>
        <w:ind w:firstLineChars="200" w:firstLine="643"/>
        <w:jc w:val="center"/>
        <w:rPr>
          <w:b/>
          <w:bCs/>
          <w:sz w:val="32"/>
          <w:szCs w:val="32"/>
        </w:rPr>
      </w:pPr>
    </w:p>
    <w:p w14:paraId="79BF32E1" w14:textId="77777777" w:rsidR="00420D03" w:rsidRDefault="009319BB" w:rsidP="00FE26A8">
      <w:pPr>
        <w:spacing w:line="360" w:lineRule="auto"/>
        <w:ind w:firstLineChars="200" w:firstLine="640"/>
        <w:jc w:val="left"/>
        <w:rPr>
          <w:sz w:val="32"/>
          <w:szCs w:val="32"/>
        </w:rPr>
      </w:pPr>
      <w:bookmarkStart w:id="133" w:name="_Toc11203"/>
      <w:r>
        <w:rPr>
          <w:rFonts w:hint="eastAsia"/>
          <w:sz w:val="32"/>
          <w:szCs w:val="32"/>
        </w:rPr>
        <w:t>三、土壁支护</w:t>
      </w:r>
      <w:bookmarkEnd w:id="133"/>
    </w:p>
    <w:p w14:paraId="370FE670" w14:textId="77777777" w:rsidR="00420D03" w:rsidRDefault="009319BB" w:rsidP="00FE26A8">
      <w:pPr>
        <w:spacing w:line="360" w:lineRule="auto"/>
        <w:ind w:firstLineChars="200" w:firstLine="640"/>
        <w:jc w:val="left"/>
        <w:rPr>
          <w:sz w:val="32"/>
          <w:szCs w:val="32"/>
        </w:rPr>
      </w:pPr>
      <w:bookmarkStart w:id="134" w:name="_Toc23957"/>
      <w:r>
        <w:rPr>
          <w:rFonts w:hint="eastAsia"/>
          <w:sz w:val="32"/>
          <w:szCs w:val="32"/>
        </w:rPr>
        <w:t>（一）土方边坡及其稳定</w:t>
      </w:r>
      <w:bookmarkEnd w:id="134"/>
    </w:p>
    <w:p w14:paraId="78082489" w14:textId="77777777" w:rsidR="00420D03" w:rsidRDefault="009319BB" w:rsidP="00FE26A8">
      <w:pPr>
        <w:spacing w:line="360" w:lineRule="auto"/>
        <w:ind w:firstLineChars="200" w:firstLine="420"/>
        <w:jc w:val="left"/>
        <w:rPr>
          <w:sz w:val="32"/>
          <w:szCs w:val="32"/>
        </w:rPr>
      </w:pPr>
      <w:r>
        <w:rPr>
          <w:noProof/>
        </w:rPr>
        <w:drawing>
          <wp:anchor distT="0" distB="0" distL="114300" distR="114300" simplePos="0" relativeHeight="251632640" behindDoc="0" locked="0" layoutInCell="1" allowOverlap="1" wp14:anchorId="2E7DE36B" wp14:editId="2E8A507F">
            <wp:simplePos x="0" y="0"/>
            <wp:positionH relativeFrom="column">
              <wp:posOffset>1337945</wp:posOffset>
            </wp:positionH>
            <wp:positionV relativeFrom="paragraph">
              <wp:posOffset>280035</wp:posOffset>
            </wp:positionV>
            <wp:extent cx="2637790" cy="1406525"/>
            <wp:effectExtent l="0" t="0" r="10160" b="3175"/>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3"/>
                    <a:stretch>
                      <a:fillRect/>
                    </a:stretch>
                  </pic:blipFill>
                  <pic:spPr>
                    <a:xfrm>
                      <a:off x="0" y="0"/>
                      <a:ext cx="2637790" cy="1406525"/>
                    </a:xfrm>
                    <a:prstGeom prst="rect">
                      <a:avLst/>
                    </a:prstGeom>
                    <a:noFill/>
                    <a:ln>
                      <a:noFill/>
                    </a:ln>
                  </pic:spPr>
                </pic:pic>
              </a:graphicData>
            </a:graphic>
          </wp:anchor>
        </w:drawing>
      </w:r>
    </w:p>
    <w:p w14:paraId="6B6E9168" w14:textId="77777777" w:rsidR="00420D03" w:rsidRDefault="00420D03" w:rsidP="00FE26A8">
      <w:pPr>
        <w:spacing w:line="360" w:lineRule="auto"/>
        <w:ind w:firstLineChars="200" w:firstLine="643"/>
        <w:jc w:val="center"/>
        <w:rPr>
          <w:b/>
          <w:bCs/>
          <w:sz w:val="32"/>
          <w:szCs w:val="32"/>
        </w:rPr>
      </w:pPr>
    </w:p>
    <w:p w14:paraId="0BCD2384" w14:textId="77777777" w:rsidR="00420D03" w:rsidRDefault="00420D03" w:rsidP="00FE26A8">
      <w:pPr>
        <w:spacing w:line="360" w:lineRule="auto"/>
        <w:ind w:firstLineChars="200" w:firstLine="643"/>
        <w:jc w:val="center"/>
        <w:rPr>
          <w:b/>
          <w:bCs/>
          <w:sz w:val="32"/>
          <w:szCs w:val="32"/>
        </w:rPr>
      </w:pPr>
    </w:p>
    <w:p w14:paraId="57D8459C" w14:textId="77777777" w:rsidR="00420D03" w:rsidRDefault="00420D03" w:rsidP="00FE26A8">
      <w:pPr>
        <w:spacing w:line="360" w:lineRule="auto"/>
        <w:ind w:firstLineChars="200" w:firstLine="643"/>
        <w:jc w:val="center"/>
        <w:rPr>
          <w:b/>
          <w:bCs/>
          <w:sz w:val="32"/>
          <w:szCs w:val="32"/>
        </w:rPr>
      </w:pPr>
    </w:p>
    <w:p w14:paraId="1EF35687" w14:textId="77777777" w:rsidR="00420D03" w:rsidRDefault="00420D03" w:rsidP="00FE26A8">
      <w:pPr>
        <w:spacing w:line="360" w:lineRule="auto"/>
        <w:ind w:firstLineChars="200" w:firstLine="643"/>
        <w:jc w:val="center"/>
        <w:rPr>
          <w:b/>
          <w:bCs/>
          <w:sz w:val="32"/>
          <w:szCs w:val="32"/>
        </w:rPr>
      </w:pPr>
    </w:p>
    <w:p w14:paraId="784B3F3F" w14:textId="77777777" w:rsidR="00420D03" w:rsidRDefault="009319BB" w:rsidP="00FE26A8">
      <w:pPr>
        <w:spacing w:line="360" w:lineRule="auto"/>
        <w:ind w:firstLineChars="200" w:firstLine="420"/>
        <w:jc w:val="center"/>
      </w:pPr>
      <w:r>
        <w:rPr>
          <w:noProof/>
        </w:rPr>
        <mc:AlternateContent>
          <mc:Choice Requires="wps">
            <w:drawing>
              <wp:anchor distT="0" distB="0" distL="114300" distR="114300" simplePos="0" relativeHeight="251635712" behindDoc="0" locked="0" layoutInCell="1" allowOverlap="1" wp14:anchorId="0B3EDCB3" wp14:editId="05A57A39">
                <wp:simplePos x="0" y="0"/>
                <wp:positionH relativeFrom="column">
                  <wp:posOffset>720090</wp:posOffset>
                </wp:positionH>
                <wp:positionV relativeFrom="paragraph">
                  <wp:posOffset>-125095</wp:posOffset>
                </wp:positionV>
                <wp:extent cx="4203700" cy="557530"/>
                <wp:effectExtent l="0" t="0" r="0" b="0"/>
                <wp:wrapNone/>
                <wp:docPr id="110614" name="Rectangle 22"/>
                <wp:cNvGraphicFramePr/>
                <a:graphic xmlns:a="http://schemas.openxmlformats.org/drawingml/2006/main">
                  <a:graphicData uri="http://schemas.microsoft.com/office/word/2010/wordprocessingShape">
                    <wps:wsp>
                      <wps:cNvSpPr/>
                      <wps:spPr>
                        <a:xfrm>
                          <a:off x="0" y="0"/>
                          <a:ext cx="4203700" cy="557530"/>
                        </a:xfrm>
                        <a:prstGeom prst="rect">
                          <a:avLst/>
                        </a:prstGeom>
                        <a:noFill/>
                        <a:ln w="9525">
                          <a:noFill/>
                        </a:ln>
                      </wps:spPr>
                      <wps:txbx>
                        <w:txbxContent>
                          <w:p w14:paraId="77971B74" w14:textId="77777777" w:rsidR="00420D03" w:rsidRDefault="009319BB">
                            <w:pPr>
                              <w:numPr>
                                <w:ilvl w:val="0"/>
                                <w:numId w:val="31"/>
                              </w:numPr>
                              <w:jc w:val="left"/>
                              <w:textAlignment w:val="baseline"/>
                              <w:rPr>
                                <w:sz w:val="36"/>
                              </w:rPr>
                            </w:pPr>
                            <w:proofErr w:type="spellStart"/>
                            <w:r>
                              <w:rPr>
                                <w:rFonts w:eastAsia="华文新魏" w:hAnsiTheme="minorBidi"/>
                                <w:b/>
                                <w:i/>
                                <w:kern w:val="24"/>
                                <w:sz w:val="56"/>
                                <w:szCs w:val="56"/>
                              </w:rPr>
                              <w:t>i</w:t>
                            </w:r>
                            <w:proofErr w:type="spellEnd"/>
                            <w:r>
                              <w:rPr>
                                <w:rFonts w:eastAsia="华文新魏" w:hAnsiTheme="minorBidi"/>
                                <w:b/>
                                <w:i/>
                                <w:kern w:val="24"/>
                                <w:sz w:val="56"/>
                                <w:szCs w:val="56"/>
                              </w:rPr>
                              <w:t>=</w:t>
                            </w:r>
                            <w:proofErr w:type="spellStart"/>
                            <w:r>
                              <w:rPr>
                                <w:rFonts w:eastAsia="华文新魏" w:hAnsiTheme="minorBidi"/>
                                <w:b/>
                                <w:kern w:val="24"/>
                                <w:sz w:val="56"/>
                                <w:szCs w:val="56"/>
                              </w:rPr>
                              <w:t>tg</w:t>
                            </w:r>
                            <w:proofErr w:type="spellEnd"/>
                            <w:r>
                              <w:rPr>
                                <w:rFonts w:ascii="宋体" w:eastAsia="华文新魏" w:hAnsiTheme="minorBidi"/>
                                <w:b/>
                                <w:i/>
                                <w:kern w:val="24"/>
                                <w:sz w:val="56"/>
                                <w:szCs w:val="56"/>
                              </w:rPr>
                              <w:t>α</w:t>
                            </w:r>
                            <w:r>
                              <w:rPr>
                                <w:rFonts w:eastAsia="华文新魏" w:hAnsiTheme="minorBidi"/>
                                <w:b/>
                                <w:i/>
                                <w:kern w:val="24"/>
                                <w:sz w:val="56"/>
                                <w:szCs w:val="56"/>
                              </w:rPr>
                              <w:t>=H/B=1:(B/</w:t>
                            </w:r>
                            <w:proofErr w:type="gramStart"/>
                            <w:r>
                              <w:rPr>
                                <w:rFonts w:eastAsia="华文新魏" w:hAnsiTheme="minorBidi"/>
                                <w:b/>
                                <w:i/>
                                <w:kern w:val="24"/>
                                <w:sz w:val="56"/>
                                <w:szCs w:val="56"/>
                              </w:rPr>
                              <w:t>H)=</w:t>
                            </w:r>
                            <w:proofErr w:type="gramEnd"/>
                            <w:r>
                              <w:rPr>
                                <w:rFonts w:eastAsia="华文新魏" w:hAnsiTheme="minorBidi"/>
                                <w:b/>
                                <w:i/>
                                <w:kern w:val="24"/>
                                <w:sz w:val="56"/>
                                <w:szCs w:val="56"/>
                              </w:rPr>
                              <w:t>1:m</w:t>
                            </w:r>
                          </w:p>
                        </w:txbxContent>
                      </wps:txbx>
                      <wps:bodyPr wrap="square">
                        <a:noAutofit/>
                      </wps:bodyPr>
                    </wps:wsp>
                  </a:graphicData>
                </a:graphic>
              </wp:anchor>
            </w:drawing>
          </mc:Choice>
          <mc:Fallback>
            <w:pict>
              <v:rect w14:anchorId="0B3EDCB3" id="Rectangle 22" o:spid="_x0000_s1109" style="position:absolute;left:0;text-align:left;margin-left:56.7pt;margin-top:-9.85pt;width:331pt;height:43.9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CWiAEAAP0CAAAOAAAAZHJzL2Uyb0RvYy54bWysUk1vGyEQvVfqf0Dc691suk2zMo4qRekl&#10;aiOl/QGYBS8SMJTB3vW/z0BdO0pvVS8DzMebN29Y3y3esYNOaCEIfrVqOdNBwWjDTvCfPx4+fOYM&#10;swyjdBC04EeN/G7z/t16joPuYAI36sQIJOAwR8GnnOPQNKgm7SWuIOpAQQPJy0zPtGvGJGdC967p&#10;2vZTM0MaYwKlEcl7/zvINxXfGK3yd2NQZ+YEJ2652lTttthms5bDLsk4WXWiIf+BhZc2UNMz1L3M&#10;ku2T/QvKW5UAweSVAt+AMVbpOgNNc9W+meZ5klHXWUgcjGeZ8P/Bqm+H5/iUSIY54oB0LVMsJvly&#10;Ej+2VLGOZ7H0kpki58euvb5pSVNFsb6/6a+rms2lOibMXzV4Vi6CJ1pG1UgeHjFTR0r9k1KaBXiw&#10;ztWFuMBmwW/7rq8F5whVuECFF67llpftwuwoeHdb9llcWxiPT4nNtFjB8ddepqJj6fFln8HY2v6S&#10;eIIkjSur038oS3z9rlmXX7t5AQAA//8DAFBLAwQUAAYACAAAACEAjmZJSOIAAAAKAQAADwAAAGRy&#10;cy9kb3ducmV2LnhtbEyPTUvDQBCG74L/YRnBi7Sb+NHUmE2RglhEKKba8zY7JsHsbJrdJvHfO570&#10;+M48vPNMtppsKwbsfeNIQTyPQCCVzjRUKXjfPc2WIHzQZHTrCBV8o4dVfn6W6dS4kd5wKEIluIR8&#10;qhXUIXSplL6s0Wo/dx0S7z5db3Xg2FfS9HrkctvK6yhaSKsb4gu17nBdY/lVnKyCsdwO+93rs9xe&#10;7TeOjpvjuvh4UeryYnp8ABFwCn8w/OqzOuTsdHAnMl60nOObW0YVzOL7BAQTSXLHk4OCxTIGmWfy&#10;/wv5DwAAAP//AwBQSwECLQAUAAYACAAAACEAtoM4kv4AAADhAQAAEwAAAAAAAAAAAAAAAAAAAAAA&#10;W0NvbnRlbnRfVHlwZXNdLnhtbFBLAQItABQABgAIAAAAIQA4/SH/1gAAAJQBAAALAAAAAAAAAAAA&#10;AAAAAC8BAABfcmVscy8ucmVsc1BLAQItABQABgAIAAAAIQAUiACWiAEAAP0CAAAOAAAAAAAAAAAA&#10;AAAAAC4CAABkcnMvZTJvRG9jLnhtbFBLAQItABQABgAIAAAAIQCOZklI4gAAAAoBAAAPAAAAAAAA&#10;AAAAAAAAAOIDAABkcnMvZG93bnJldi54bWxQSwUGAAAAAAQABADzAAAA8QQAAAAA&#10;" filled="f" stroked="f">
                <v:textbox>
                  <w:txbxContent>
                    <w:p w14:paraId="77971B74" w14:textId="77777777" w:rsidR="00420D03" w:rsidRDefault="009319BB">
                      <w:pPr>
                        <w:numPr>
                          <w:ilvl w:val="0"/>
                          <w:numId w:val="31"/>
                        </w:numPr>
                        <w:jc w:val="left"/>
                        <w:textAlignment w:val="baseline"/>
                        <w:rPr>
                          <w:sz w:val="36"/>
                        </w:rPr>
                      </w:pPr>
                      <w:proofErr w:type="spellStart"/>
                      <w:r>
                        <w:rPr>
                          <w:rFonts w:eastAsia="华文新魏" w:hAnsiTheme="minorBidi"/>
                          <w:b/>
                          <w:i/>
                          <w:kern w:val="24"/>
                          <w:sz w:val="56"/>
                          <w:szCs w:val="56"/>
                        </w:rPr>
                        <w:t>i</w:t>
                      </w:r>
                      <w:proofErr w:type="spellEnd"/>
                      <w:r>
                        <w:rPr>
                          <w:rFonts w:eastAsia="华文新魏" w:hAnsiTheme="minorBidi"/>
                          <w:b/>
                          <w:i/>
                          <w:kern w:val="24"/>
                          <w:sz w:val="56"/>
                          <w:szCs w:val="56"/>
                        </w:rPr>
                        <w:t>=</w:t>
                      </w:r>
                      <w:proofErr w:type="spellStart"/>
                      <w:r>
                        <w:rPr>
                          <w:rFonts w:eastAsia="华文新魏" w:hAnsiTheme="minorBidi"/>
                          <w:b/>
                          <w:kern w:val="24"/>
                          <w:sz w:val="56"/>
                          <w:szCs w:val="56"/>
                        </w:rPr>
                        <w:t>tg</w:t>
                      </w:r>
                      <w:proofErr w:type="spellEnd"/>
                      <w:r>
                        <w:rPr>
                          <w:rFonts w:ascii="宋体" w:eastAsia="华文新魏" w:hAnsiTheme="minorBidi"/>
                          <w:b/>
                          <w:i/>
                          <w:kern w:val="24"/>
                          <w:sz w:val="56"/>
                          <w:szCs w:val="56"/>
                        </w:rPr>
                        <w:t>α</w:t>
                      </w:r>
                      <w:r>
                        <w:rPr>
                          <w:rFonts w:eastAsia="华文新魏" w:hAnsiTheme="minorBidi"/>
                          <w:b/>
                          <w:i/>
                          <w:kern w:val="24"/>
                          <w:sz w:val="56"/>
                          <w:szCs w:val="56"/>
                        </w:rPr>
                        <w:t>=H/B=1:(B/</w:t>
                      </w:r>
                      <w:proofErr w:type="gramStart"/>
                      <w:r>
                        <w:rPr>
                          <w:rFonts w:eastAsia="华文新魏" w:hAnsiTheme="minorBidi"/>
                          <w:b/>
                          <w:i/>
                          <w:kern w:val="24"/>
                          <w:sz w:val="56"/>
                          <w:szCs w:val="56"/>
                        </w:rPr>
                        <w:t>H)=</w:t>
                      </w:r>
                      <w:proofErr w:type="gramEnd"/>
                      <w:r>
                        <w:rPr>
                          <w:rFonts w:eastAsia="华文新魏" w:hAnsiTheme="minorBidi"/>
                          <w:b/>
                          <w:i/>
                          <w:kern w:val="24"/>
                          <w:sz w:val="56"/>
                          <w:szCs w:val="56"/>
                        </w:rPr>
                        <w:t>1:m</w:t>
                      </w:r>
                    </w:p>
                  </w:txbxContent>
                </v:textbox>
              </v:rect>
            </w:pict>
          </mc:Fallback>
        </mc:AlternateContent>
      </w:r>
    </w:p>
    <w:p w14:paraId="79C65BA7" w14:textId="77777777" w:rsidR="00420D03" w:rsidRDefault="00420D03" w:rsidP="00FE26A8">
      <w:pPr>
        <w:spacing w:line="360" w:lineRule="auto"/>
        <w:ind w:firstLineChars="200" w:firstLine="420"/>
        <w:jc w:val="center"/>
      </w:pPr>
    </w:p>
    <w:p w14:paraId="49B71AF7"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35" w:name="_Toc12670"/>
      <w:r>
        <w:rPr>
          <w:rFonts w:hint="eastAsia"/>
          <w:sz w:val="32"/>
          <w:szCs w:val="32"/>
        </w:rPr>
        <w:t>m</w:t>
      </w:r>
      <w:r>
        <w:rPr>
          <w:rFonts w:hint="eastAsia"/>
          <w:sz w:val="32"/>
          <w:szCs w:val="32"/>
        </w:rPr>
        <w:t>――坡度系数。</w:t>
      </w:r>
      <w:r>
        <w:rPr>
          <w:rFonts w:hint="eastAsia"/>
          <w:sz w:val="32"/>
          <w:szCs w:val="32"/>
        </w:rPr>
        <w:t>m</w:t>
      </w:r>
      <w:r>
        <w:rPr>
          <w:rFonts w:hint="eastAsia"/>
          <w:sz w:val="32"/>
          <w:szCs w:val="32"/>
        </w:rPr>
        <w:t>＝</w:t>
      </w:r>
      <w:r>
        <w:rPr>
          <w:rFonts w:hint="eastAsia"/>
          <w:sz w:val="32"/>
          <w:szCs w:val="32"/>
        </w:rPr>
        <w:t>B/H</w:t>
      </w:r>
      <w:bookmarkEnd w:id="135"/>
    </w:p>
    <w:p w14:paraId="109254F8"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36" w:name="_Toc27796"/>
      <w:r>
        <w:rPr>
          <w:rFonts w:hint="eastAsia"/>
          <w:sz w:val="32"/>
          <w:szCs w:val="32"/>
        </w:rPr>
        <w:t>（</w:t>
      </w:r>
      <w:r>
        <w:rPr>
          <w:rFonts w:hint="eastAsia"/>
          <w:sz w:val="32"/>
          <w:szCs w:val="32"/>
        </w:rPr>
        <w:t>2</w:t>
      </w:r>
      <w:r>
        <w:rPr>
          <w:rFonts w:hint="eastAsia"/>
          <w:sz w:val="32"/>
          <w:szCs w:val="32"/>
        </w:rPr>
        <w:t>）边坡形式：斜坡、折线坡、踏步（台阶）式</w:t>
      </w:r>
      <w:bookmarkEnd w:id="136"/>
    </w:p>
    <w:p w14:paraId="58D25C66"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37" w:name="_Toc32273"/>
      <w:r>
        <w:rPr>
          <w:rFonts w:hint="eastAsia"/>
          <w:sz w:val="32"/>
          <w:szCs w:val="32"/>
        </w:rPr>
        <w:t>（</w:t>
      </w:r>
      <w:r>
        <w:rPr>
          <w:rFonts w:hint="eastAsia"/>
          <w:sz w:val="32"/>
          <w:szCs w:val="32"/>
        </w:rPr>
        <w:t>3</w:t>
      </w:r>
      <w:r>
        <w:rPr>
          <w:rFonts w:hint="eastAsia"/>
          <w:sz w:val="32"/>
          <w:szCs w:val="32"/>
        </w:rPr>
        <w:t>）</w:t>
      </w:r>
      <w:proofErr w:type="gramStart"/>
      <w:r>
        <w:rPr>
          <w:rFonts w:hint="eastAsia"/>
          <w:sz w:val="32"/>
          <w:szCs w:val="32"/>
        </w:rPr>
        <w:t>最</w:t>
      </w:r>
      <w:proofErr w:type="gramEnd"/>
      <w:r>
        <w:rPr>
          <w:rFonts w:hint="eastAsia"/>
          <w:sz w:val="32"/>
          <w:szCs w:val="32"/>
        </w:rPr>
        <w:t>陡坡度规定：土质均匀、水位低、施工时间短、</w:t>
      </w:r>
      <w:r>
        <w:rPr>
          <w:rFonts w:hint="eastAsia"/>
          <w:sz w:val="32"/>
          <w:szCs w:val="32"/>
        </w:rPr>
        <w:t>5m</w:t>
      </w:r>
      <w:r>
        <w:rPr>
          <w:rFonts w:hint="eastAsia"/>
          <w:sz w:val="32"/>
          <w:szCs w:val="32"/>
        </w:rPr>
        <w:t>深以内。下表</w:t>
      </w:r>
      <w:bookmarkEnd w:id="137"/>
    </w:p>
    <w:p w14:paraId="192F98A3" w14:textId="77777777" w:rsidR="00420D03" w:rsidRDefault="009319BB" w:rsidP="00FE26A8">
      <w:pPr>
        <w:spacing w:line="360" w:lineRule="auto"/>
        <w:ind w:firstLineChars="200" w:firstLine="643"/>
      </w:pPr>
      <w:bookmarkStart w:id="138" w:name="_Toc3021"/>
      <w:r>
        <w:rPr>
          <w:rFonts w:hint="eastAsia"/>
          <w:b/>
          <w:bCs/>
          <w:sz w:val="32"/>
          <w:szCs w:val="32"/>
        </w:rPr>
        <w:t>深度在</w:t>
      </w:r>
      <w:r>
        <w:rPr>
          <w:rFonts w:hint="eastAsia"/>
          <w:b/>
          <w:bCs/>
          <w:sz w:val="32"/>
          <w:szCs w:val="32"/>
        </w:rPr>
        <w:t>5m</w:t>
      </w:r>
      <w:r>
        <w:rPr>
          <w:rFonts w:hint="eastAsia"/>
          <w:b/>
          <w:bCs/>
          <w:sz w:val="32"/>
          <w:szCs w:val="32"/>
        </w:rPr>
        <w:t>内的基坑（槽）、管沟边坡的</w:t>
      </w:r>
      <w:proofErr w:type="gramStart"/>
      <w:r>
        <w:rPr>
          <w:rFonts w:hint="eastAsia"/>
          <w:b/>
          <w:bCs/>
          <w:sz w:val="32"/>
          <w:szCs w:val="32"/>
        </w:rPr>
        <w:t>最</w:t>
      </w:r>
      <w:proofErr w:type="gramEnd"/>
      <w:r>
        <w:rPr>
          <w:rFonts w:hint="eastAsia"/>
          <w:b/>
          <w:bCs/>
          <w:sz w:val="32"/>
          <w:szCs w:val="32"/>
        </w:rPr>
        <w:t>陡坡度</w:t>
      </w:r>
      <w:bookmarkEnd w:id="138"/>
    </w:p>
    <w:p w14:paraId="51FF680D" w14:textId="77777777" w:rsidR="00420D03" w:rsidRDefault="009319BB" w:rsidP="00FE26A8">
      <w:pPr>
        <w:spacing w:line="360" w:lineRule="auto"/>
        <w:ind w:firstLineChars="200" w:firstLine="420"/>
        <w:jc w:val="left"/>
        <w:rPr>
          <w:sz w:val="32"/>
          <w:szCs w:val="32"/>
        </w:rPr>
      </w:pPr>
      <w:r>
        <w:rPr>
          <w:noProof/>
        </w:rPr>
        <w:drawing>
          <wp:anchor distT="0" distB="0" distL="114300" distR="114300" simplePos="0" relativeHeight="251638784" behindDoc="0" locked="0" layoutInCell="1" allowOverlap="1" wp14:anchorId="384EA337" wp14:editId="3BD84BE6">
            <wp:simplePos x="0" y="0"/>
            <wp:positionH relativeFrom="column">
              <wp:posOffset>135255</wp:posOffset>
            </wp:positionH>
            <wp:positionV relativeFrom="paragraph">
              <wp:posOffset>173990</wp:posOffset>
            </wp:positionV>
            <wp:extent cx="5269865" cy="2938780"/>
            <wp:effectExtent l="0" t="0" r="6985" b="1397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4"/>
                    <a:stretch>
                      <a:fillRect/>
                    </a:stretch>
                  </pic:blipFill>
                  <pic:spPr>
                    <a:xfrm>
                      <a:off x="0" y="0"/>
                      <a:ext cx="5269865" cy="2938780"/>
                    </a:xfrm>
                    <a:prstGeom prst="rect">
                      <a:avLst/>
                    </a:prstGeom>
                    <a:noFill/>
                    <a:ln>
                      <a:noFill/>
                    </a:ln>
                  </pic:spPr>
                </pic:pic>
              </a:graphicData>
            </a:graphic>
          </wp:anchor>
        </w:drawing>
      </w:r>
    </w:p>
    <w:p w14:paraId="4E479576" w14:textId="77777777" w:rsidR="00420D03" w:rsidRDefault="009319BB" w:rsidP="00FE26A8">
      <w:pPr>
        <w:spacing w:line="360" w:lineRule="auto"/>
        <w:ind w:firstLineChars="200" w:firstLine="640"/>
        <w:jc w:val="left"/>
        <w:rPr>
          <w:sz w:val="32"/>
          <w:szCs w:val="32"/>
        </w:rPr>
      </w:pPr>
      <w:bookmarkStart w:id="139" w:name="_Toc15543"/>
      <w:r>
        <w:rPr>
          <w:rFonts w:hint="eastAsia"/>
          <w:sz w:val="32"/>
          <w:szCs w:val="32"/>
        </w:rPr>
        <w:t>四、</w:t>
      </w:r>
      <w:r>
        <w:rPr>
          <w:rFonts w:hint="eastAsia"/>
          <w:sz w:val="32"/>
          <w:szCs w:val="32"/>
        </w:rPr>
        <w:t>支护结构</w:t>
      </w:r>
      <w:bookmarkEnd w:id="139"/>
    </w:p>
    <w:p w14:paraId="2B3DA86F" w14:textId="77777777" w:rsidR="00420D03" w:rsidRDefault="009319BB" w:rsidP="00FE26A8">
      <w:pPr>
        <w:spacing w:line="360" w:lineRule="auto"/>
        <w:ind w:firstLineChars="200" w:firstLine="640"/>
        <w:jc w:val="left"/>
        <w:rPr>
          <w:sz w:val="32"/>
          <w:szCs w:val="32"/>
        </w:rPr>
      </w:pPr>
      <w:bookmarkStart w:id="140" w:name="_Toc31116"/>
      <w:r>
        <w:rPr>
          <w:rFonts w:hint="eastAsia"/>
          <w:sz w:val="32"/>
          <w:szCs w:val="32"/>
        </w:rPr>
        <w:t>当地质条件和周围环境不</w:t>
      </w:r>
      <w:proofErr w:type="gramStart"/>
      <w:r>
        <w:rPr>
          <w:rFonts w:hint="eastAsia"/>
          <w:sz w:val="32"/>
          <w:szCs w:val="32"/>
        </w:rPr>
        <w:t>允许放坡时</w:t>
      </w:r>
      <w:proofErr w:type="gramEnd"/>
      <w:r>
        <w:rPr>
          <w:rFonts w:hint="eastAsia"/>
          <w:sz w:val="32"/>
          <w:szCs w:val="32"/>
        </w:rPr>
        <w:t>使用</w:t>
      </w:r>
      <w:bookmarkEnd w:id="140"/>
    </w:p>
    <w:p w14:paraId="7773789F" w14:textId="77777777" w:rsidR="00420D03" w:rsidRDefault="009319BB" w:rsidP="00FE26A8">
      <w:pPr>
        <w:spacing w:line="360" w:lineRule="auto"/>
        <w:ind w:firstLineChars="200" w:firstLine="420"/>
        <w:jc w:val="left"/>
        <w:rPr>
          <w:sz w:val="32"/>
          <w:szCs w:val="32"/>
        </w:rPr>
      </w:pPr>
      <w:bookmarkStart w:id="141" w:name="_Toc31362"/>
      <w:r>
        <w:rPr>
          <w:noProof/>
        </w:rPr>
        <w:drawing>
          <wp:anchor distT="0" distB="0" distL="114300" distR="114300" simplePos="0" relativeHeight="251641856" behindDoc="0" locked="0" layoutInCell="1" allowOverlap="1" wp14:anchorId="73E48500" wp14:editId="20CF5806">
            <wp:simplePos x="0" y="0"/>
            <wp:positionH relativeFrom="column">
              <wp:posOffset>3032760</wp:posOffset>
            </wp:positionH>
            <wp:positionV relativeFrom="paragraph">
              <wp:posOffset>71120</wp:posOffset>
            </wp:positionV>
            <wp:extent cx="2482215" cy="1936750"/>
            <wp:effectExtent l="0" t="0" r="13335" b="635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5"/>
                    <a:stretch>
                      <a:fillRect/>
                    </a:stretch>
                  </pic:blipFill>
                  <pic:spPr>
                    <a:xfrm>
                      <a:off x="0" y="0"/>
                      <a:ext cx="2482215" cy="1936750"/>
                    </a:xfrm>
                    <a:prstGeom prst="rect">
                      <a:avLst/>
                    </a:prstGeom>
                    <a:noFill/>
                    <a:ln>
                      <a:noFill/>
                    </a:ln>
                  </pic:spPr>
                </pic:pic>
              </a:graphicData>
            </a:graphic>
          </wp:anchor>
        </w:drawing>
      </w:r>
      <w:r>
        <w:rPr>
          <w:rFonts w:hint="eastAsia"/>
          <w:sz w:val="32"/>
          <w:szCs w:val="32"/>
        </w:rPr>
        <w:t xml:space="preserve"> 1.</w:t>
      </w:r>
      <w:r>
        <w:rPr>
          <w:rFonts w:hint="eastAsia"/>
          <w:sz w:val="32"/>
          <w:szCs w:val="32"/>
        </w:rPr>
        <w:t>基坑（槽）支护</w:t>
      </w:r>
      <w:bookmarkEnd w:id="141"/>
    </w:p>
    <w:p w14:paraId="23E764D9"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42" w:name="_Toc7857"/>
      <w:r>
        <w:rPr>
          <w:rFonts w:hint="eastAsia"/>
          <w:sz w:val="32"/>
          <w:szCs w:val="32"/>
        </w:rPr>
        <w:t>横撑式支撑</w:t>
      </w:r>
      <w:bookmarkEnd w:id="142"/>
    </w:p>
    <w:p w14:paraId="7F14A0AF"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43" w:name="_Toc5278"/>
      <w:r>
        <w:rPr>
          <w:rFonts w:hint="eastAsia"/>
          <w:sz w:val="32"/>
          <w:szCs w:val="32"/>
        </w:rPr>
        <w:t>（</w:t>
      </w:r>
      <w:r>
        <w:rPr>
          <w:rFonts w:hint="eastAsia"/>
          <w:sz w:val="32"/>
          <w:szCs w:val="32"/>
        </w:rPr>
        <w:t>1</w:t>
      </w:r>
      <w:r>
        <w:rPr>
          <w:rFonts w:hint="eastAsia"/>
          <w:sz w:val="32"/>
          <w:szCs w:val="32"/>
        </w:rPr>
        <w:t>）水平衬板式：</w:t>
      </w:r>
      <w:bookmarkEnd w:id="143"/>
      <w:r>
        <w:rPr>
          <w:rFonts w:hint="eastAsia"/>
          <w:sz w:val="32"/>
          <w:szCs w:val="32"/>
        </w:rPr>
        <w:t xml:space="preserve">       </w:t>
      </w:r>
    </w:p>
    <w:p w14:paraId="55656132" w14:textId="77777777" w:rsidR="00420D03" w:rsidRDefault="009319BB" w:rsidP="00FE26A8">
      <w:pPr>
        <w:spacing w:line="360" w:lineRule="auto"/>
        <w:ind w:firstLineChars="200" w:firstLine="640"/>
        <w:jc w:val="left"/>
        <w:rPr>
          <w:sz w:val="32"/>
          <w:szCs w:val="32"/>
        </w:rPr>
      </w:pPr>
      <w:bookmarkStart w:id="144" w:name="_Toc17499"/>
      <w:r>
        <w:rPr>
          <w:rFonts w:hint="eastAsia"/>
          <w:sz w:val="32"/>
          <w:szCs w:val="32"/>
        </w:rPr>
        <w:lastRenderedPageBreak/>
        <w:t>间断式――深度</w:t>
      </w:r>
      <w:r>
        <w:rPr>
          <w:rFonts w:hint="eastAsia"/>
          <w:sz w:val="32"/>
          <w:szCs w:val="32"/>
        </w:rPr>
        <w:t>3m</w:t>
      </w:r>
      <w:r>
        <w:rPr>
          <w:rFonts w:hint="eastAsia"/>
          <w:sz w:val="32"/>
          <w:szCs w:val="32"/>
        </w:rPr>
        <w:t>内；</w:t>
      </w:r>
      <w:bookmarkEnd w:id="144"/>
    </w:p>
    <w:p w14:paraId="2D4E8C50" w14:textId="77777777" w:rsidR="00420D03" w:rsidRDefault="009319BB" w:rsidP="00FE26A8">
      <w:pPr>
        <w:spacing w:line="360" w:lineRule="auto"/>
        <w:ind w:firstLineChars="200" w:firstLine="640"/>
        <w:jc w:val="left"/>
        <w:rPr>
          <w:sz w:val="32"/>
          <w:szCs w:val="32"/>
        </w:rPr>
      </w:pPr>
      <w:bookmarkStart w:id="145" w:name="_Toc5575"/>
      <w:r>
        <w:rPr>
          <w:rFonts w:hint="eastAsia"/>
          <w:sz w:val="32"/>
          <w:szCs w:val="32"/>
        </w:rPr>
        <w:t>连续式――深度</w:t>
      </w:r>
      <w:r>
        <w:rPr>
          <w:rFonts w:hint="eastAsia"/>
          <w:sz w:val="32"/>
          <w:szCs w:val="32"/>
        </w:rPr>
        <w:t>5m</w:t>
      </w:r>
      <w:r>
        <w:rPr>
          <w:rFonts w:hint="eastAsia"/>
          <w:sz w:val="32"/>
          <w:szCs w:val="32"/>
        </w:rPr>
        <w:t>内；</w:t>
      </w:r>
      <w:bookmarkEnd w:id="145"/>
    </w:p>
    <w:p w14:paraId="3969A80A"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46" w:name="_Toc4"/>
      <w:r>
        <w:rPr>
          <w:rFonts w:hint="eastAsia"/>
          <w:sz w:val="32"/>
          <w:szCs w:val="32"/>
        </w:rPr>
        <w:t>（</w:t>
      </w:r>
      <w:r>
        <w:rPr>
          <w:rFonts w:hint="eastAsia"/>
          <w:sz w:val="32"/>
          <w:szCs w:val="32"/>
        </w:rPr>
        <w:t>2</w:t>
      </w:r>
      <w:r>
        <w:rPr>
          <w:rFonts w:hint="eastAsia"/>
          <w:sz w:val="32"/>
          <w:szCs w:val="32"/>
        </w:rPr>
        <w:t>）垂直衬板式：（构造）</w:t>
      </w:r>
      <w:r>
        <w:rPr>
          <w:rFonts w:hint="eastAsia"/>
          <w:sz w:val="32"/>
          <w:szCs w:val="32"/>
        </w:rPr>
        <w:t xml:space="preserve">   </w:t>
      </w:r>
      <w:r>
        <w:rPr>
          <w:rFonts w:hint="eastAsia"/>
          <w:sz w:val="32"/>
          <w:szCs w:val="32"/>
        </w:rPr>
        <w:t>深度不限</w:t>
      </w:r>
      <w:bookmarkEnd w:id="146"/>
    </w:p>
    <w:p w14:paraId="25604C58"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47" w:name="_Toc25727"/>
      <w:r>
        <w:rPr>
          <w:rFonts w:hint="eastAsia"/>
          <w:sz w:val="32"/>
          <w:szCs w:val="32"/>
        </w:rPr>
        <w:t>适用于：较窄且施工操作简单的管沟、基槽</w:t>
      </w:r>
      <w:bookmarkEnd w:id="147"/>
    </w:p>
    <w:p w14:paraId="7A5D9518" w14:textId="77777777" w:rsidR="00420D03" w:rsidRDefault="009319BB" w:rsidP="00FE26A8">
      <w:pPr>
        <w:spacing w:line="360" w:lineRule="auto"/>
        <w:ind w:firstLineChars="200" w:firstLine="420"/>
        <w:jc w:val="left"/>
        <w:rPr>
          <w:sz w:val="32"/>
          <w:szCs w:val="32"/>
        </w:rPr>
      </w:pPr>
      <w:r>
        <w:rPr>
          <w:noProof/>
        </w:rPr>
        <w:drawing>
          <wp:anchor distT="0" distB="0" distL="114300" distR="114300" simplePos="0" relativeHeight="251644928" behindDoc="0" locked="0" layoutInCell="1" allowOverlap="1" wp14:anchorId="4D709DF1" wp14:editId="7468167E">
            <wp:simplePos x="0" y="0"/>
            <wp:positionH relativeFrom="column">
              <wp:posOffset>773430</wp:posOffset>
            </wp:positionH>
            <wp:positionV relativeFrom="paragraph">
              <wp:posOffset>83185</wp:posOffset>
            </wp:positionV>
            <wp:extent cx="3741420" cy="4221480"/>
            <wp:effectExtent l="0" t="0" r="11430" b="7620"/>
            <wp:wrapSquare wrapText="bothSides"/>
            <wp:docPr id="675844" name="Picture 4" descr="Sg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44" name="Picture 4" descr="Sg0028"/>
                    <pic:cNvPicPr>
                      <a:picLocks noChangeAspect="1"/>
                    </pic:cNvPicPr>
                  </pic:nvPicPr>
                  <pic:blipFill>
                    <a:blip r:embed="rId26"/>
                    <a:stretch>
                      <a:fillRect/>
                    </a:stretch>
                  </pic:blipFill>
                  <pic:spPr>
                    <a:xfrm>
                      <a:off x="0" y="0"/>
                      <a:ext cx="3741420" cy="4221480"/>
                    </a:xfrm>
                    <a:prstGeom prst="rect">
                      <a:avLst/>
                    </a:prstGeom>
                    <a:noFill/>
                    <a:ln w="9525">
                      <a:noFill/>
                    </a:ln>
                  </pic:spPr>
                </pic:pic>
              </a:graphicData>
            </a:graphic>
          </wp:anchor>
        </w:drawing>
      </w:r>
    </w:p>
    <w:p w14:paraId="732DC4B5" w14:textId="77777777" w:rsidR="00420D03" w:rsidRDefault="00420D03" w:rsidP="00FE26A8">
      <w:pPr>
        <w:spacing w:line="360" w:lineRule="auto"/>
        <w:ind w:firstLineChars="200" w:firstLine="640"/>
        <w:jc w:val="left"/>
        <w:rPr>
          <w:sz w:val="32"/>
          <w:szCs w:val="32"/>
        </w:rPr>
      </w:pPr>
    </w:p>
    <w:p w14:paraId="3DE051DC" w14:textId="77777777" w:rsidR="00420D03" w:rsidRDefault="00420D03" w:rsidP="00FE26A8">
      <w:pPr>
        <w:spacing w:line="360" w:lineRule="auto"/>
        <w:ind w:firstLineChars="200" w:firstLine="643"/>
        <w:jc w:val="center"/>
        <w:rPr>
          <w:b/>
          <w:bCs/>
          <w:sz w:val="32"/>
          <w:szCs w:val="32"/>
        </w:rPr>
      </w:pPr>
    </w:p>
    <w:p w14:paraId="61B1335F" w14:textId="77777777" w:rsidR="00420D03" w:rsidRDefault="00420D03" w:rsidP="00FE26A8">
      <w:pPr>
        <w:spacing w:line="360" w:lineRule="auto"/>
        <w:ind w:firstLineChars="200" w:firstLine="643"/>
        <w:jc w:val="center"/>
        <w:rPr>
          <w:b/>
          <w:bCs/>
          <w:sz w:val="32"/>
          <w:szCs w:val="32"/>
        </w:rPr>
      </w:pPr>
    </w:p>
    <w:p w14:paraId="660CA42B" w14:textId="77777777" w:rsidR="00420D03" w:rsidRDefault="00420D03" w:rsidP="00FE26A8">
      <w:pPr>
        <w:spacing w:line="360" w:lineRule="auto"/>
        <w:ind w:firstLineChars="200" w:firstLine="643"/>
        <w:jc w:val="center"/>
        <w:rPr>
          <w:b/>
          <w:bCs/>
          <w:sz w:val="32"/>
          <w:szCs w:val="32"/>
        </w:rPr>
      </w:pPr>
    </w:p>
    <w:p w14:paraId="0E02EB9A" w14:textId="77777777" w:rsidR="00420D03" w:rsidRDefault="00420D03" w:rsidP="00FE26A8">
      <w:pPr>
        <w:spacing w:line="360" w:lineRule="auto"/>
        <w:ind w:firstLineChars="200" w:firstLine="643"/>
        <w:jc w:val="center"/>
        <w:rPr>
          <w:b/>
          <w:bCs/>
          <w:sz w:val="32"/>
          <w:szCs w:val="32"/>
        </w:rPr>
      </w:pPr>
    </w:p>
    <w:p w14:paraId="21152E97" w14:textId="77777777" w:rsidR="00420D03" w:rsidRDefault="00420D03" w:rsidP="00FE26A8">
      <w:pPr>
        <w:spacing w:line="360" w:lineRule="auto"/>
        <w:ind w:firstLineChars="200" w:firstLine="643"/>
        <w:jc w:val="center"/>
        <w:rPr>
          <w:b/>
          <w:bCs/>
          <w:sz w:val="32"/>
          <w:szCs w:val="32"/>
        </w:rPr>
      </w:pPr>
    </w:p>
    <w:p w14:paraId="44A920CF" w14:textId="77777777" w:rsidR="00420D03" w:rsidRDefault="00420D03" w:rsidP="00FE26A8">
      <w:pPr>
        <w:spacing w:line="360" w:lineRule="auto"/>
        <w:ind w:firstLineChars="200" w:firstLine="643"/>
        <w:jc w:val="center"/>
        <w:rPr>
          <w:b/>
          <w:bCs/>
          <w:sz w:val="32"/>
          <w:szCs w:val="32"/>
        </w:rPr>
      </w:pPr>
    </w:p>
    <w:p w14:paraId="275C89C1" w14:textId="77777777" w:rsidR="00420D03" w:rsidRDefault="00420D03" w:rsidP="00FE26A8">
      <w:pPr>
        <w:spacing w:line="360" w:lineRule="auto"/>
        <w:ind w:firstLineChars="200" w:firstLine="643"/>
        <w:jc w:val="center"/>
        <w:rPr>
          <w:b/>
          <w:bCs/>
          <w:sz w:val="32"/>
          <w:szCs w:val="32"/>
        </w:rPr>
      </w:pPr>
    </w:p>
    <w:p w14:paraId="241D81D0" w14:textId="77777777" w:rsidR="00420D03" w:rsidRDefault="00420D03" w:rsidP="00FE26A8">
      <w:pPr>
        <w:spacing w:line="360" w:lineRule="auto"/>
        <w:ind w:firstLineChars="200" w:firstLine="643"/>
        <w:jc w:val="center"/>
        <w:rPr>
          <w:b/>
          <w:bCs/>
          <w:sz w:val="32"/>
          <w:szCs w:val="32"/>
        </w:rPr>
      </w:pPr>
    </w:p>
    <w:p w14:paraId="1B09D418" w14:textId="77777777" w:rsidR="00420D03" w:rsidRDefault="00420D03" w:rsidP="00FE26A8">
      <w:pPr>
        <w:spacing w:line="360" w:lineRule="auto"/>
        <w:rPr>
          <w:b/>
          <w:bCs/>
          <w:sz w:val="32"/>
          <w:szCs w:val="32"/>
        </w:rPr>
      </w:pPr>
    </w:p>
    <w:p w14:paraId="631A53CA" w14:textId="77777777" w:rsidR="00420D03" w:rsidRDefault="009319BB" w:rsidP="00FE26A8">
      <w:pPr>
        <w:spacing w:line="360" w:lineRule="auto"/>
        <w:ind w:firstLineChars="200" w:firstLine="640"/>
        <w:jc w:val="left"/>
        <w:rPr>
          <w:sz w:val="32"/>
          <w:szCs w:val="32"/>
        </w:rPr>
      </w:pPr>
      <w:bookmarkStart w:id="148" w:name="_Toc20844"/>
      <w:r>
        <w:rPr>
          <w:rFonts w:hint="eastAsia"/>
          <w:sz w:val="32"/>
          <w:szCs w:val="32"/>
        </w:rPr>
        <w:t>2.</w:t>
      </w:r>
      <w:r>
        <w:rPr>
          <w:rFonts w:hint="eastAsia"/>
          <w:sz w:val="32"/>
          <w:szCs w:val="32"/>
        </w:rPr>
        <w:t>板桩式支护结构</w:t>
      </w:r>
      <w:bookmarkEnd w:id="148"/>
    </w:p>
    <w:p w14:paraId="040D59A2" w14:textId="77777777" w:rsidR="00420D03" w:rsidRDefault="009319BB" w:rsidP="00FE26A8">
      <w:pPr>
        <w:spacing w:line="360" w:lineRule="auto"/>
        <w:ind w:firstLineChars="200" w:firstLine="640"/>
        <w:rPr>
          <w:sz w:val="32"/>
          <w:szCs w:val="32"/>
        </w:rPr>
      </w:pPr>
      <w:bookmarkStart w:id="149" w:name="_Toc28600"/>
      <w:r>
        <w:rPr>
          <w:rFonts w:hint="eastAsia"/>
          <w:sz w:val="32"/>
          <w:szCs w:val="32"/>
        </w:rPr>
        <w:t>挡墙系统：木板桩、钢板桩、钢筋</w:t>
      </w:r>
      <w:proofErr w:type="gramStart"/>
      <w:r>
        <w:rPr>
          <w:rFonts w:hint="eastAsia"/>
          <w:sz w:val="32"/>
          <w:szCs w:val="32"/>
        </w:rPr>
        <w:t>砼</w:t>
      </w:r>
      <w:proofErr w:type="gramEnd"/>
      <w:r>
        <w:rPr>
          <w:rFonts w:hint="eastAsia"/>
          <w:sz w:val="32"/>
          <w:szCs w:val="32"/>
        </w:rPr>
        <w:t>板桩</w:t>
      </w:r>
      <w:bookmarkEnd w:id="149"/>
    </w:p>
    <w:p w14:paraId="0F3448E3" w14:textId="77777777" w:rsidR="00420D03" w:rsidRDefault="009319BB" w:rsidP="00FE26A8">
      <w:pPr>
        <w:spacing w:line="360" w:lineRule="auto"/>
        <w:ind w:firstLineChars="200" w:firstLine="640"/>
        <w:rPr>
          <w:sz w:val="32"/>
          <w:szCs w:val="32"/>
        </w:rPr>
      </w:pPr>
      <w:bookmarkStart w:id="150" w:name="_Toc2316"/>
      <w:r>
        <w:rPr>
          <w:rFonts w:hint="eastAsia"/>
          <w:sz w:val="32"/>
          <w:szCs w:val="32"/>
        </w:rPr>
        <w:t>支撑系统：大型钢管、</w:t>
      </w:r>
      <w:r>
        <w:rPr>
          <w:rFonts w:hint="eastAsia"/>
          <w:sz w:val="32"/>
          <w:szCs w:val="32"/>
        </w:rPr>
        <w:t>H</w:t>
      </w:r>
      <w:r>
        <w:rPr>
          <w:rFonts w:hint="eastAsia"/>
          <w:sz w:val="32"/>
          <w:szCs w:val="32"/>
        </w:rPr>
        <w:t>型钢或</w:t>
      </w:r>
      <w:proofErr w:type="gramStart"/>
      <w:r>
        <w:rPr>
          <w:rFonts w:hint="eastAsia"/>
          <w:sz w:val="32"/>
          <w:szCs w:val="32"/>
        </w:rPr>
        <w:t>格构式钢</w:t>
      </w:r>
      <w:proofErr w:type="gramEnd"/>
      <w:r>
        <w:rPr>
          <w:rFonts w:hint="eastAsia"/>
          <w:sz w:val="32"/>
          <w:szCs w:val="32"/>
        </w:rPr>
        <w:t>支撑</w:t>
      </w:r>
      <w:bookmarkEnd w:id="150"/>
    </w:p>
    <w:p w14:paraId="63DCE64F" w14:textId="77777777" w:rsidR="00420D03" w:rsidRDefault="009319BB" w:rsidP="00FE26A8">
      <w:pPr>
        <w:spacing w:line="360" w:lineRule="auto"/>
        <w:ind w:firstLineChars="200" w:firstLine="640"/>
        <w:jc w:val="left"/>
        <w:rPr>
          <w:sz w:val="32"/>
          <w:szCs w:val="32"/>
        </w:rPr>
      </w:pPr>
      <w:bookmarkStart w:id="151" w:name="_Toc13843"/>
      <w:proofErr w:type="gramStart"/>
      <w:r>
        <w:rPr>
          <w:rFonts w:hint="eastAsia"/>
          <w:sz w:val="32"/>
          <w:szCs w:val="32"/>
        </w:rPr>
        <w:t>护坡桩挡墙</w:t>
      </w:r>
      <w:bookmarkEnd w:id="151"/>
      <w:proofErr w:type="gramEnd"/>
    </w:p>
    <w:p w14:paraId="2C7C473B" w14:textId="77777777" w:rsidR="00420D03" w:rsidRDefault="009319BB" w:rsidP="00FE26A8">
      <w:pPr>
        <w:spacing w:line="360" w:lineRule="auto"/>
        <w:ind w:firstLineChars="200" w:firstLine="640"/>
        <w:jc w:val="left"/>
        <w:rPr>
          <w:sz w:val="32"/>
          <w:szCs w:val="32"/>
        </w:rPr>
      </w:pPr>
      <w:bookmarkStart w:id="152" w:name="_Toc742"/>
      <w:r>
        <w:rPr>
          <w:rFonts w:hint="eastAsia"/>
          <w:sz w:val="32"/>
          <w:szCs w:val="32"/>
        </w:rPr>
        <w:t>（</w:t>
      </w:r>
      <w:r>
        <w:rPr>
          <w:rFonts w:hint="eastAsia"/>
          <w:sz w:val="32"/>
          <w:szCs w:val="32"/>
        </w:rPr>
        <w:t>1</w:t>
      </w:r>
      <w:r>
        <w:rPr>
          <w:rFonts w:hint="eastAsia"/>
          <w:sz w:val="32"/>
          <w:szCs w:val="32"/>
        </w:rPr>
        <w:t>）挡墙类型</w:t>
      </w:r>
      <w:bookmarkEnd w:id="152"/>
    </w:p>
    <w:p w14:paraId="36C576CE" w14:textId="77777777" w:rsidR="00420D03" w:rsidRDefault="009319BB" w:rsidP="00FE26A8">
      <w:pPr>
        <w:spacing w:line="360" w:lineRule="auto"/>
        <w:ind w:firstLineChars="200" w:firstLine="640"/>
        <w:jc w:val="left"/>
        <w:rPr>
          <w:sz w:val="32"/>
          <w:szCs w:val="32"/>
        </w:rPr>
      </w:pPr>
      <w:r>
        <w:rPr>
          <w:rFonts w:hint="eastAsia"/>
          <w:sz w:val="32"/>
          <w:szCs w:val="32"/>
        </w:rPr>
        <w:t xml:space="preserve">   </w:t>
      </w:r>
      <w:bookmarkStart w:id="153" w:name="_Toc9193"/>
      <w:r>
        <w:rPr>
          <w:rFonts w:hint="eastAsia"/>
          <w:sz w:val="32"/>
          <w:szCs w:val="32"/>
        </w:rPr>
        <w:t xml:space="preserve">1 )   </w:t>
      </w:r>
      <w:r>
        <w:rPr>
          <w:rFonts w:hint="eastAsia"/>
          <w:sz w:val="32"/>
          <w:szCs w:val="32"/>
        </w:rPr>
        <w:t>钢板桩</w:t>
      </w:r>
      <w:bookmarkEnd w:id="153"/>
    </w:p>
    <w:p w14:paraId="506B848B" w14:textId="77777777" w:rsidR="00420D03" w:rsidRDefault="009319BB" w:rsidP="00FE26A8">
      <w:pPr>
        <w:spacing w:line="360" w:lineRule="auto"/>
        <w:ind w:firstLineChars="200" w:firstLine="420"/>
        <w:jc w:val="center"/>
        <w:rPr>
          <w:b/>
          <w:bCs/>
          <w:sz w:val="32"/>
          <w:szCs w:val="32"/>
        </w:rPr>
      </w:pPr>
      <w:r>
        <w:rPr>
          <w:noProof/>
        </w:rPr>
        <w:drawing>
          <wp:anchor distT="0" distB="0" distL="114300" distR="114300" simplePos="0" relativeHeight="251648000" behindDoc="0" locked="0" layoutInCell="1" allowOverlap="1" wp14:anchorId="5833C7D9" wp14:editId="5586B536">
            <wp:simplePos x="0" y="0"/>
            <wp:positionH relativeFrom="column">
              <wp:posOffset>1548130</wp:posOffset>
            </wp:positionH>
            <wp:positionV relativeFrom="paragraph">
              <wp:posOffset>18415</wp:posOffset>
            </wp:positionV>
            <wp:extent cx="2125345" cy="1276350"/>
            <wp:effectExtent l="0" t="0" r="8255" b="0"/>
            <wp:wrapSquare wrapText="bothSides"/>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27"/>
                    <a:stretch>
                      <a:fillRect/>
                    </a:stretch>
                  </pic:blipFill>
                  <pic:spPr>
                    <a:xfrm>
                      <a:off x="0" y="0"/>
                      <a:ext cx="2125345" cy="1276350"/>
                    </a:xfrm>
                    <a:prstGeom prst="rect">
                      <a:avLst/>
                    </a:prstGeom>
                    <a:noFill/>
                    <a:ln>
                      <a:noFill/>
                    </a:ln>
                  </pic:spPr>
                </pic:pic>
              </a:graphicData>
            </a:graphic>
          </wp:anchor>
        </w:drawing>
      </w:r>
    </w:p>
    <w:p w14:paraId="47C89BD1" w14:textId="77777777" w:rsidR="00420D03" w:rsidRDefault="00420D03" w:rsidP="00FE26A8">
      <w:pPr>
        <w:spacing w:line="360" w:lineRule="auto"/>
        <w:ind w:firstLineChars="200" w:firstLine="643"/>
        <w:jc w:val="center"/>
        <w:rPr>
          <w:b/>
          <w:bCs/>
          <w:sz w:val="32"/>
          <w:szCs w:val="32"/>
        </w:rPr>
      </w:pPr>
    </w:p>
    <w:p w14:paraId="760E7A2A" w14:textId="77777777" w:rsidR="00420D03" w:rsidRDefault="00420D03" w:rsidP="00FE26A8">
      <w:pPr>
        <w:spacing w:line="360" w:lineRule="auto"/>
        <w:ind w:firstLineChars="200" w:firstLine="643"/>
        <w:jc w:val="center"/>
        <w:rPr>
          <w:b/>
          <w:bCs/>
          <w:sz w:val="32"/>
          <w:szCs w:val="32"/>
        </w:rPr>
      </w:pPr>
    </w:p>
    <w:p w14:paraId="247183E9" w14:textId="77777777" w:rsidR="00420D03" w:rsidRDefault="009319BB" w:rsidP="00FE26A8">
      <w:pPr>
        <w:spacing w:line="360" w:lineRule="auto"/>
        <w:ind w:firstLineChars="200" w:firstLine="640"/>
        <w:jc w:val="left"/>
        <w:rPr>
          <w:sz w:val="32"/>
          <w:szCs w:val="32"/>
        </w:rPr>
      </w:pPr>
      <w:bookmarkStart w:id="154" w:name="_Toc24799"/>
      <w:r>
        <w:rPr>
          <w:rFonts w:hint="eastAsia"/>
          <w:sz w:val="32"/>
          <w:szCs w:val="32"/>
        </w:rPr>
        <w:t>2 )</w:t>
      </w:r>
      <w:r>
        <w:rPr>
          <w:rFonts w:hint="eastAsia"/>
          <w:sz w:val="32"/>
          <w:szCs w:val="32"/>
        </w:rPr>
        <w:t xml:space="preserve">   H</w:t>
      </w:r>
      <w:r>
        <w:rPr>
          <w:rFonts w:hint="eastAsia"/>
          <w:sz w:val="32"/>
          <w:szCs w:val="32"/>
        </w:rPr>
        <w:t>型钢桩</w:t>
      </w:r>
      <w:bookmarkEnd w:id="154"/>
    </w:p>
    <w:p w14:paraId="31DE55CA" w14:textId="77777777" w:rsidR="00420D03" w:rsidRDefault="009319BB" w:rsidP="00FE26A8">
      <w:pPr>
        <w:spacing w:line="360" w:lineRule="auto"/>
        <w:ind w:firstLineChars="200" w:firstLine="420"/>
        <w:jc w:val="left"/>
        <w:rPr>
          <w:b/>
          <w:bCs/>
          <w:sz w:val="32"/>
          <w:szCs w:val="32"/>
        </w:rPr>
      </w:pPr>
      <w:r>
        <w:rPr>
          <w:noProof/>
        </w:rPr>
        <w:drawing>
          <wp:inline distT="0" distB="0" distL="114300" distR="114300" wp14:anchorId="2BE2A93E" wp14:editId="31837416">
            <wp:extent cx="4343400" cy="1371600"/>
            <wp:effectExtent l="0" t="0" r="0" b="0"/>
            <wp:docPr id="114692" name="Picture 4" descr="支护结构挡墙型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2" name="Picture 4" descr="支护结构挡墙型式"/>
                    <pic:cNvPicPr>
                      <a:picLocks noChangeAspect="1"/>
                    </pic:cNvPicPr>
                  </pic:nvPicPr>
                  <pic:blipFill>
                    <a:blip r:embed="rId28"/>
                    <a:srcRect l="45192" t="2547" b="74529"/>
                    <a:stretch>
                      <a:fillRect/>
                    </a:stretch>
                  </pic:blipFill>
                  <pic:spPr>
                    <a:xfrm>
                      <a:off x="0" y="0"/>
                      <a:ext cx="4343400" cy="1371600"/>
                    </a:xfrm>
                    <a:prstGeom prst="rect">
                      <a:avLst/>
                    </a:prstGeom>
                    <a:noFill/>
                    <a:ln w="9525">
                      <a:noFill/>
                    </a:ln>
                  </pic:spPr>
                </pic:pic>
              </a:graphicData>
            </a:graphic>
          </wp:inline>
        </w:drawing>
      </w:r>
    </w:p>
    <w:p w14:paraId="398DFF8C" w14:textId="77777777" w:rsidR="00420D03" w:rsidRDefault="009319BB" w:rsidP="00FE26A8">
      <w:pPr>
        <w:spacing w:line="360" w:lineRule="auto"/>
        <w:ind w:firstLineChars="200" w:firstLine="420"/>
        <w:jc w:val="center"/>
        <w:rPr>
          <w:b/>
          <w:bCs/>
          <w:sz w:val="32"/>
          <w:szCs w:val="32"/>
        </w:rPr>
      </w:pPr>
      <w:r>
        <w:rPr>
          <w:noProof/>
        </w:rPr>
        <mc:AlternateContent>
          <mc:Choice Requires="wps">
            <w:drawing>
              <wp:anchor distT="0" distB="0" distL="114300" distR="114300" simplePos="0" relativeHeight="251651072" behindDoc="0" locked="0" layoutInCell="1" allowOverlap="1" wp14:anchorId="1B092B30" wp14:editId="49CA96F2">
                <wp:simplePos x="0" y="0"/>
                <wp:positionH relativeFrom="column">
                  <wp:posOffset>0</wp:posOffset>
                </wp:positionH>
                <wp:positionV relativeFrom="paragraph">
                  <wp:posOffset>0</wp:posOffset>
                </wp:positionV>
                <wp:extent cx="3034030" cy="1311275"/>
                <wp:effectExtent l="0" t="0" r="0" b="0"/>
                <wp:wrapNone/>
                <wp:docPr id="114693" name="Text Box 5"/>
                <wp:cNvGraphicFramePr/>
                <a:graphic xmlns:a="http://schemas.openxmlformats.org/drawingml/2006/main">
                  <a:graphicData uri="http://schemas.microsoft.com/office/word/2010/wordprocessingShape">
                    <wps:wsp>
                      <wps:cNvSpPr txBox="1"/>
                      <wps:spPr>
                        <a:xfrm>
                          <a:off x="0" y="0"/>
                          <a:ext cx="3034030" cy="1311275"/>
                        </a:xfrm>
                        <a:prstGeom prst="rect">
                          <a:avLst/>
                        </a:prstGeom>
                        <a:noFill/>
                        <a:ln w="9525">
                          <a:noFill/>
                        </a:ln>
                      </wps:spPr>
                      <wps:txbx>
                        <w:txbxContent>
                          <w:p w14:paraId="0F51852B" w14:textId="77777777" w:rsidR="00420D03" w:rsidRDefault="009319BB">
                            <w:pPr>
                              <w:numPr>
                                <w:ilvl w:val="0"/>
                                <w:numId w:val="32"/>
                              </w:numPr>
                              <w:jc w:val="left"/>
                              <w:textAlignment w:val="baseline"/>
                              <w:rPr>
                                <w:rFonts w:asciiTheme="majorEastAsia" w:eastAsiaTheme="majorEastAsia" w:hAnsiTheme="majorEastAsia" w:cstheme="majorEastAsia"/>
                                <w:sz w:val="32"/>
                                <w:szCs w:val="32"/>
                              </w:rPr>
                            </w:pPr>
                            <w:r>
                              <w:rPr>
                                <w:rFonts w:asciiTheme="majorEastAsia" w:eastAsiaTheme="majorEastAsia" w:hAnsiTheme="majorEastAsia" w:cstheme="majorEastAsia" w:hint="eastAsia"/>
                                <w:color w:val="000000" w:themeColor="text1"/>
                                <w:kern w:val="24"/>
                                <w:sz w:val="32"/>
                                <w:szCs w:val="32"/>
                              </w:rPr>
                              <w:t xml:space="preserve">   </w:t>
                            </w:r>
                            <w:r>
                              <w:rPr>
                                <w:rFonts w:asciiTheme="majorEastAsia" w:eastAsiaTheme="majorEastAsia" w:hAnsiTheme="majorEastAsia" w:cstheme="majorEastAsia" w:hint="eastAsia"/>
                                <w:color w:val="000000" w:themeColor="text1"/>
                                <w:kern w:val="24"/>
                                <w:sz w:val="32"/>
                                <w:szCs w:val="32"/>
                              </w:rPr>
                              <w:t xml:space="preserve">3 )   </w:t>
                            </w:r>
                            <w:r>
                              <w:rPr>
                                <w:rFonts w:asciiTheme="majorEastAsia" w:eastAsiaTheme="majorEastAsia" w:hAnsiTheme="majorEastAsia" w:cstheme="majorEastAsia" w:hint="eastAsia"/>
                                <w:color w:val="000000" w:themeColor="text1"/>
                                <w:kern w:val="24"/>
                                <w:sz w:val="32"/>
                                <w:szCs w:val="32"/>
                              </w:rPr>
                              <w:t>钻孔灌注桩</w:t>
                            </w:r>
                          </w:p>
                          <w:p w14:paraId="456E73B3" w14:textId="77777777" w:rsidR="00420D03" w:rsidRDefault="009319BB">
                            <w:pPr>
                              <w:numPr>
                                <w:ilvl w:val="0"/>
                                <w:numId w:val="32"/>
                              </w:numPr>
                              <w:jc w:val="left"/>
                              <w:textAlignment w:val="baseline"/>
                              <w:rPr>
                                <w:rFonts w:asciiTheme="majorEastAsia" w:eastAsiaTheme="majorEastAsia" w:hAnsiTheme="majorEastAsia" w:cstheme="majorEastAsia"/>
                                <w:sz w:val="32"/>
                                <w:szCs w:val="32"/>
                              </w:rPr>
                            </w:pPr>
                            <w:r>
                              <w:rPr>
                                <w:rFonts w:asciiTheme="majorEastAsia" w:eastAsiaTheme="majorEastAsia" w:hAnsiTheme="majorEastAsia" w:cstheme="majorEastAsia" w:hint="eastAsia"/>
                                <w:color w:val="000000" w:themeColor="text1"/>
                                <w:kern w:val="24"/>
                                <w:sz w:val="32"/>
                                <w:szCs w:val="32"/>
                              </w:rPr>
                              <w:t xml:space="preserve">   </w:t>
                            </w:r>
                            <w:r>
                              <w:rPr>
                                <w:rFonts w:asciiTheme="majorEastAsia" w:eastAsiaTheme="majorEastAsia" w:hAnsiTheme="majorEastAsia" w:cstheme="majorEastAsia" w:hint="eastAsia"/>
                                <w:color w:val="000000" w:themeColor="text1"/>
                                <w:kern w:val="24"/>
                                <w:sz w:val="32"/>
                                <w:szCs w:val="32"/>
                              </w:rPr>
                              <w:t xml:space="preserve">4 )   </w:t>
                            </w:r>
                            <w:r>
                              <w:rPr>
                                <w:rFonts w:asciiTheme="majorEastAsia" w:eastAsiaTheme="majorEastAsia" w:hAnsiTheme="majorEastAsia" w:cstheme="majorEastAsia" w:hint="eastAsia"/>
                                <w:color w:val="000000" w:themeColor="text1"/>
                                <w:kern w:val="24"/>
                                <w:sz w:val="32"/>
                                <w:szCs w:val="32"/>
                              </w:rPr>
                              <w:t>人工挖孔桩</w:t>
                            </w:r>
                          </w:p>
                        </w:txbxContent>
                      </wps:txbx>
                      <wps:bodyPr wrap="square">
                        <a:spAutoFit/>
                      </wps:bodyPr>
                    </wps:wsp>
                  </a:graphicData>
                </a:graphic>
              </wp:anchor>
            </w:drawing>
          </mc:Choice>
          <mc:Fallback>
            <w:pict>
              <v:shape w14:anchorId="1B092B30" id="Text Box 5" o:spid="_x0000_s1110" type="#_x0000_t202" style="position:absolute;left:0;text-align:left;margin-left:0;margin-top:0;width:238.9pt;height:103.2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srjgEAAAgDAAAOAAAAZHJzL2Uyb0RvYy54bWysUttuGyEQfY/Uf0C817tr17msvI5aRelL&#10;1URK+gGYBS8SMJTB3vXfd8COXTVvVV4GmMuZOWdY3U/Osr2KaMB3vJnVnCkvoTd+2/Ffr4+fbznD&#10;JHwvLHjV8YNCfr/+dLUaQ6vmMIDtVWQE4rEdQ8eHlEJbVSgH5QTOIChPQQ3RiUTPuK36KEZCd7aa&#10;1/V1NULsQwSpEMn7cAzydcHXWsn0pDWqxGzHabZUbCx2k221Xol2G0UYjDyNIf5jCieMp6ZnqAeR&#10;BNtF8w7KGRkBQaeZBFeB1kaqwoHYNPU/bF4GEVThQuJgOMuEHwcrf+5fwnNkafoGEy0wCzIGbJGc&#10;mc+ko8snTcooThIezrKpKTFJzkW9+FIvKCQp1iyaZn6zzDjVpTxETN8VOJYvHY+0lyKX2P/AdEx9&#10;S8ndPDwaa8turGdjx++W82UpOEcI3HrqcRk239K0mZjp80xvTDbQH4jgSDvuOP7eiZglFcTw6y5R&#10;n9I+1x4TT5AkdyFw+hp5n3+/S9blA6//AAAA//8DAFBLAwQUAAYACAAAACEAV7jeP9sAAAAFAQAA&#10;DwAAAGRycy9kb3ducmV2LnhtbEyPzU7DMBCE70i8g7VI3KjdirYojVNV/EgcuFDC3Y23SUS8juJt&#10;k749Cxe4jLSa1cw3+XYKnTrjkNpIFuYzAwqpir6l2kL58XL3ACqxI++6SGjhggm2xfVV7jIfR3rH&#10;855rJSGUMmehYe4zrVPVYHBpFnsk8Y5xCI7lHGrtBzdKeOj0wpiVDq4laWhcj48NVl/7U7DA7Hfz&#10;S/kc0uvn9PY0NqZautLa25tptwHFOPHfM/zgCzoUwnSIJ/JJdRZkCP+qePfrtcw4WFiY1RJ0kev/&#10;9MU3AAAA//8DAFBLAQItABQABgAIAAAAIQC2gziS/gAAAOEBAAATAAAAAAAAAAAAAAAAAAAAAABb&#10;Q29udGVudF9UeXBlc10ueG1sUEsBAi0AFAAGAAgAAAAhADj9If/WAAAAlAEAAAsAAAAAAAAAAAAA&#10;AAAALwEAAF9yZWxzLy5yZWxzUEsBAi0AFAAGAAgAAAAhAP1NSyuOAQAACAMAAA4AAAAAAAAAAAAA&#10;AAAALgIAAGRycy9lMm9Eb2MueG1sUEsBAi0AFAAGAAgAAAAhAFe43j/bAAAABQEAAA8AAAAAAAAA&#10;AAAAAAAA6AMAAGRycy9kb3ducmV2LnhtbFBLBQYAAAAABAAEAPMAAADwBAAAAAA=&#10;" filled="f" stroked="f">
                <v:textbox style="mso-fit-shape-to-text:t">
                  <w:txbxContent>
                    <w:p w14:paraId="0F51852B" w14:textId="77777777" w:rsidR="00420D03" w:rsidRDefault="009319BB">
                      <w:pPr>
                        <w:numPr>
                          <w:ilvl w:val="0"/>
                          <w:numId w:val="32"/>
                        </w:numPr>
                        <w:jc w:val="left"/>
                        <w:textAlignment w:val="baseline"/>
                        <w:rPr>
                          <w:rFonts w:asciiTheme="majorEastAsia" w:eastAsiaTheme="majorEastAsia" w:hAnsiTheme="majorEastAsia" w:cstheme="majorEastAsia"/>
                          <w:sz w:val="32"/>
                          <w:szCs w:val="32"/>
                        </w:rPr>
                      </w:pPr>
                      <w:r>
                        <w:rPr>
                          <w:rFonts w:asciiTheme="majorEastAsia" w:eastAsiaTheme="majorEastAsia" w:hAnsiTheme="majorEastAsia" w:cstheme="majorEastAsia" w:hint="eastAsia"/>
                          <w:color w:val="000000" w:themeColor="text1"/>
                          <w:kern w:val="24"/>
                          <w:sz w:val="32"/>
                          <w:szCs w:val="32"/>
                        </w:rPr>
                        <w:t xml:space="preserve">   </w:t>
                      </w:r>
                      <w:r>
                        <w:rPr>
                          <w:rFonts w:asciiTheme="majorEastAsia" w:eastAsiaTheme="majorEastAsia" w:hAnsiTheme="majorEastAsia" w:cstheme="majorEastAsia" w:hint="eastAsia"/>
                          <w:color w:val="000000" w:themeColor="text1"/>
                          <w:kern w:val="24"/>
                          <w:sz w:val="32"/>
                          <w:szCs w:val="32"/>
                        </w:rPr>
                        <w:t xml:space="preserve">3 )   </w:t>
                      </w:r>
                      <w:r>
                        <w:rPr>
                          <w:rFonts w:asciiTheme="majorEastAsia" w:eastAsiaTheme="majorEastAsia" w:hAnsiTheme="majorEastAsia" w:cstheme="majorEastAsia" w:hint="eastAsia"/>
                          <w:color w:val="000000" w:themeColor="text1"/>
                          <w:kern w:val="24"/>
                          <w:sz w:val="32"/>
                          <w:szCs w:val="32"/>
                        </w:rPr>
                        <w:t>钻孔灌注桩</w:t>
                      </w:r>
                    </w:p>
                    <w:p w14:paraId="456E73B3" w14:textId="77777777" w:rsidR="00420D03" w:rsidRDefault="009319BB">
                      <w:pPr>
                        <w:numPr>
                          <w:ilvl w:val="0"/>
                          <w:numId w:val="32"/>
                        </w:numPr>
                        <w:jc w:val="left"/>
                        <w:textAlignment w:val="baseline"/>
                        <w:rPr>
                          <w:rFonts w:asciiTheme="majorEastAsia" w:eastAsiaTheme="majorEastAsia" w:hAnsiTheme="majorEastAsia" w:cstheme="majorEastAsia"/>
                          <w:sz w:val="32"/>
                          <w:szCs w:val="32"/>
                        </w:rPr>
                      </w:pPr>
                      <w:r>
                        <w:rPr>
                          <w:rFonts w:asciiTheme="majorEastAsia" w:eastAsiaTheme="majorEastAsia" w:hAnsiTheme="majorEastAsia" w:cstheme="majorEastAsia" w:hint="eastAsia"/>
                          <w:color w:val="000000" w:themeColor="text1"/>
                          <w:kern w:val="24"/>
                          <w:sz w:val="32"/>
                          <w:szCs w:val="32"/>
                        </w:rPr>
                        <w:t xml:space="preserve">   </w:t>
                      </w:r>
                      <w:r>
                        <w:rPr>
                          <w:rFonts w:asciiTheme="majorEastAsia" w:eastAsiaTheme="majorEastAsia" w:hAnsiTheme="majorEastAsia" w:cstheme="majorEastAsia" w:hint="eastAsia"/>
                          <w:color w:val="000000" w:themeColor="text1"/>
                          <w:kern w:val="24"/>
                          <w:sz w:val="32"/>
                          <w:szCs w:val="32"/>
                        </w:rPr>
                        <w:t xml:space="preserve">4 )   </w:t>
                      </w:r>
                      <w:r>
                        <w:rPr>
                          <w:rFonts w:asciiTheme="majorEastAsia" w:eastAsiaTheme="majorEastAsia" w:hAnsiTheme="majorEastAsia" w:cstheme="majorEastAsia" w:hint="eastAsia"/>
                          <w:color w:val="000000" w:themeColor="text1"/>
                          <w:kern w:val="24"/>
                          <w:sz w:val="32"/>
                          <w:szCs w:val="32"/>
                        </w:rPr>
                        <w:t>人工挖孔桩</w:t>
                      </w:r>
                    </w:p>
                  </w:txbxContent>
                </v:textbox>
              </v:shape>
            </w:pict>
          </mc:Fallback>
        </mc:AlternateContent>
      </w:r>
    </w:p>
    <w:p w14:paraId="17917D8C" w14:textId="77777777" w:rsidR="00420D03" w:rsidRDefault="00420D03" w:rsidP="00FE26A8">
      <w:pPr>
        <w:spacing w:line="360" w:lineRule="auto"/>
        <w:ind w:firstLineChars="200" w:firstLine="643"/>
        <w:jc w:val="center"/>
        <w:rPr>
          <w:b/>
          <w:bCs/>
          <w:sz w:val="32"/>
          <w:szCs w:val="32"/>
        </w:rPr>
      </w:pPr>
    </w:p>
    <w:p w14:paraId="438A159D" w14:textId="77777777" w:rsidR="00420D03" w:rsidRDefault="009319BB" w:rsidP="00FE26A8">
      <w:pPr>
        <w:spacing w:line="360" w:lineRule="auto"/>
        <w:ind w:firstLineChars="200" w:firstLine="420"/>
        <w:jc w:val="center"/>
        <w:rPr>
          <w:b/>
          <w:bCs/>
          <w:sz w:val="32"/>
          <w:szCs w:val="32"/>
        </w:rPr>
      </w:pPr>
      <w:r>
        <w:rPr>
          <w:noProof/>
        </w:rPr>
        <mc:AlternateContent>
          <mc:Choice Requires="wpg">
            <w:drawing>
              <wp:anchor distT="0" distB="0" distL="114300" distR="114300" simplePos="0" relativeHeight="251654144" behindDoc="0" locked="0" layoutInCell="1" allowOverlap="1" wp14:anchorId="7C0D98D4" wp14:editId="30ACF1D5">
                <wp:simplePos x="0" y="0"/>
                <wp:positionH relativeFrom="column">
                  <wp:posOffset>508000</wp:posOffset>
                </wp:positionH>
                <wp:positionV relativeFrom="paragraph">
                  <wp:posOffset>226695</wp:posOffset>
                </wp:positionV>
                <wp:extent cx="4343400" cy="1295400"/>
                <wp:effectExtent l="0" t="0" r="0" b="0"/>
                <wp:wrapNone/>
                <wp:docPr id="18" name="Group 26"/>
                <wp:cNvGraphicFramePr/>
                <a:graphic xmlns:a="http://schemas.openxmlformats.org/drawingml/2006/main">
                  <a:graphicData uri="http://schemas.microsoft.com/office/word/2010/wordprocessingGroup">
                    <wpg:wgp>
                      <wpg:cNvGrpSpPr/>
                      <wpg:grpSpPr>
                        <a:xfrm>
                          <a:off x="0" y="0"/>
                          <a:ext cx="4343400" cy="1295400"/>
                          <a:chOff x="3024" y="2688"/>
                          <a:chExt cx="2736" cy="816"/>
                        </a:xfrm>
                      </wpg:grpSpPr>
                      <pic:pic xmlns:pic="http://schemas.openxmlformats.org/drawingml/2006/picture">
                        <pic:nvPicPr>
                          <pic:cNvPr id="70680" name="Picture 9" descr="支护结构挡墙型式"/>
                          <pic:cNvPicPr>
                            <a:picLocks noChangeAspect="1"/>
                          </pic:cNvPicPr>
                        </pic:nvPicPr>
                        <pic:blipFill>
                          <a:blip r:embed="rId28"/>
                          <a:srcRect t="45848" r="50961" b="32503"/>
                          <a:stretch>
                            <a:fillRect/>
                          </a:stretch>
                        </pic:blipFill>
                        <pic:spPr>
                          <a:xfrm>
                            <a:off x="3312" y="2688"/>
                            <a:ext cx="2448" cy="816"/>
                          </a:xfrm>
                          <a:prstGeom prst="rect">
                            <a:avLst/>
                          </a:prstGeom>
                          <a:noFill/>
                          <a:ln w="9525">
                            <a:noFill/>
                          </a:ln>
                        </pic:spPr>
                      </pic:pic>
                      <wps:wsp>
                        <wps:cNvPr id="70681" name="Rectangle 10"/>
                        <wps:cNvSpPr/>
                        <wps:spPr>
                          <a:xfrm>
                            <a:off x="3024" y="2688"/>
                            <a:ext cx="310" cy="816"/>
                          </a:xfrm>
                          <a:prstGeom prst="rect">
                            <a:avLst/>
                          </a:prstGeom>
                          <a:solidFill>
                            <a:srgbClr val="FFFFFF"/>
                          </a:solidFill>
                          <a:ln w="9525">
                            <a:noFill/>
                          </a:ln>
                        </wps:spPr>
                        <wps:bodyPr wrap="none" anchor="ctr" anchorCtr="0"/>
                      </wps:wsp>
                    </wpg:wgp>
                  </a:graphicData>
                </a:graphic>
              </wp:anchor>
            </w:drawing>
          </mc:Choice>
          <mc:Fallback>
            <w:pict>
              <v:group w14:anchorId="078F0517" id="Group 26" o:spid="_x0000_s1026" style="position:absolute;left:0;text-align:left;margin-left:40pt;margin-top:17.85pt;width:342pt;height:102pt;z-index:251654144" coordorigin="3024,2688" coordsize="2736,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TQBHQMAABAHAAAOAAAAZHJzL2Uyb0RvYy54bWysVdFu0zAUfUfiHyy/&#10;b0mTtrTR2gltbEKaoGLwAa7jNNYS27LdpnvnCZB4gBdeJoF45wPgd1Z+g2sn6Wg7NJjYtMw3174+&#10;99xzbw4Ol2WBFkwbLsUId/ZDjJigMuViNsKvXp7sDTAyloiUFFKwEb5kBh+OHz44qFTCIpnLImUa&#10;QRBhkkqNcG6tSoLA0JyVxOxLxQQ4M6lLYsHUsyDVpILoZRFEYdgPKqlTpSVlxsDb49qJxz5+ljFq&#10;n2eZYRYVIwzYrH9q/5y6ZzA+IMlME5Vz2sAg90BREi7g0nWoY2IJmmu+E6rkVEsjM7tPZRnILOOU&#10;+Rwgm064lc2plnPlc5kl1UytaQJqt3i6d1j6bHGq1bmaaGCiUjPgwlsul2WmS/cfUKKlp+xyTRlb&#10;WkThZTeG3xCYpeDrRMOeMzypNAfm3bk4jLoYgTvqDwat70lzPnoU9+vDg07fOYP23mADjeI0gb+G&#10;AljtUHC3VOCUnWuGmyDlX8Uoib6Yqz2oliKWT3nB7aVXHtTFgRKLCacTXRvA5kQjno7wo7A/AFYE&#10;KUH0sMNdjIYYpcxQkN/q47fVm68/v39YXb1evft8/eXT9dXb6x/vHQMuqgtUhyUu7TNJLwwS8ign&#10;YsYeGwW6Bro9X5vbA2duYJoWXJ3wonCVdOsmewCxpaFbCKz1eSzpvGTC1g2nWQFESGFyrgxGOmHl&#10;lEHG+mnqAZHEaPoCALpm6/YGXZgAcFkvHPY7GEHTxVEvjGsdGKuZpbmDlgFEd6qWwNrh87lJwWVn&#10;QKy3yDOOO9GWzFqRRl0Hwil0W2TArjb2lMkSuQVkARCgsiQhizPTgGm3uNdCOi69wAuBqhEe9qKe&#10;P7D2gIILAUK+weqXYLoOgzFn2hqAtVOFf+rk85woBre7sJvaA6pr7TlOQTQFQx3fmM3WdcebP/K5&#10;27YtnzGE+j90GlnwtFWn0bPpUaHRgsCwPvE/zUTY2HYX7y7DWiNuNZXpJfRkBSN+hAV8gzAiguYS&#10;JEmtbo0jC7bnB8aOLxEU0A0gGLt+JjWfCDfXf7f9rpsP2fgXAAAA//8DAFBLAwQKAAAAAAAAACEA&#10;dA7Lf+4YAADuGAAAFAAAAGRycy9tZWRpYS9pbWFnZTEucG5niVBORw0KGgoAAAANSUhEUgAAAqUA&#10;AAH/AQMAAABU6zZ9AAAABGdBTUEAALGIlZj0pgAAAAZQTFRF////AAAAVcLTfgAAAAlwSFlzAAAk&#10;5wAAJOcB9K2rBgAAGH5JREFUeJzsnd2P3NZ1wM+dOybHCD0c2YBNw+MdujKcFgVi2irsabIWZ6vC&#10;SYGgfs1DClAVYLdAC6+Rwl4jys5dryHpwbAS9CEqIlhG/wIFeahQBNXdrrFrIIpl5KUq4lqU141f&#10;XHnktF4qoub2XHLI4XyQnM/YBubY4pAc8jeH95577rlfXICFLGQhC1nIQiaXxlyofC7UhSzkyyWF&#10;z1uBhcxLnmrPGEiaQsoskSWkSub+jKg00BAfnPLgcDZU9eL/vNsAJeLNihps50iVSbE5a6oqGJAt&#10;ebQ6NVUJVDwhqS4eHpXnWtNTbUndQWqN4+Ex/EdmQK3LraTaSK0cxAMaUyuTUlVLbp9G1mGkVgPq&#10;D6dTFEWR1CVJXUbq0kPyhyZWsZdakymw3AC455A8NT1V7VL5hFR7f8Pvp5q4uT+m/mxEasFOUNGI&#10;+rCBrgG1jtQDP8Wj4gBVldbH4kO999Ap7uZQfzYKtVw1TyVi2GaKrsZvkLqGtx34yShUTW4S1Ftm&#10;Y7nvBlNSX5S2L6mnh1KLctOl6sLXRZdqixvCmwnVTlDru3vDqetY+i287oD0hNqQFPBEAgPw3eQT&#10;61d/2wcFJaKCKXWVCegPUClSE/lBbmtWz/eH+m8oOJL6BG6cdCoQrzeXl3Koqiup0pBdFjqp+1tD&#10;SoHBew7LOdSgag2oHKnhxWNTDw6nBrsx1eq/aGxdw3sialAxiCF1wSRULCwPPy8LTy2gurlULScF&#10;AgncRaJIzox6LgM5ITVf8qmNuVAnkc+DemxBnQv1r6eg/lU7KIK3vXdBe1IkxJ+YutshnLsttx/b&#10;n/7tzb2T64dfXJXUEVPgG6KvOSepWxubqn2udW1T1f1ls8G3oWQ5zvaIusqooa33nqvsip5ntvnG&#10;pqIZzo0bI+qqBr6Q8F5d37m5f/J0gnor3AnS470RqNIttit9vXbG5Zu9uo6bW4fDD6fnpEwB3wSj&#10;2dwXpyW1c75A0NG3R9C10y6q9+raSdeLsa77Ld39BxUzAA/3hlVKvdK5wEicqokW3ut1D/1mN5Sh&#10;ktofvPRLlE3VfiqLD2Wc5ceHVDb/10akKolztqTGyiHVS+oq+cknGya0o4SaOFevuc2EriXg6sUu&#10;VQhnZGqy9R3kXJcaVMlJqshN1+jJSZcSBh/dY/WDfzn1ZHxEUgKTodRkMaj1hQvMzIFEqDhiK0c7&#10;bi+1J9I0E+mRLprszwkltqjpewlKYbukhzokMhxTKl2qMbAzsVh2nEnxg2vDLx2HeniQWh5+6TjU&#10;p2OqE+0oQ68ci/pWzHCjnaiQzZaaLFwTUttDCiqfllr5MMrxxHM76dc7ZBSq4QyhZhQu3lcFD5dS&#10;bPMJB1gfemkgbKTkKcbeJWFP6cWAsrozArUrCWp6MaCwNh41oWB6MaBwxhyLmqha0w2WkvPjUROe&#10;KovaGoeq9WQ8T3OGlIxYx4TSZE7iyEmzAtTVSfkqn2qlUjda7hjUazx5dT3NCshopSASnyevrqba&#10;Fh/LofVStVRqrnepJX6VXFhJ6qBOXnXJTvJIqNhOfkX6O2vHoLpJ6m4PNS8mS5e1hBulT74+MadX&#10;3ARVNZbTLxxLGonIR6nmReIjS6KwK/r0gyUdSfi+qsrnQZ0Vs8f7Tx8GxpIolhm16riSGLSfITUR&#10;AUwfXseScGrOF57K412eetH40pgL1ZkLNXZa00fXCYntaU7UGUK7pX9GA/KhxO5l+hZWQuLo90tA&#10;jfttpm8Pz50am+kMq4KEe5kpNS7+M3Ta0G1mz5bq9H3ORiKnNVtqVLU2Zkrt5P1IrfPRpToXaqdM&#10;Td990yOdIht6GWVWhaFDXQq22qzcQTiNrBa2LbTSrByiD4V4yNgozWoOZjMxdjw7ai3RMV2pzbRS&#10;/BJSjcd+z1S0EvyfTtJmNg6l2QD9qEUwV3UBsB6cGGOCnPZEWikow5KKBXCZcvUzD5otsNugjzgJ&#10;VTOqKW6mDvQsxmIurGpmm7bWYU3nzZ4pO+mC3iWFuio7DMgGg3oVbJXrxCWur7ujKZs6bZpLPWEX&#10;rG87oL4BZJfBLU6nbE8TRmQdhBml8gJqbVwHsBmZsuXXSZdl6eMCqg9KjbApW9QdM66HMXkLSnVy&#10;QiNsysGKILWZVgqpZsAv9o4ETiCBGXNZUXTaD2FNNDXV0YAH42DkbNdQtjNuGUE0i76WbD1RWdeX&#10;yTZLv2UUakXmF2HyAxVtyCOm0Snre60TNMoxABKET5WGPM6h5sQBQyr0hjSFHGpOv9vQMMHJpebM&#10;Vh9GdQkzefot9idCbGd836E60a4mDasCjUIwDTFNZESwkTI7LaZWwr50worSrgoy3wqZKSCp17KH&#10;wbWSFXeSN+SQgRraRAZVqvh9+X16liXTNYAXw9syqPKyb8jv0x1bSC32nGtkUrthdp5jK1YCB9Bt&#10;RGV0gHS/SndBFDRidJsm4TAbgww/0C3M6cVaehMj9todbV/J6gDpapje5OiME61B4GVMa7USuNwM&#10;/5oILNzUi7gpp/O+gyBmyeytB/MOMiLzxFfp46UOHOCwsVOEu3iFuMEcF6QWU69P5nx6TYyxy3nY&#10;3MQowwSKVL8grTujjk1YePpVGGeVoYxartZB94BuB9PoMuIBI3lvmuhQ1zF6axF3GZaqoKJN7bGs&#10;EebkmEHqRUS4FCNNWzB1y9fZYWip6ArddGqivyG7HqqBjIoRrgofbB/W9YyLE9TcNnJxGegnnKJ3&#10;w8S1s1x9MnHcHKqUR4NxMT25cmSIOCm/kCthYzVFGon9mQ0a9KTlzAZjenzk9PNchlFn1rPZY6Mz&#10;6yjpaV7MrFOn96FnRe3NoHyDLZG3R6D2hlD5BlspZPjqFGq+wVqFUQylN3LNN1izPAq1d0lFfq+D&#10;Ux6lx6e3OzffYJ3yKP0dTu9hPlWbgOrKTVYrYSJqYLBZ9uVoo6Qr7z0MMi/TyRuj2ADrPZTmq7oZ&#10;15uVEaj9Iaj6z5kNBLSZPKps7fYnPRXi1kmecVPlzZw+WnUIFUWjWTM9Sm42NI0KkDl/pJFDlQtZ&#10;Z73ceubd+RGVzYMam0hjpKnCI0pkIqhzY3bUaJYyUp3ZUSMhxJkDtaA0pqGmlGCqTJUCv1dqoTif&#10;FOBzoJKTWfY6SqgylMqyylYuNc2L86lKbNrPNrJmZQy9yfqxvR8v35lOlbsfaiYXA7VJy6DgKBOF&#10;/apIlU/8N4Clz73Mp17twbWD45OwphOW1feQLkX0mFQuNdnlSzr3aqRVo0yDlsDz3KAVa6JRwSKG&#10;jTqIVkkHa4nwOoW6CnVyzYUS1SwV/nyiFChigFQFwXHTqFJmKdAqQ51iK7akVh0d+COTUTmsUQzt&#10;1yhbLq+4GuEG8BOooaLdzZ7EkxNRv4nFpIhhokWZv3TExCRYJszDPFIMmz2vNP5gIurTGIFrARX8&#10;qiJT9TgNZjMXrCZc1xofTEQ1MMg572KsXLEqq2XwHmR+kbpy9MRZJ8yAnH7mFOoLbAnknGNt9cUK&#10;moBXp36ZuoaMUowH8AkmCiuKx1iVhFSfsDW1VVf9wyGVVcpYYidad6u+wh36I6lPy1MZ11pcqzto&#10;YZLqlAxezIw8u+uper2QQjeYEjq1lrSqo8yocC2YkMtkmTCGTZVZ6nzS36luZ6/3DTrFhwhUO1SD&#10;crQEi7BqSGUWltghVDWKNWvxGsYl6OlUK5pYZgMq4dYzzC2DSzHClY0dCo0iOE8MUo9HCC9uGLpA&#10;ko1klRmuK6lKgbnflXqjb3HJefmDZAuL2RA/4HXaQZIdmojspko2kimru1yG5UoZ+DKFCoGI+ipS&#10;h40eyqur0U7YhFOgtwNMgZWDsqsNlBKF76loSpgg/JhMzbMFMAvkXweoS9BpGgQ/GPCNMBViscjG&#10;dZArQovIc7FALMMxNVh9TM5rsKMN8QN16CRnEHVq0alkT8kaJR9DM6Bq9N1lTBDYU6AqqY5GTlRb&#10;g35gNVLMipPBjdGhVL8GreBNPXewumKtqtoa1ipgBSV2Cc3spzv90LC9IdEOdLQOsyyRA0ULTWmD&#10;yd9crS5zrFZkwXJKMunWFTi6N1DDhAgrwsstHULlVH6Dbt94mRlkW2WrwTAqhbYGWzsDlhWeqMbN&#10;GScaWUg07u7gFDMVqWVyynoGfRQ9B/yqtCeF/Nz4IzbYsg9VKsY9cFZ0KtEUU9kOmEFRKUDLL7pl&#10;1SPsUWk92j3G8lcL9Xv6qVqksRJTO02QLlWB1+C5gFomLZ9wTW1hgsp3T5TuNf7u4YJ1Xz/ViB5X&#10;i487vSNuglqHj9SW7BlQXZ9yQ0dX4MMKx1qGoJmtDKRraJaYqB1qKe4zMuNrsOamz5XR1DjWVS0s&#10;WzqvwhpwFxoGwcBgcBZBTDXiFBlC3dpUl6qBj4aWLqkGoM3W0YUVpDd7vJ/aec5G1FemxA31bjdR&#10;EZMSUfgdelN0q0zHn3Qp7wZd/VQWfjiRhkqcTQmqivU/r7Xs3gBOpFKj2tGMyj0dQk2JNN/xa63f&#10;BTnRHxNGVCtqb5H4VLeKi6m7N9rP3Epwn7kpTjeHdHtEJagSJTBhUUdhVwH15k2sHumfyDj7HBuE&#10;DLQ2ulQeUwcuzZ2210+NSrARt2FYYeDSsanRcSkOanhE7bqXXGp/bkXHCWr0Q2NQB36l0bkxbm81&#10;oh8ag9qfAtENXSqP+2JGp/anQEyNNWtMQO3XNerOUbKoY0tULLtUZy7UL6iuNPISHpZwf+UNKDEg&#10;Hy5fKlSa4vg0nZ3V+wLq93GzdS72RZXmUF88sgxJ19AsiLg4+crAQao7l9waUrZmSZ1iympMHfQD&#10;XzhqFHUkfNagJxxbup6QhTvBRKlApphiPR9qXMNEtSEZUhuOLXFtGFNhhlQjijJonEuT9o8mqHFE&#10;pMTU7Holc50LjS+KqVG+ZQ1IlrTMgesutRMTlkeiGrUzWdTI+OP4VYsjzSxtrK+WMr6NFWtEqhnx&#10;SKqZRX02O9V59NG5rBJTnSzqI9lUN9h22zBWnL084y5zOZsaZhJGwkqsYdjuyBymM+vZ1tyhxtbA&#10;o8zP7E8zl7OpIUKJKHIbPlzm7GaznZ0CWrQNn1g2CsK0yJzzYF3PtKzOzfHs1u4cwWxqO5saJqfM&#10;9nqED7XOLJLGcvZUkxAh9Qw69uJemOx5L1rOKrqQKjnBHLagv0wu7c+aJzeCBL19DMJ+sbBvrBqd&#10;mlzkg4e57nX0DbIra/bdCKJD1Fd6POrTlHquT0eVLx0Ioz+dq50w0MuefdeV9CxtQ/Q2AyHMcMdu&#10;jbgkJZ1qs2Zn72LUA62P+rb1dPsi8eqtr8SP3XRHoy5kIQv5HGTI65RnIlbRmQPVKc52kXgojcFX&#10;gM+CWp0HlXuzXdIfytaFuVCNeVC3618e6hEvxQamWjJ9dNir1acWh82jbFlz+qtaC1nIQhaykIUs&#10;ZCELWchCFrKQhSxkIQtZyEJSxTQ1s1AkFCwOBRiY8D2BVGAFLFOzCsWVV5D6h7+CgcnpowuLdgzY&#10;YpZZcgoPb9ktkz9wN9zDJ2SqQq50C16Pbzicv/BZuXn6fzeoc9t/4O7aiEOqg6ILZlShfljy94T3&#10;fLspzv3fxjPuf71W+9XkLxxV2qxehVUFqf4R4V1t14Qu9E88caX5KUz8Rw3u8pmhhVMfDsBb99/0&#10;H7xBxbbgp0/V2rWJpy7e4UnqmpyrIZiP1NoLkuq2L9ntwsQpUKxzQzt8fSmgCu+oX3tZ39666Lbf&#10;tt9Xr0xMFUgt7cgZGzt0p/Ky37yp21uo67eOnShM/FYZ/SNe0iCgPkvfAqQKvY5Uv3TkvcLxSalK&#10;haO9BtRluAQvnf22UGqXhXu2VPPVHTYhtehwowhP/xnIGRqXQGja8wV7F3X1yAeHJ56voa1KG/jL&#10;z0BOqrhEhK/dVxD/bruXPFt8fXLqGjtcg7p8WZjY4OSGr9XKwG3XXZXvSuITUvV40Z26ecMFcrYk&#10;X5JiM1nWJkRC4F06ezVyg8uJhdESYOpMTv2yi/l5K7CQL6w0ZgEpySUZGpS0SgMcj9PMt8vki5wa&#10;TV6jmvIVBlq75Ff+Bo55LpmYyiCcFqwAOYXUPz7Zvus3d3r3+LA9FvUAM5n8a93cafBXgJx+XW3v&#10;BJOY9V/ovtrWn621bbfpAaubNC+SMV05zNvA/w6wh9hz552GaF3mmy5Vy1RsoN8iQGz157p4fQmp&#10;7zUdYKsmEXsslVgJqIeuSKqD1CfZS62mi9RN4VIFqVsh9deqrwtNQapv51Mt5Kr+uiGf2gLREqzp&#10;Oq6/5+ETKkpR7ehKhaQWFRsjGBtToGGSVkYKyAV8wm9ekEv/KtBsrW38uMVXxDWx9U9MKRRRV1ak&#10;W1hHfNOvoa522/YwXTeYSc5sZVFLklpHaqMCNlJFQL289ZOIqhUkdTeg1jrUV01qZLxPU1JtX3gO&#10;gR8a8Ns3xYZ4k69cvSaDK0VR6DHUVSNY8+wGKVBrN72vO7B91gGRRV3WwL4t0P7gY6S2fhBQxV4b&#10;A0HUVX1hI6BScdk/KfS23rYv3O3AnschK7cax5HqN70GIe8Z8D3vT5HKVq7u/Xr3HCsUNOVlzK0S&#10;WuwtSS2X9es1/97jWLY42kBGur5dgiZSgWy8VoF14yn2/Pk9/s6H/7nxI0YpWsImFO4qgPrL3V/u&#10;ileL+jt6uxbU4SSrFDTOlOCiZ9cd2ChZcLzknWryfe47+1v/yChpEbED5HWA8qXt05u38ZFf198a&#10;ITpeMQxJNTAHDAvWLO/US67bkNSLLcJaKlKlO9Aa/GQw2baojzL36uiFChwMqCuOCX9/xvDWMRy6&#10;4vrX0HswzPv4OceZUfKYb8Eh7zCmgIlWdumU4QUzdRxnqtezWJ4JBy880pnWzGb9Bz0WspAxxZwR&#10;JyxbBlEIUe4vPTwTpoVU+Se+q0RZebT4wJ2TLkgM1yZo4RR845BXgIeYXOz1MLfUT+8cr0WDIYoB&#10;3zIcraJ9R75jxJDLkPjx76yXsAV+HuDRj26fbmGNMCK1gPXhOVahWs3T/qLqaIa2alRkvFBH6rKk&#10;3hQtrGk+Oqeuqm1b5PhDwgiDX1z7jyP2zlVm0UuqV24qj2viwfftf5Oz3UvgsKfebdZ1dg1ToCo7&#10;IVRhi5wuCAp1rNowABC7t8BSL28ZtH0Qb6u9b5+V6y8kVXjCs/k+Ug8TsYnUWl5uKVB3scJE6kmk&#10;KvqW8UD7YLt2pXbFPhNSm0wGAQ/yG28CrEtqTdTy0hWpDvH/W5zAUIA/pl4inv5Z1Spf0d+vYoTg&#10;3FuCHzC7Jbwak1Pxmyfty+3quu7nvu/ecoi4tn9EbO7viZOaeuUOUX28JlMAH9P5Wgka/Dmj6ekb&#10;GMfA7S243NZqdj7VdCim67X9/2/vfH6aCKI4PtMpuyUOTD3Zhh+7pAlcPNSYEEyoW4LGoxw9LpJw&#10;xoshouyUGhoSpIkHw0HTi3+BXk3Yukg5aCD+A20lggcOEA9iIPt8s0K8AIWFk+n30kv7yXR+dL6z&#10;r/Ne4WcemFFMtECLj9ZnPaBeRyqpxP9SXfphV3jTUasxVa/ZbH/3V31sbctNCygluvxWf/B19/1b&#10;iwkyYeNoudaOtSfkqLR1Ti1v/wtQv8HM4u226oHNYacCbpo+yiE1YcYW+ddkHNcA+s9Rt69mTWZw&#10;xExsQ7y8+5k1LC7KedYma/XNe04BSEB9AYk0Ukc6kBp/oLZH48CZnJhUqRE6GSm70czpySGJSjLj&#10;2mR74+1wby9S0bIn5yBxo63aOdKBCygW1DeGg0jSPfrAmbIlRZI1l/x4CN702NIWeFbRmAMBRUhM&#10;/JvqxrmrizCjJsnqN8ebqr9H6tVZQYGBqB6bv+jMogtZQlY3026PexFMU03974qiD49F4/yi/xc3&#10;1R1Q9Aa4A2mEtQtYSXOn7Yw3xo6XFyVmu0NsrVNRI+g9WG3W4tD6KgTMRW9QqkM+k2+TZkRRDRnk&#10;J2SDcofBlTd8+fxQKrsk2at/95bwGJhiG8Q2QKUVopJZEg+OBiyF6AFKutQmCgVYA5lqBUUlAVUH&#10;ORB5oiI98txUndhZxhW1gr/aHMi42OZkQB9V1D6hokch2qop6sshK4/2pHIgfusg7qJbEHVFvcme&#10;GX5YKn1HrTxyy3valO6L6jxJG2XJsEcYlPAbhKCqsu5QJ5Wewnx5UHMO+zWZU1ST+UUohbDYGpE2&#10;xV1rK1MAr7f9KbH773CSMHAOQNZkaARPLdtwMjXLRM7/KAqw0sf30LotcxIzGBHgmiKI9p2fqqtM&#10;qNe8Dmwv11Kf1qWtIZUbkYBqQBVomPlKc5I+Hk/N9A/x2GihVME5Nk8067mKmeBaYwdhqqxTiit2&#10;s9dZ6KtwUtNLVaTKv1EYXLlUjVSYgGQ5OCM4M1ueinMePRKxDl9Pv8Z9so5/tHI7JO1I3Y3fEkKX&#10;Wpy2qaaaaqqppi5FfwC9eGSoJxDLAQAAAABJRU5ErkJgglBLAwQUAAYACAAAACEAaaG+R+EAAAAJ&#10;AQAADwAAAGRycy9kb3ducmV2LnhtbEyPwU7DMBBE70j8g7VI3KiThjYlxKmqCjhVSLRIiNs23iZR&#10;43UUu0n695gTHGdnNfMmX0+mFQP1rrGsIJ5FIIhLqxuuFHweXh9WIJxH1thaJgVXcrAubm9yzLQd&#10;+YOGva9ECGGXoYLa+y6T0pU1GXQz2xEH72R7gz7IvpK6xzGEm1bOo2gpDTYcGmrsaFtTed5fjIK3&#10;EcdNEr8Mu/Npe/0+LN6/djEpdX83bZ5BeJr83zP84gd0KALT0V5YO9EqWEVhileQLFIQwU+Xj+Fw&#10;VDBPnlKQRS7/L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QBNAEdAwAAEAcAAA4AAAAAAAAAAAAAAAAAOgIAAGRycy9lMm9Eb2MueG1sUEsBAi0ACgAAAAAA&#10;AAAhAHQOy3/uGAAA7hgAABQAAAAAAAAAAAAAAAAAgwUAAGRycy9tZWRpYS9pbWFnZTEucG5nUEsB&#10;Ai0AFAAGAAgAAAAhAGmhvkfhAAAACQEAAA8AAAAAAAAAAAAAAAAAox4AAGRycy9kb3ducmV2Lnht&#10;bFBLAQItABQABgAIAAAAIQCqJg6+vAAAACEBAAAZAAAAAAAAAAAAAAAAALEfAABkcnMvX3JlbHMv&#10;ZTJvRG9jLnhtbC5yZWxzUEsFBgAAAAAGAAYAfAEAAKQgAAAAAA==&#10;">
                <v:shape id="Picture 9" o:spid="_x0000_s1027" type="#_x0000_t75" alt="支护结构挡墙型式" style="position:absolute;left:3312;top:2688;width:2448;height: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KxQAAAN4AAAAPAAAAZHJzL2Rvd25yZXYueG1sRI9da8Iw&#10;FIbvB/sP4QjezcRNVKpRRDpQxmCrireH5tgWm5OSRO3+/XIx2OXL+8WzXPe2FXfyoXGsYTxSIIhL&#10;ZxquNBwP7y9zECEiG2wdk4YfCrBePT8tMTPuwd90L2Il0giHDDXUMXaZlKGsyWIYuY44eRfnLcYk&#10;fSWNx0cat618VWoqLTacHmrsaFtTeS1uVsP59KbaYnv14SPfT/wmP+4+v3Kth4N+swARqY//4b/2&#10;zmiYqek8ASSchAJy9QsAAP//AwBQSwECLQAUAAYACAAAACEA2+H2y+4AAACFAQAAEwAAAAAAAAAA&#10;AAAAAAAAAAAAW0NvbnRlbnRfVHlwZXNdLnhtbFBLAQItABQABgAIAAAAIQBa9CxbvwAAABUBAAAL&#10;AAAAAAAAAAAAAAAAAB8BAABfcmVscy8ucmVsc1BLAQItABQABgAIAAAAIQD+aMHKxQAAAN4AAAAP&#10;AAAAAAAAAAAAAAAAAAcCAABkcnMvZG93bnJldi54bWxQSwUGAAAAAAMAAwC3AAAA+QIAAAAA&#10;">
                  <v:imagedata r:id="rId29" o:title="支护结构挡墙型式" croptop="30047f" cropbottom="21301f" cropright="33398f"/>
                </v:shape>
                <v:rect id="Rectangle 10" o:spid="_x0000_s1028" style="position:absolute;left:3024;top:2688;width:310;height:81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9H9xwAAAN4AAAAPAAAAZHJzL2Rvd25yZXYueG1sRI9BS8NA&#10;FITvgv9heYI3s0nBGGK2RUoLUq1gFcXbI/vMBrNvY3abxH/vFgSPw8x8w1Sr2XZipMG3jhVkSQqC&#10;uHa65UbB68v2qgDhA7LGzjEp+CEPq+X5WYWldhM/03gIjYgQ9iUqMCH0pZS+NmTRJ64njt6nGyyG&#10;KIdG6gGnCLedXKRpLi22HBcM9rQ2VH8djlbBx/v3fvZcmN2Gnh6uH7O6eMu9UpcX890tiEBz+A//&#10;te+1gps0LzI43YlXQC5/AQAA//8DAFBLAQItABQABgAIAAAAIQDb4fbL7gAAAIUBAAATAAAAAAAA&#10;AAAAAAAAAAAAAABbQ29udGVudF9UeXBlc10ueG1sUEsBAi0AFAAGAAgAAAAhAFr0LFu/AAAAFQEA&#10;AAsAAAAAAAAAAAAAAAAAHwEAAF9yZWxzLy5yZWxzUEsBAi0AFAAGAAgAAAAhANzf0f3HAAAA3gAA&#10;AA8AAAAAAAAAAAAAAAAABwIAAGRycy9kb3ducmV2LnhtbFBLBQYAAAAAAwADALcAAAD7AgAAAAA=&#10;" stroked="f"/>
              </v:group>
            </w:pict>
          </mc:Fallback>
        </mc:AlternateContent>
      </w:r>
    </w:p>
    <w:p w14:paraId="236BF2E4" w14:textId="77777777" w:rsidR="00420D03" w:rsidRDefault="00420D03" w:rsidP="00FE26A8">
      <w:pPr>
        <w:spacing w:line="360" w:lineRule="auto"/>
        <w:ind w:firstLineChars="200" w:firstLine="643"/>
        <w:jc w:val="center"/>
        <w:rPr>
          <w:b/>
          <w:bCs/>
          <w:sz w:val="32"/>
          <w:szCs w:val="32"/>
        </w:rPr>
      </w:pPr>
    </w:p>
    <w:p w14:paraId="7F51D9E9" w14:textId="77777777" w:rsidR="00420D03" w:rsidRDefault="00420D03" w:rsidP="00FE26A8">
      <w:pPr>
        <w:spacing w:line="360" w:lineRule="auto"/>
        <w:ind w:firstLineChars="200" w:firstLine="643"/>
        <w:jc w:val="center"/>
        <w:rPr>
          <w:b/>
          <w:bCs/>
          <w:sz w:val="32"/>
          <w:szCs w:val="32"/>
        </w:rPr>
      </w:pPr>
    </w:p>
    <w:p w14:paraId="0221AB9F" w14:textId="77777777" w:rsidR="00420D03" w:rsidRDefault="009319BB" w:rsidP="00FE26A8">
      <w:pPr>
        <w:spacing w:line="360" w:lineRule="auto"/>
        <w:ind w:firstLineChars="200" w:firstLine="420"/>
        <w:jc w:val="center"/>
        <w:rPr>
          <w:b/>
          <w:bCs/>
          <w:sz w:val="32"/>
          <w:szCs w:val="32"/>
        </w:rPr>
      </w:pPr>
      <w:r>
        <w:rPr>
          <w:noProof/>
        </w:rPr>
        <mc:AlternateContent>
          <mc:Choice Requires="wps">
            <w:drawing>
              <wp:anchor distT="0" distB="0" distL="114300" distR="114300" simplePos="0" relativeHeight="251657216" behindDoc="0" locked="0" layoutInCell="1" allowOverlap="1" wp14:anchorId="75C632BF" wp14:editId="4F95B655">
                <wp:simplePos x="0" y="0"/>
                <wp:positionH relativeFrom="column">
                  <wp:posOffset>84455</wp:posOffset>
                </wp:positionH>
                <wp:positionV relativeFrom="paragraph">
                  <wp:posOffset>396240</wp:posOffset>
                </wp:positionV>
                <wp:extent cx="4419600" cy="1176020"/>
                <wp:effectExtent l="0" t="0" r="0" b="0"/>
                <wp:wrapNone/>
                <wp:docPr id="114694" name="Text Box 6"/>
                <wp:cNvGraphicFramePr/>
                <a:graphic xmlns:a="http://schemas.openxmlformats.org/drawingml/2006/main">
                  <a:graphicData uri="http://schemas.microsoft.com/office/word/2010/wordprocessingShape">
                    <wps:wsp>
                      <wps:cNvSpPr txBox="1"/>
                      <wps:spPr>
                        <a:xfrm>
                          <a:off x="0" y="0"/>
                          <a:ext cx="4419600" cy="1176338"/>
                        </a:xfrm>
                        <a:prstGeom prst="rect">
                          <a:avLst/>
                        </a:prstGeom>
                        <a:noFill/>
                        <a:ln w="9525">
                          <a:noFill/>
                        </a:ln>
                      </wps:spPr>
                      <wps:txbx>
                        <w:txbxContent>
                          <w:p w14:paraId="37997F01" w14:textId="77777777" w:rsidR="00420D03" w:rsidRDefault="009319BB">
                            <w:pPr>
                              <w:numPr>
                                <w:ilvl w:val="0"/>
                                <w:numId w:val="33"/>
                              </w:numPr>
                              <w:jc w:val="left"/>
                              <w:textAlignment w:val="baseline"/>
                              <w:rPr>
                                <w:rFonts w:ascii="华文宋体" w:eastAsia="华文宋体" w:hAnsi="华文宋体" w:cs="华文宋体"/>
                                <w:sz w:val="32"/>
                                <w:szCs w:val="32"/>
                              </w:rPr>
                            </w:pPr>
                            <w:r>
                              <w:rPr>
                                <w:rFonts w:ascii="华文宋体" w:eastAsia="华文宋体" w:hAnsi="华文宋体" w:cs="华文宋体" w:hint="eastAsia"/>
                                <w:color w:val="000000" w:themeColor="text1"/>
                                <w:kern w:val="24"/>
                                <w:sz w:val="32"/>
                                <w:szCs w:val="32"/>
                              </w:rPr>
                              <w:t xml:space="preserve"> </w:t>
                            </w:r>
                            <w:r>
                              <w:rPr>
                                <w:rFonts w:hint="eastAsia"/>
                                <w:sz w:val="32"/>
                                <w:szCs w:val="32"/>
                              </w:rPr>
                              <w:t xml:space="preserve">5 )   </w:t>
                            </w:r>
                            <w:r>
                              <w:rPr>
                                <w:rFonts w:hint="eastAsia"/>
                                <w:sz w:val="32"/>
                                <w:szCs w:val="32"/>
                              </w:rPr>
                              <w:t>深层</w:t>
                            </w:r>
                            <w:proofErr w:type="gramStart"/>
                            <w:r>
                              <w:rPr>
                                <w:rFonts w:hint="eastAsia"/>
                                <w:sz w:val="32"/>
                                <w:szCs w:val="32"/>
                              </w:rPr>
                              <w:t>搅拌水</w:t>
                            </w:r>
                            <w:proofErr w:type="gramEnd"/>
                            <w:r>
                              <w:rPr>
                                <w:rFonts w:hint="eastAsia"/>
                                <w:sz w:val="32"/>
                                <w:szCs w:val="32"/>
                              </w:rPr>
                              <w:t>泥土桩</w:t>
                            </w:r>
                          </w:p>
                          <w:p w14:paraId="16AA0B9A" w14:textId="77777777" w:rsidR="00420D03" w:rsidRDefault="009319BB">
                            <w:pPr>
                              <w:numPr>
                                <w:ilvl w:val="0"/>
                                <w:numId w:val="33"/>
                              </w:numPr>
                              <w:jc w:val="left"/>
                              <w:textAlignment w:val="baseline"/>
                              <w:rPr>
                                <w:sz w:val="32"/>
                                <w:szCs w:val="32"/>
                              </w:rPr>
                            </w:pPr>
                            <w:r>
                              <w:rPr>
                                <w:rFonts w:hint="eastAsia"/>
                                <w:sz w:val="32"/>
                                <w:szCs w:val="32"/>
                              </w:rPr>
                              <w:t xml:space="preserve"> 6 )   </w:t>
                            </w:r>
                            <w:proofErr w:type="gramStart"/>
                            <w:r>
                              <w:rPr>
                                <w:rFonts w:hint="eastAsia"/>
                                <w:sz w:val="32"/>
                                <w:szCs w:val="32"/>
                              </w:rPr>
                              <w:t>旋喷桩</w:t>
                            </w:r>
                            <w:proofErr w:type="gramEnd"/>
                            <w:r>
                              <w:rPr>
                                <w:noProof/>
                              </w:rPr>
                              <w:drawing>
                                <wp:inline distT="0" distB="0" distL="114300" distR="114300" wp14:anchorId="22DFCB50" wp14:editId="7E87923A">
                                  <wp:extent cx="4343400" cy="1217295"/>
                                  <wp:effectExtent l="0" t="0" r="0" b="1905"/>
                                  <wp:docPr id="11" name="Picture 7" descr="支护结构挡墙型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5" name="Picture 7" descr="支护结构挡墙型式"/>
                                          <pic:cNvPicPr>
                                            <a:picLocks noChangeAspect="1"/>
                                          </pic:cNvPicPr>
                                        </pic:nvPicPr>
                                        <pic:blipFill>
                                          <a:blip r:embed="rId28"/>
                                          <a:srcRect l="52324" t="26427" r="12500" b="60519"/>
                                          <a:stretch>
                                            <a:fillRect/>
                                          </a:stretch>
                                        </pic:blipFill>
                                        <pic:spPr>
                                          <a:xfrm>
                                            <a:off x="0" y="0"/>
                                            <a:ext cx="4343400" cy="1217613"/>
                                          </a:xfrm>
                                          <a:prstGeom prst="rect">
                                            <a:avLst/>
                                          </a:prstGeom>
                                          <a:noFill/>
                                          <a:ln w="9525">
                                            <a:noFill/>
                                          </a:ln>
                                        </pic:spPr>
                                      </pic:pic>
                                    </a:graphicData>
                                  </a:graphic>
                                </wp:inline>
                              </w:drawing>
                            </w:r>
                          </w:p>
                        </w:txbxContent>
                      </wps:txbx>
                      <wps:bodyPr>
                        <a:spAutoFit/>
                      </wps:bodyPr>
                    </wps:wsp>
                  </a:graphicData>
                </a:graphic>
              </wp:anchor>
            </w:drawing>
          </mc:Choice>
          <mc:Fallback>
            <w:pict>
              <v:shape w14:anchorId="75C632BF" id="Text Box 6" o:spid="_x0000_s1111" type="#_x0000_t202" style="position:absolute;left:0;text-align:left;margin-left:6.65pt;margin-top:31.2pt;width:348pt;height:92.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WehAEAAPoCAAAOAAAAZHJzL2Uyb0RvYy54bWysUsFuGyEQvVfqPyDu9e7aiZusvI4SReml&#10;aisl/QDMghcJGMQQ7/rvO+BkHSW3KpcB5sGbeW/Y3EzOsoOKaMB3vFnUnCkvoTd+3/G/Tw/frjjD&#10;JHwvLHjV8aNCfrP9+mUzhlYtYQDbq8iIxGM7ho4PKYW2qlAOyglcQFCeQA3RiUTHuK/6KEZid7Za&#10;1vW6GiH2IYJUiJS9P4F8W/i1VjL91hpVYrbj1FsqMZa4y7HabkS7jyIMRr60If6jCyeMp6Iz1b1I&#10;gj1H84HKGRkBQaeFBFeB1kaqooHUNPU7NY+DCKpoIXMwzDbh59HKX4fH8CeyNN3BRAPMhowBW6Rk&#10;1jPp6PJKnTLCycLjbJuaEpOUvLhortc1QZKwpvm+Xq2uMk91fh4iph8KHMubjkeaS7FLHH5iOl19&#10;vZKreXgw1pbZWM/Gjl9fLi/LgxkhcuupxrnZvEvTbmKm7/hqVrKD/njSguH2ORFzKZhvv0KFhAwu&#10;Lb98hjzBt+dS6vxlt/8AAAD//wMAUEsDBBQABgAIAAAAIQC1xjZQ3QAAAAkBAAAPAAAAZHJzL2Rv&#10;d25yZXYueG1sTI/NTsMwEITvSLyDtUjcqN20pBDiVBU/EgculHDfxiaOiNdR7Dbp27Oc4Dg7o9lv&#10;yu3se3GyY+wCaVguFAhLTTAdtRrqj5ebOxAxIRnsA1kNZxthW11elFiYMNG7Pe1TK7iEYoEaXEpD&#10;IWVsnPUYF2GwxN5XGD0mlmMrzYgTl/teZkrl0mNH/MHhYB+dbb73R68hJbNbnutnH18/57enyanm&#10;Fmutr6/m3QOIZOf0F4ZffEaHipkO4Ugmip71asVJDXm2BsH+Rt3z4aAhW29ykFUp/y+ofgAAAP//&#10;AwBQSwECLQAUAAYACAAAACEAtoM4kv4AAADhAQAAEwAAAAAAAAAAAAAAAAAAAAAAW0NvbnRlbnRf&#10;VHlwZXNdLnhtbFBLAQItABQABgAIAAAAIQA4/SH/1gAAAJQBAAALAAAAAAAAAAAAAAAAAC8BAABf&#10;cmVscy8ucmVsc1BLAQItABQABgAIAAAAIQCDLsWehAEAAPoCAAAOAAAAAAAAAAAAAAAAAC4CAABk&#10;cnMvZTJvRG9jLnhtbFBLAQItABQABgAIAAAAIQC1xjZQ3QAAAAkBAAAPAAAAAAAAAAAAAAAAAN4D&#10;AABkcnMvZG93bnJldi54bWxQSwUGAAAAAAQABADzAAAA6AQAAAAA&#10;" filled="f" stroked="f">
                <v:textbox style="mso-fit-shape-to-text:t">
                  <w:txbxContent>
                    <w:p w14:paraId="37997F01" w14:textId="77777777" w:rsidR="00420D03" w:rsidRDefault="009319BB">
                      <w:pPr>
                        <w:numPr>
                          <w:ilvl w:val="0"/>
                          <w:numId w:val="33"/>
                        </w:numPr>
                        <w:jc w:val="left"/>
                        <w:textAlignment w:val="baseline"/>
                        <w:rPr>
                          <w:rFonts w:ascii="华文宋体" w:eastAsia="华文宋体" w:hAnsi="华文宋体" w:cs="华文宋体"/>
                          <w:sz w:val="32"/>
                          <w:szCs w:val="32"/>
                        </w:rPr>
                      </w:pPr>
                      <w:r>
                        <w:rPr>
                          <w:rFonts w:ascii="华文宋体" w:eastAsia="华文宋体" w:hAnsi="华文宋体" w:cs="华文宋体" w:hint="eastAsia"/>
                          <w:color w:val="000000" w:themeColor="text1"/>
                          <w:kern w:val="24"/>
                          <w:sz w:val="32"/>
                          <w:szCs w:val="32"/>
                        </w:rPr>
                        <w:t xml:space="preserve"> </w:t>
                      </w:r>
                      <w:r>
                        <w:rPr>
                          <w:rFonts w:hint="eastAsia"/>
                          <w:sz w:val="32"/>
                          <w:szCs w:val="32"/>
                        </w:rPr>
                        <w:t xml:space="preserve">5 )   </w:t>
                      </w:r>
                      <w:r>
                        <w:rPr>
                          <w:rFonts w:hint="eastAsia"/>
                          <w:sz w:val="32"/>
                          <w:szCs w:val="32"/>
                        </w:rPr>
                        <w:t>深层</w:t>
                      </w:r>
                      <w:proofErr w:type="gramStart"/>
                      <w:r>
                        <w:rPr>
                          <w:rFonts w:hint="eastAsia"/>
                          <w:sz w:val="32"/>
                          <w:szCs w:val="32"/>
                        </w:rPr>
                        <w:t>搅拌水</w:t>
                      </w:r>
                      <w:proofErr w:type="gramEnd"/>
                      <w:r>
                        <w:rPr>
                          <w:rFonts w:hint="eastAsia"/>
                          <w:sz w:val="32"/>
                          <w:szCs w:val="32"/>
                        </w:rPr>
                        <w:t>泥土桩</w:t>
                      </w:r>
                    </w:p>
                    <w:p w14:paraId="16AA0B9A" w14:textId="77777777" w:rsidR="00420D03" w:rsidRDefault="009319BB">
                      <w:pPr>
                        <w:numPr>
                          <w:ilvl w:val="0"/>
                          <w:numId w:val="33"/>
                        </w:numPr>
                        <w:jc w:val="left"/>
                        <w:textAlignment w:val="baseline"/>
                        <w:rPr>
                          <w:sz w:val="32"/>
                          <w:szCs w:val="32"/>
                        </w:rPr>
                      </w:pPr>
                      <w:r>
                        <w:rPr>
                          <w:rFonts w:hint="eastAsia"/>
                          <w:sz w:val="32"/>
                          <w:szCs w:val="32"/>
                        </w:rPr>
                        <w:t xml:space="preserve"> 6 )   </w:t>
                      </w:r>
                      <w:proofErr w:type="gramStart"/>
                      <w:r>
                        <w:rPr>
                          <w:rFonts w:hint="eastAsia"/>
                          <w:sz w:val="32"/>
                          <w:szCs w:val="32"/>
                        </w:rPr>
                        <w:t>旋喷桩</w:t>
                      </w:r>
                      <w:proofErr w:type="gramEnd"/>
                      <w:r>
                        <w:rPr>
                          <w:noProof/>
                        </w:rPr>
                        <w:drawing>
                          <wp:inline distT="0" distB="0" distL="114300" distR="114300" wp14:anchorId="22DFCB50" wp14:editId="7E87923A">
                            <wp:extent cx="4343400" cy="1217295"/>
                            <wp:effectExtent l="0" t="0" r="0" b="1905"/>
                            <wp:docPr id="11" name="Picture 7" descr="支护结构挡墙型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5" name="Picture 7" descr="支护结构挡墙型式"/>
                                    <pic:cNvPicPr>
                                      <a:picLocks noChangeAspect="1"/>
                                    </pic:cNvPicPr>
                                  </pic:nvPicPr>
                                  <pic:blipFill>
                                    <a:blip r:embed="rId28"/>
                                    <a:srcRect l="52324" t="26427" r="12500" b="60519"/>
                                    <a:stretch>
                                      <a:fillRect/>
                                    </a:stretch>
                                  </pic:blipFill>
                                  <pic:spPr>
                                    <a:xfrm>
                                      <a:off x="0" y="0"/>
                                      <a:ext cx="4343400" cy="1217613"/>
                                    </a:xfrm>
                                    <a:prstGeom prst="rect">
                                      <a:avLst/>
                                    </a:prstGeom>
                                    <a:noFill/>
                                    <a:ln w="9525">
                                      <a:noFill/>
                                    </a:ln>
                                  </pic:spPr>
                                </pic:pic>
                              </a:graphicData>
                            </a:graphic>
                          </wp:inline>
                        </w:drawing>
                      </w:r>
                    </w:p>
                  </w:txbxContent>
                </v:textbox>
              </v:shape>
            </w:pict>
          </mc:Fallback>
        </mc:AlternateContent>
      </w:r>
    </w:p>
    <w:p w14:paraId="60C19C7F" w14:textId="77777777" w:rsidR="00420D03" w:rsidRDefault="00420D03" w:rsidP="00FE26A8">
      <w:pPr>
        <w:spacing w:line="360" w:lineRule="auto"/>
        <w:ind w:firstLineChars="200" w:firstLine="643"/>
        <w:jc w:val="center"/>
        <w:rPr>
          <w:b/>
          <w:bCs/>
          <w:sz w:val="32"/>
          <w:szCs w:val="32"/>
        </w:rPr>
      </w:pPr>
    </w:p>
    <w:p w14:paraId="7E9D94A5" w14:textId="77777777" w:rsidR="00420D03" w:rsidRDefault="00420D03" w:rsidP="00FE26A8">
      <w:pPr>
        <w:spacing w:line="360" w:lineRule="auto"/>
        <w:ind w:firstLineChars="200" w:firstLine="643"/>
        <w:jc w:val="center"/>
        <w:rPr>
          <w:b/>
          <w:bCs/>
          <w:sz w:val="32"/>
          <w:szCs w:val="32"/>
        </w:rPr>
      </w:pPr>
    </w:p>
    <w:p w14:paraId="7E5C6CFB" w14:textId="77777777" w:rsidR="00420D03" w:rsidRDefault="00420D03" w:rsidP="00FE26A8">
      <w:pPr>
        <w:spacing w:line="360" w:lineRule="auto"/>
        <w:ind w:firstLineChars="200" w:firstLine="643"/>
        <w:jc w:val="center"/>
        <w:rPr>
          <w:b/>
          <w:bCs/>
          <w:sz w:val="32"/>
          <w:szCs w:val="32"/>
        </w:rPr>
      </w:pPr>
    </w:p>
    <w:p w14:paraId="3ACDE0E1" w14:textId="77777777" w:rsidR="00420D03" w:rsidRDefault="00420D03" w:rsidP="00FE26A8">
      <w:pPr>
        <w:spacing w:line="360" w:lineRule="auto"/>
        <w:ind w:firstLineChars="200" w:firstLine="643"/>
        <w:jc w:val="center"/>
        <w:rPr>
          <w:b/>
          <w:bCs/>
          <w:sz w:val="32"/>
          <w:szCs w:val="32"/>
        </w:rPr>
      </w:pPr>
    </w:p>
    <w:p w14:paraId="0738EFC8" w14:textId="77777777" w:rsidR="00420D03" w:rsidRDefault="00420D03" w:rsidP="00FE26A8">
      <w:pPr>
        <w:spacing w:line="360" w:lineRule="auto"/>
        <w:ind w:firstLineChars="200" w:firstLine="643"/>
        <w:jc w:val="center"/>
        <w:rPr>
          <w:b/>
          <w:bCs/>
          <w:sz w:val="32"/>
          <w:szCs w:val="32"/>
        </w:rPr>
      </w:pPr>
    </w:p>
    <w:p w14:paraId="2E538F8B" w14:textId="77777777" w:rsidR="00420D03" w:rsidRDefault="00420D03" w:rsidP="00FE26A8">
      <w:pPr>
        <w:spacing w:line="360" w:lineRule="auto"/>
        <w:ind w:firstLineChars="200" w:firstLine="643"/>
        <w:jc w:val="center"/>
        <w:rPr>
          <w:b/>
          <w:bCs/>
          <w:sz w:val="32"/>
          <w:szCs w:val="32"/>
        </w:rPr>
      </w:pPr>
    </w:p>
    <w:p w14:paraId="56B690B3" w14:textId="77777777" w:rsidR="00420D03" w:rsidRDefault="009319BB" w:rsidP="00FE26A8">
      <w:pPr>
        <w:spacing w:line="360" w:lineRule="auto"/>
        <w:ind w:firstLineChars="200" w:firstLine="420"/>
        <w:jc w:val="center"/>
        <w:rPr>
          <w:b/>
          <w:bCs/>
          <w:sz w:val="32"/>
          <w:szCs w:val="32"/>
        </w:rPr>
      </w:pPr>
      <w:r>
        <w:rPr>
          <w:noProof/>
        </w:rPr>
        <mc:AlternateContent>
          <mc:Choice Requires="wps">
            <w:drawing>
              <wp:anchor distT="0" distB="0" distL="114300" distR="114300" simplePos="0" relativeHeight="251663360" behindDoc="0" locked="0" layoutInCell="1" allowOverlap="1" wp14:anchorId="3D80B8EA" wp14:editId="0E42C147">
                <wp:simplePos x="0" y="0"/>
                <wp:positionH relativeFrom="column">
                  <wp:posOffset>-551180</wp:posOffset>
                </wp:positionH>
                <wp:positionV relativeFrom="paragraph">
                  <wp:posOffset>252095</wp:posOffset>
                </wp:positionV>
                <wp:extent cx="3075305" cy="2172970"/>
                <wp:effectExtent l="0" t="0" r="0" b="0"/>
                <wp:wrapNone/>
                <wp:docPr id="71683" name="Rectangle 5"/>
                <wp:cNvGraphicFramePr/>
                <a:graphic xmlns:a="http://schemas.openxmlformats.org/drawingml/2006/main">
                  <a:graphicData uri="http://schemas.microsoft.com/office/word/2010/wordprocessingShape">
                    <wps:wsp>
                      <wps:cNvSpPr/>
                      <wps:spPr>
                        <a:xfrm>
                          <a:off x="0" y="0"/>
                          <a:ext cx="3075305" cy="2172970"/>
                        </a:xfrm>
                        <a:prstGeom prst="rect">
                          <a:avLst/>
                        </a:prstGeom>
                        <a:noFill/>
                        <a:ln w="9525">
                          <a:noFill/>
                        </a:ln>
                      </wps:spPr>
                      <wps:txbx>
                        <w:txbxContent>
                          <w:p w14:paraId="548F4924" w14:textId="77777777" w:rsidR="00420D03" w:rsidRDefault="009319BB">
                            <w:pPr>
                              <w:numPr>
                                <w:ilvl w:val="0"/>
                                <w:numId w:val="34"/>
                              </w:numPr>
                              <w:jc w:val="left"/>
                              <w:textAlignment w:val="baseline"/>
                              <w:rPr>
                                <w:rFonts w:ascii="宋体" w:hAnsi="宋体" w:cs="宋体"/>
                                <w:bCs/>
                                <w:sz w:val="32"/>
                                <w:szCs w:val="32"/>
                              </w:rPr>
                            </w:pPr>
                            <w:r>
                              <w:rPr>
                                <w:rFonts w:ascii="Arial" w:eastAsia="华文新魏" w:hAnsiTheme="minorBidi"/>
                                <w:b/>
                                <w:color w:val="000000" w:themeColor="text1"/>
                                <w:kern w:val="24"/>
                                <w:sz w:val="48"/>
                                <w:szCs w:val="48"/>
                              </w:rPr>
                              <w:t xml:space="preserve">     </w:t>
                            </w:r>
                            <w:r>
                              <w:rPr>
                                <w:rFonts w:ascii="宋体" w:hAnsi="宋体" w:cs="宋体" w:hint="eastAsia"/>
                                <w:bCs/>
                                <w:color w:val="000000" w:themeColor="text1"/>
                                <w:kern w:val="24"/>
                                <w:sz w:val="32"/>
                                <w:szCs w:val="32"/>
                              </w:rPr>
                              <w:t>钢板桩</w:t>
                            </w:r>
                            <w:proofErr w:type="gramStart"/>
                            <w:r>
                              <w:rPr>
                                <w:rFonts w:ascii="宋体" w:hAnsi="宋体" w:cs="宋体" w:hint="eastAsia"/>
                                <w:bCs/>
                                <w:color w:val="000000" w:themeColor="text1"/>
                                <w:kern w:val="24"/>
                                <w:sz w:val="32"/>
                                <w:szCs w:val="32"/>
                              </w:rPr>
                              <w:t>支护既</w:t>
                            </w:r>
                            <w:proofErr w:type="gramEnd"/>
                            <w:r>
                              <w:rPr>
                                <w:rFonts w:ascii="宋体" w:hAnsi="宋体" w:cs="宋体" w:hint="eastAsia"/>
                                <w:bCs/>
                                <w:color w:val="000000" w:themeColor="text1"/>
                                <w:kern w:val="24"/>
                                <w:sz w:val="32"/>
                                <w:szCs w:val="32"/>
                              </w:rPr>
                              <w:t>挡土又止水，悬臂钢板桩支护结构的刚度小。但是钢板桩拔桩时，易带土造成邻近房屋不均匀沉降。</w:t>
                            </w:r>
                          </w:p>
                        </w:txbxContent>
                      </wps:txbx>
                      <wps:bodyPr wrap="square">
                        <a:noAutofit/>
                      </wps:bodyPr>
                    </wps:wsp>
                  </a:graphicData>
                </a:graphic>
              </wp:anchor>
            </w:drawing>
          </mc:Choice>
          <mc:Fallback>
            <w:pict>
              <v:rect w14:anchorId="3D80B8EA" id="Rectangle 5" o:spid="_x0000_s1112" style="position:absolute;left:0;text-align:left;margin-left:-43.4pt;margin-top:19.85pt;width:242.15pt;height:171.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jbiAEAAP4CAAAOAAAAZHJzL2Uyb0RvYy54bWysUk1P4zAQvSPtf7B83yYN6haipggJsZcV&#10;IAE/wHXsxpLtMWO3Sf/9jk1p0e4NcRnb8/HmzRuvbiZn2V5hNOA7Pp/VnCkvoTd+2/HXl/ufV5zF&#10;JHwvLHjV8YOK/Gb942I1hlY1MIDtFTIC8bEdQ8eHlEJbVVEOyok4g6A8BTWgE4meuK16FCOhO1s1&#10;df2rGgH7gCBVjOS9ew/ydcHXWsn0qHVUidmOE7dULBa7ybZar0S7RREGI480xBdYOGE8NT1B3Ykk&#10;2A7Nf1DOSIQIOs0kuAq0NlKVGWiaef3PNM+DCKrMQuLEcJIpfh+sfNg/hyckGcYQ20jXPMWk0eWT&#10;+LGpiHU4iaWmxCQ5L+vl4rJecCYp1syXzfWyyFmdywPG9FuBY/nScaRtFJHE/k9M1JJSP1JyNw/3&#10;xtqyEevZ2PHrRbMoBacIVVhPhWey+ZamzcRMT5yavNDs2kB/eEI20mY7Ht92ArOQucftLoE2pf05&#10;8QhJIhdWxw+Rt/j5XbLO33b9FwAA//8DAFBLAwQUAAYACAAAACEA2Nx3CeIAAAAKAQAADwAAAGRy&#10;cy9kb3ducmV2LnhtbEyPQUvDQBCF74L/YRnBi7SbKrZpzKZIQSxSKKa15212TILZ2TS7TeK/dzzp&#10;aeYxj/e+SVejbUSPna8dKZhNIxBIhTM1lQoO+5dJDMIHTUY3jlDBN3pYZddXqU6MG+gd+zyUgkPI&#10;J1pBFUKbSOmLCq32U9ci8e3TdVYHll0pTacHDreNvI+iubS6Jm6odIvrCouv/GIVDMWuP+63r3J3&#10;d9w4Om/O6/zjTanbm/H5CUTAMfyZ4Ref0SFjppO7kPGiUTCJ54weFDwsFyDYwPMRxImXeLYEmaXy&#10;/wvZDwAAAP//AwBQSwECLQAUAAYACAAAACEAtoM4kv4AAADhAQAAEwAAAAAAAAAAAAAAAAAAAAAA&#10;W0NvbnRlbnRfVHlwZXNdLnhtbFBLAQItABQABgAIAAAAIQA4/SH/1gAAAJQBAAALAAAAAAAAAAAA&#10;AAAAAC8BAABfcmVscy8ucmVsc1BLAQItABQABgAIAAAAIQBoDqjbiAEAAP4CAAAOAAAAAAAAAAAA&#10;AAAAAC4CAABkcnMvZTJvRG9jLnhtbFBLAQItABQABgAIAAAAIQDY3HcJ4gAAAAoBAAAPAAAAAAAA&#10;AAAAAAAAAOIDAABkcnMvZG93bnJldi54bWxQSwUGAAAAAAQABADzAAAA8QQAAAAA&#10;" filled="f" stroked="f">
                <v:textbox>
                  <w:txbxContent>
                    <w:p w14:paraId="548F4924" w14:textId="77777777" w:rsidR="00420D03" w:rsidRDefault="009319BB">
                      <w:pPr>
                        <w:numPr>
                          <w:ilvl w:val="0"/>
                          <w:numId w:val="34"/>
                        </w:numPr>
                        <w:jc w:val="left"/>
                        <w:textAlignment w:val="baseline"/>
                        <w:rPr>
                          <w:rFonts w:ascii="宋体" w:hAnsi="宋体" w:cs="宋体"/>
                          <w:bCs/>
                          <w:sz w:val="32"/>
                          <w:szCs w:val="32"/>
                        </w:rPr>
                      </w:pPr>
                      <w:r>
                        <w:rPr>
                          <w:rFonts w:ascii="Arial" w:eastAsia="华文新魏" w:hAnsiTheme="minorBidi"/>
                          <w:b/>
                          <w:color w:val="000000" w:themeColor="text1"/>
                          <w:kern w:val="24"/>
                          <w:sz w:val="48"/>
                          <w:szCs w:val="48"/>
                        </w:rPr>
                        <w:t xml:space="preserve">     </w:t>
                      </w:r>
                      <w:r>
                        <w:rPr>
                          <w:rFonts w:ascii="宋体" w:hAnsi="宋体" w:cs="宋体" w:hint="eastAsia"/>
                          <w:bCs/>
                          <w:color w:val="000000" w:themeColor="text1"/>
                          <w:kern w:val="24"/>
                          <w:sz w:val="32"/>
                          <w:szCs w:val="32"/>
                        </w:rPr>
                        <w:t>钢板桩</w:t>
                      </w:r>
                      <w:proofErr w:type="gramStart"/>
                      <w:r>
                        <w:rPr>
                          <w:rFonts w:ascii="宋体" w:hAnsi="宋体" w:cs="宋体" w:hint="eastAsia"/>
                          <w:bCs/>
                          <w:color w:val="000000" w:themeColor="text1"/>
                          <w:kern w:val="24"/>
                          <w:sz w:val="32"/>
                          <w:szCs w:val="32"/>
                        </w:rPr>
                        <w:t>支护既</w:t>
                      </w:r>
                      <w:proofErr w:type="gramEnd"/>
                      <w:r>
                        <w:rPr>
                          <w:rFonts w:ascii="宋体" w:hAnsi="宋体" w:cs="宋体" w:hint="eastAsia"/>
                          <w:bCs/>
                          <w:color w:val="000000" w:themeColor="text1"/>
                          <w:kern w:val="24"/>
                          <w:sz w:val="32"/>
                          <w:szCs w:val="32"/>
                        </w:rPr>
                        <w:t>挡土又止水，悬臂钢板桩支护结构的刚度小。但是钢板桩拔桩时，易带土造成邻近房屋不均匀沉降。</w:t>
                      </w:r>
                    </w:p>
                  </w:txbxContent>
                </v:textbox>
              </v:rect>
            </w:pict>
          </mc:Fallback>
        </mc:AlternateContent>
      </w:r>
      <w:r>
        <w:rPr>
          <w:noProof/>
        </w:rPr>
        <w:drawing>
          <wp:anchor distT="0" distB="0" distL="114300" distR="114300" simplePos="0" relativeHeight="251660288" behindDoc="0" locked="0" layoutInCell="1" allowOverlap="1" wp14:anchorId="31FD7339" wp14:editId="633A0E8C">
            <wp:simplePos x="0" y="0"/>
            <wp:positionH relativeFrom="column">
              <wp:posOffset>2620010</wp:posOffset>
            </wp:positionH>
            <wp:positionV relativeFrom="paragraph">
              <wp:posOffset>183515</wp:posOffset>
            </wp:positionV>
            <wp:extent cx="3191510" cy="1773555"/>
            <wp:effectExtent l="0" t="0" r="8890" b="17145"/>
            <wp:wrapSquare wrapText="bothSides"/>
            <wp:docPr id="71682" name="Picture 4" descr="钢板桩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2" name="Picture 4" descr="钢板桩2"/>
                    <pic:cNvPicPr>
                      <a:picLocks noChangeAspect="1"/>
                    </pic:cNvPicPr>
                  </pic:nvPicPr>
                  <pic:blipFill>
                    <a:blip r:embed="rId30"/>
                    <a:stretch>
                      <a:fillRect/>
                    </a:stretch>
                  </pic:blipFill>
                  <pic:spPr>
                    <a:xfrm>
                      <a:off x="0" y="0"/>
                      <a:ext cx="3191510" cy="1773555"/>
                    </a:xfrm>
                    <a:prstGeom prst="rect">
                      <a:avLst/>
                    </a:prstGeom>
                    <a:noFill/>
                    <a:ln w="9525">
                      <a:noFill/>
                    </a:ln>
                  </pic:spPr>
                </pic:pic>
              </a:graphicData>
            </a:graphic>
          </wp:anchor>
        </w:drawing>
      </w:r>
    </w:p>
    <w:p w14:paraId="34DA0EA0" w14:textId="77777777" w:rsidR="00420D03" w:rsidRDefault="00420D03" w:rsidP="00FE26A8">
      <w:pPr>
        <w:spacing w:line="360" w:lineRule="auto"/>
        <w:ind w:firstLineChars="200" w:firstLine="643"/>
        <w:jc w:val="center"/>
        <w:rPr>
          <w:b/>
          <w:bCs/>
          <w:sz w:val="32"/>
          <w:szCs w:val="32"/>
        </w:rPr>
      </w:pPr>
    </w:p>
    <w:p w14:paraId="2C6FE3AC" w14:textId="77777777" w:rsidR="00420D03" w:rsidRDefault="00420D03" w:rsidP="00FE26A8">
      <w:pPr>
        <w:spacing w:line="360" w:lineRule="auto"/>
        <w:ind w:firstLineChars="200" w:firstLine="643"/>
        <w:jc w:val="center"/>
        <w:rPr>
          <w:b/>
          <w:bCs/>
          <w:sz w:val="32"/>
          <w:szCs w:val="32"/>
        </w:rPr>
      </w:pPr>
    </w:p>
    <w:p w14:paraId="5B7E0544" w14:textId="77777777" w:rsidR="00420D03" w:rsidRDefault="00420D03" w:rsidP="00FE26A8">
      <w:pPr>
        <w:spacing w:line="360" w:lineRule="auto"/>
        <w:ind w:firstLineChars="200" w:firstLine="643"/>
        <w:jc w:val="center"/>
        <w:rPr>
          <w:b/>
          <w:bCs/>
          <w:sz w:val="32"/>
          <w:szCs w:val="32"/>
        </w:rPr>
      </w:pPr>
    </w:p>
    <w:p w14:paraId="0C9CDBFF" w14:textId="77777777" w:rsidR="00420D03" w:rsidRDefault="00420D03" w:rsidP="00FE26A8">
      <w:pPr>
        <w:spacing w:line="360" w:lineRule="auto"/>
        <w:ind w:firstLineChars="200" w:firstLine="643"/>
        <w:jc w:val="center"/>
        <w:rPr>
          <w:b/>
          <w:bCs/>
          <w:sz w:val="32"/>
          <w:szCs w:val="32"/>
        </w:rPr>
      </w:pPr>
    </w:p>
    <w:p w14:paraId="78B07464" w14:textId="77777777" w:rsidR="00420D03" w:rsidRDefault="00420D03" w:rsidP="00FE26A8">
      <w:pPr>
        <w:spacing w:line="360" w:lineRule="auto"/>
        <w:ind w:firstLineChars="200" w:firstLine="643"/>
        <w:jc w:val="center"/>
        <w:rPr>
          <w:b/>
          <w:bCs/>
          <w:sz w:val="32"/>
          <w:szCs w:val="32"/>
        </w:rPr>
      </w:pPr>
    </w:p>
    <w:p w14:paraId="246E075B" w14:textId="77777777" w:rsidR="00420D03" w:rsidRDefault="009319BB" w:rsidP="00FE26A8">
      <w:pPr>
        <w:spacing w:line="360" w:lineRule="auto"/>
        <w:ind w:firstLineChars="200" w:firstLine="640"/>
        <w:jc w:val="left"/>
        <w:rPr>
          <w:sz w:val="32"/>
          <w:szCs w:val="32"/>
        </w:rPr>
      </w:pPr>
      <w:bookmarkStart w:id="155" w:name="_Toc26287"/>
      <w:r>
        <w:rPr>
          <w:rFonts w:hint="eastAsia"/>
          <w:sz w:val="32"/>
          <w:szCs w:val="32"/>
        </w:rPr>
        <w:t>三种钢板桩打桩方法</w:t>
      </w:r>
      <w:bookmarkEnd w:id="155"/>
    </w:p>
    <w:p w14:paraId="2C1CFE9C" w14:textId="77777777" w:rsidR="00420D03" w:rsidRDefault="009319BB" w:rsidP="00FE26A8">
      <w:pPr>
        <w:spacing w:line="360" w:lineRule="auto"/>
        <w:ind w:firstLineChars="200" w:firstLine="640"/>
        <w:jc w:val="left"/>
        <w:rPr>
          <w:sz w:val="32"/>
          <w:szCs w:val="32"/>
        </w:rPr>
      </w:pPr>
      <w:bookmarkStart w:id="156" w:name="_Toc2328"/>
      <w:r>
        <w:rPr>
          <w:rFonts w:hint="eastAsia"/>
          <w:sz w:val="32"/>
          <w:szCs w:val="32"/>
        </w:rPr>
        <w:t>1.</w:t>
      </w:r>
      <w:r>
        <w:rPr>
          <w:rFonts w:hint="eastAsia"/>
          <w:sz w:val="32"/>
          <w:szCs w:val="32"/>
        </w:rPr>
        <w:t>单独打入法</w:t>
      </w:r>
      <w:bookmarkEnd w:id="156"/>
    </w:p>
    <w:p w14:paraId="6F606443" w14:textId="77777777" w:rsidR="00420D03" w:rsidRDefault="009319BB" w:rsidP="00FE26A8">
      <w:pPr>
        <w:spacing w:line="360" w:lineRule="auto"/>
        <w:ind w:firstLineChars="200" w:firstLine="640"/>
        <w:jc w:val="left"/>
        <w:rPr>
          <w:sz w:val="32"/>
          <w:szCs w:val="32"/>
        </w:rPr>
      </w:pPr>
      <w:bookmarkStart w:id="157" w:name="_Toc2174"/>
      <w:r>
        <w:rPr>
          <w:rFonts w:hint="eastAsia"/>
          <w:sz w:val="32"/>
          <w:szCs w:val="32"/>
        </w:rPr>
        <w:t>方法：从钢板桩墙的一角开始，逐块打设，直到工程结束。</w:t>
      </w:r>
      <w:r>
        <w:rPr>
          <w:rFonts w:hint="eastAsia"/>
          <w:sz w:val="32"/>
          <w:szCs w:val="32"/>
        </w:rPr>
        <w:br/>
      </w:r>
      <w:r>
        <w:rPr>
          <w:rFonts w:hint="eastAsia"/>
          <w:sz w:val="32"/>
          <w:szCs w:val="32"/>
        </w:rPr>
        <w:t xml:space="preserve">    </w:t>
      </w:r>
      <w:r>
        <w:rPr>
          <w:rFonts w:hint="eastAsia"/>
          <w:sz w:val="32"/>
          <w:szCs w:val="32"/>
        </w:rPr>
        <w:t>优点：方便、快捷，不需要辅助支架。</w:t>
      </w:r>
      <w:r>
        <w:rPr>
          <w:rFonts w:hint="eastAsia"/>
          <w:sz w:val="32"/>
          <w:szCs w:val="32"/>
        </w:rPr>
        <w:br/>
      </w:r>
      <w:r>
        <w:rPr>
          <w:rFonts w:hint="eastAsia"/>
          <w:sz w:val="32"/>
          <w:szCs w:val="32"/>
        </w:rPr>
        <w:t xml:space="preserve">    </w:t>
      </w:r>
      <w:r>
        <w:rPr>
          <w:rFonts w:hint="eastAsia"/>
          <w:sz w:val="32"/>
          <w:szCs w:val="32"/>
        </w:rPr>
        <w:t>缺点：</w:t>
      </w:r>
      <w:proofErr w:type="gramStart"/>
      <w:r>
        <w:rPr>
          <w:rFonts w:hint="eastAsia"/>
          <w:sz w:val="32"/>
          <w:szCs w:val="32"/>
        </w:rPr>
        <w:t>打设过程</w:t>
      </w:r>
      <w:proofErr w:type="gramEnd"/>
      <w:r>
        <w:rPr>
          <w:rFonts w:hint="eastAsia"/>
          <w:sz w:val="32"/>
          <w:szCs w:val="32"/>
        </w:rPr>
        <w:t>中桩体容易倾斜，误差积累后不易纠正。</w:t>
      </w:r>
      <w:bookmarkEnd w:id="157"/>
    </w:p>
    <w:p w14:paraId="5FF34404" w14:textId="77777777" w:rsidR="00420D03" w:rsidRDefault="009319BB" w:rsidP="00FE26A8">
      <w:pPr>
        <w:spacing w:line="360" w:lineRule="auto"/>
        <w:ind w:firstLineChars="200" w:firstLine="640"/>
        <w:jc w:val="left"/>
        <w:rPr>
          <w:sz w:val="32"/>
          <w:szCs w:val="32"/>
        </w:rPr>
      </w:pPr>
      <w:bookmarkStart w:id="158" w:name="_Toc4061"/>
      <w:r>
        <w:rPr>
          <w:rFonts w:hint="eastAsia"/>
          <w:sz w:val="32"/>
          <w:szCs w:val="32"/>
        </w:rPr>
        <w:t>2.</w:t>
      </w:r>
      <w:r>
        <w:rPr>
          <w:rFonts w:hint="eastAsia"/>
          <w:sz w:val="32"/>
          <w:szCs w:val="32"/>
        </w:rPr>
        <w:t>围</w:t>
      </w:r>
      <w:proofErr w:type="gramStart"/>
      <w:r>
        <w:rPr>
          <w:rFonts w:hint="eastAsia"/>
          <w:sz w:val="32"/>
          <w:szCs w:val="32"/>
        </w:rPr>
        <w:t>檩</w:t>
      </w:r>
      <w:proofErr w:type="gramEnd"/>
      <w:r>
        <w:rPr>
          <w:rFonts w:hint="eastAsia"/>
          <w:sz w:val="32"/>
          <w:szCs w:val="32"/>
        </w:rPr>
        <w:t>插桩法</w:t>
      </w:r>
      <w:bookmarkEnd w:id="158"/>
    </w:p>
    <w:p w14:paraId="12853A07" w14:textId="77777777" w:rsidR="00420D03" w:rsidRDefault="009319BB" w:rsidP="00FE26A8">
      <w:pPr>
        <w:spacing w:line="360" w:lineRule="auto"/>
        <w:ind w:firstLineChars="200" w:firstLine="640"/>
        <w:jc w:val="left"/>
        <w:rPr>
          <w:sz w:val="32"/>
          <w:szCs w:val="32"/>
        </w:rPr>
      </w:pPr>
      <w:bookmarkStart w:id="159" w:name="_Toc31932"/>
      <w:r>
        <w:rPr>
          <w:rFonts w:hint="eastAsia"/>
          <w:sz w:val="32"/>
          <w:szCs w:val="32"/>
        </w:rPr>
        <w:t>方法：地面上一定高度处离轴线一定距离，先筑起单层或双层围</w:t>
      </w:r>
      <w:proofErr w:type="gramStart"/>
      <w:r>
        <w:rPr>
          <w:rFonts w:hint="eastAsia"/>
          <w:sz w:val="32"/>
          <w:szCs w:val="32"/>
        </w:rPr>
        <w:t>檩</w:t>
      </w:r>
      <w:proofErr w:type="gramEnd"/>
      <w:r>
        <w:rPr>
          <w:rFonts w:hint="eastAsia"/>
          <w:sz w:val="32"/>
          <w:szCs w:val="32"/>
        </w:rPr>
        <w:t>架，而后将钢板桩依次在围</w:t>
      </w:r>
      <w:proofErr w:type="gramStart"/>
      <w:r>
        <w:rPr>
          <w:rFonts w:hint="eastAsia"/>
          <w:sz w:val="32"/>
          <w:szCs w:val="32"/>
        </w:rPr>
        <w:t>檩</w:t>
      </w:r>
      <w:proofErr w:type="gramEnd"/>
      <w:r>
        <w:rPr>
          <w:rFonts w:hint="eastAsia"/>
          <w:sz w:val="32"/>
          <w:szCs w:val="32"/>
        </w:rPr>
        <w:t>中全部插好，待四角封闭合拢后，再逐渐按阶梯状将钢板桩逐块打至设计标高。</w:t>
      </w:r>
      <w:r>
        <w:rPr>
          <w:rFonts w:hint="eastAsia"/>
          <w:sz w:val="32"/>
          <w:szCs w:val="32"/>
        </w:rPr>
        <w:br/>
      </w:r>
      <w:r>
        <w:rPr>
          <w:rFonts w:hint="eastAsia"/>
          <w:sz w:val="32"/>
          <w:szCs w:val="32"/>
        </w:rPr>
        <w:t xml:space="preserve">    </w:t>
      </w:r>
      <w:r>
        <w:rPr>
          <w:rFonts w:hint="eastAsia"/>
          <w:sz w:val="32"/>
          <w:szCs w:val="32"/>
        </w:rPr>
        <w:t>优点：能保证钢板桩墙的平面尺寸、垂直度和平整度，适用于精度要求高、数量不大的场合。</w:t>
      </w:r>
      <w:r>
        <w:rPr>
          <w:rFonts w:hint="eastAsia"/>
          <w:sz w:val="32"/>
          <w:szCs w:val="32"/>
        </w:rPr>
        <w:br/>
      </w:r>
      <w:r>
        <w:rPr>
          <w:rFonts w:hint="eastAsia"/>
          <w:sz w:val="32"/>
          <w:szCs w:val="32"/>
        </w:rPr>
        <w:t xml:space="preserve">    </w:t>
      </w:r>
      <w:r>
        <w:rPr>
          <w:rFonts w:hint="eastAsia"/>
          <w:sz w:val="32"/>
          <w:szCs w:val="32"/>
        </w:rPr>
        <w:t>缺点：施工复杂，施工速度慢，封闭合拢时需要异形桩。</w:t>
      </w:r>
      <w:bookmarkEnd w:id="159"/>
    </w:p>
    <w:p w14:paraId="1C0FD997" w14:textId="77777777" w:rsidR="00420D03" w:rsidRDefault="009319BB" w:rsidP="00FE26A8">
      <w:pPr>
        <w:spacing w:line="360" w:lineRule="auto"/>
        <w:ind w:firstLineChars="200" w:firstLine="640"/>
        <w:jc w:val="left"/>
        <w:rPr>
          <w:sz w:val="32"/>
          <w:szCs w:val="32"/>
        </w:rPr>
      </w:pPr>
      <w:bookmarkStart w:id="160" w:name="_Toc12826"/>
      <w:r>
        <w:rPr>
          <w:rFonts w:hint="eastAsia"/>
          <w:sz w:val="32"/>
          <w:szCs w:val="32"/>
        </w:rPr>
        <w:t>3.</w:t>
      </w:r>
      <w:r>
        <w:rPr>
          <w:rFonts w:hint="eastAsia"/>
          <w:sz w:val="32"/>
          <w:szCs w:val="32"/>
        </w:rPr>
        <w:t>屏风式打入法</w:t>
      </w:r>
      <w:bookmarkEnd w:id="160"/>
    </w:p>
    <w:p w14:paraId="271B2E6E" w14:textId="77777777" w:rsidR="00420D03" w:rsidRDefault="009319BB" w:rsidP="00FE26A8">
      <w:pPr>
        <w:spacing w:line="360" w:lineRule="auto"/>
        <w:ind w:firstLineChars="200" w:firstLine="640"/>
        <w:jc w:val="left"/>
        <w:rPr>
          <w:sz w:val="32"/>
          <w:szCs w:val="32"/>
        </w:rPr>
      </w:pPr>
      <w:bookmarkStart w:id="161" w:name="_Toc20288"/>
      <w:r>
        <w:rPr>
          <w:rFonts w:hint="eastAsia"/>
          <w:sz w:val="32"/>
          <w:szCs w:val="32"/>
        </w:rPr>
        <w:t>方法：将</w:t>
      </w:r>
      <w:r>
        <w:rPr>
          <w:rFonts w:hint="eastAsia"/>
          <w:sz w:val="32"/>
          <w:szCs w:val="32"/>
        </w:rPr>
        <w:t> 10~20</w:t>
      </w:r>
      <w:r>
        <w:rPr>
          <w:rFonts w:hint="eastAsia"/>
          <w:sz w:val="32"/>
          <w:szCs w:val="32"/>
        </w:rPr>
        <w:t>根钢板桩成排插入一定深度的土中，使之成屏风状，然后用桩机来回施打，并使两端先打到要求深度，再将中间的钢板桩顺次打入。</w:t>
      </w:r>
      <w:r>
        <w:rPr>
          <w:rFonts w:hint="eastAsia"/>
          <w:sz w:val="32"/>
          <w:szCs w:val="32"/>
        </w:rPr>
        <w:br/>
      </w:r>
      <w:r>
        <w:rPr>
          <w:rFonts w:hint="eastAsia"/>
          <w:sz w:val="32"/>
          <w:szCs w:val="32"/>
        </w:rPr>
        <w:t xml:space="preserve">    </w:t>
      </w:r>
      <w:r>
        <w:rPr>
          <w:rFonts w:hint="eastAsia"/>
          <w:sz w:val="32"/>
          <w:szCs w:val="32"/>
        </w:rPr>
        <w:t>优点：能保证钢板桩墙的平面尺寸、垂直度和平整度，适用于精度要求高、数量不大的场合。</w:t>
      </w:r>
      <w:r>
        <w:rPr>
          <w:rFonts w:hint="eastAsia"/>
          <w:sz w:val="32"/>
          <w:szCs w:val="32"/>
        </w:rPr>
        <w:br/>
      </w:r>
      <w:r>
        <w:rPr>
          <w:rFonts w:hint="eastAsia"/>
          <w:sz w:val="32"/>
          <w:szCs w:val="32"/>
        </w:rPr>
        <w:lastRenderedPageBreak/>
        <w:t xml:space="preserve">    </w:t>
      </w:r>
      <w:r>
        <w:rPr>
          <w:rFonts w:hint="eastAsia"/>
          <w:sz w:val="32"/>
          <w:szCs w:val="32"/>
        </w:rPr>
        <w:t>缺点：施工复杂，施工速度慢，封闭合拢时需要异形桩。</w:t>
      </w:r>
      <w:bookmarkEnd w:id="161"/>
    </w:p>
    <w:p w14:paraId="58D0EAC1" w14:textId="77777777" w:rsidR="00420D03" w:rsidRDefault="009319BB" w:rsidP="00FE26A8">
      <w:pPr>
        <w:spacing w:line="360" w:lineRule="auto"/>
        <w:ind w:firstLineChars="200" w:firstLine="640"/>
        <w:jc w:val="left"/>
        <w:rPr>
          <w:sz w:val="32"/>
          <w:szCs w:val="32"/>
        </w:rPr>
      </w:pPr>
      <w:bookmarkStart w:id="162" w:name="_Toc27774"/>
      <w:r>
        <w:rPr>
          <w:rFonts w:hint="eastAsia"/>
          <w:sz w:val="32"/>
          <w:szCs w:val="32"/>
        </w:rPr>
        <w:t>4</w:t>
      </w:r>
      <w:r>
        <w:rPr>
          <w:rFonts w:hint="eastAsia"/>
          <w:sz w:val="32"/>
          <w:szCs w:val="32"/>
        </w:rPr>
        <w:t>、</w:t>
      </w:r>
      <w:r>
        <w:rPr>
          <w:rFonts w:hint="eastAsia"/>
          <w:sz w:val="32"/>
          <w:szCs w:val="32"/>
        </w:rPr>
        <w:t>支撑系统</w:t>
      </w:r>
      <w:r>
        <w:rPr>
          <w:rFonts w:hint="eastAsia"/>
          <w:sz w:val="32"/>
          <w:szCs w:val="32"/>
        </w:rPr>
        <w:t>(</w:t>
      </w:r>
      <w:r>
        <w:rPr>
          <w:rFonts w:hint="eastAsia"/>
          <w:sz w:val="32"/>
          <w:szCs w:val="32"/>
        </w:rPr>
        <w:t>锚固形式</w:t>
      </w:r>
      <w:r>
        <w:rPr>
          <w:rFonts w:hint="eastAsia"/>
          <w:sz w:val="32"/>
          <w:szCs w:val="32"/>
        </w:rPr>
        <w:t>)</w:t>
      </w:r>
      <w:bookmarkEnd w:id="162"/>
    </w:p>
    <w:p w14:paraId="61CAE22D" w14:textId="77777777" w:rsidR="00420D03" w:rsidRDefault="009319BB" w:rsidP="00FE26A8">
      <w:pPr>
        <w:spacing w:line="360" w:lineRule="auto"/>
        <w:ind w:firstLineChars="200" w:firstLine="640"/>
        <w:jc w:val="left"/>
        <w:rPr>
          <w:sz w:val="32"/>
          <w:szCs w:val="32"/>
        </w:rPr>
      </w:pPr>
      <w:bookmarkStart w:id="163" w:name="_Toc29031"/>
      <w:r>
        <w:rPr>
          <w:rFonts w:hint="eastAsia"/>
          <w:sz w:val="32"/>
          <w:szCs w:val="32"/>
        </w:rPr>
        <w:t>1)</w:t>
      </w:r>
      <w:r>
        <w:rPr>
          <w:rFonts w:hint="eastAsia"/>
          <w:sz w:val="32"/>
          <w:szCs w:val="32"/>
        </w:rPr>
        <w:t>悬臂式――基坑深度≯</w:t>
      </w:r>
      <w:r>
        <w:rPr>
          <w:rFonts w:hint="eastAsia"/>
          <w:sz w:val="32"/>
          <w:szCs w:val="32"/>
        </w:rPr>
        <w:t>5m</w:t>
      </w:r>
      <w:r>
        <w:rPr>
          <w:rFonts w:hint="eastAsia"/>
          <w:sz w:val="32"/>
          <w:szCs w:val="32"/>
        </w:rPr>
        <w:t>；</w:t>
      </w:r>
      <w:bookmarkEnd w:id="163"/>
    </w:p>
    <w:p w14:paraId="3F53C00C" w14:textId="77777777" w:rsidR="00420D03" w:rsidRDefault="009319BB" w:rsidP="00FE26A8">
      <w:pPr>
        <w:spacing w:line="360" w:lineRule="auto"/>
        <w:ind w:firstLineChars="200" w:firstLine="640"/>
        <w:jc w:val="left"/>
        <w:rPr>
          <w:sz w:val="32"/>
          <w:szCs w:val="32"/>
        </w:rPr>
      </w:pPr>
      <w:bookmarkStart w:id="164" w:name="_Toc23729"/>
      <w:r>
        <w:rPr>
          <w:rFonts w:hint="eastAsia"/>
          <w:sz w:val="32"/>
          <w:szCs w:val="32"/>
        </w:rPr>
        <w:t>2)</w:t>
      </w:r>
      <w:r>
        <w:rPr>
          <w:rFonts w:hint="eastAsia"/>
          <w:sz w:val="32"/>
          <w:szCs w:val="32"/>
        </w:rPr>
        <w:t>斜撑式――基坑内</w:t>
      </w:r>
      <w:proofErr w:type="gramStart"/>
      <w:r>
        <w:rPr>
          <w:rFonts w:hint="eastAsia"/>
          <w:sz w:val="32"/>
          <w:szCs w:val="32"/>
        </w:rPr>
        <w:t>有支设位置</w:t>
      </w:r>
      <w:proofErr w:type="gramEnd"/>
      <w:r>
        <w:rPr>
          <w:rFonts w:hint="eastAsia"/>
          <w:sz w:val="32"/>
          <w:szCs w:val="32"/>
        </w:rPr>
        <w:t>；</w:t>
      </w:r>
      <w:bookmarkEnd w:id="164"/>
    </w:p>
    <w:p w14:paraId="0AFB7530" w14:textId="77777777" w:rsidR="00420D03" w:rsidRDefault="009319BB" w:rsidP="00FE26A8">
      <w:pPr>
        <w:spacing w:line="360" w:lineRule="auto"/>
        <w:ind w:firstLineChars="200" w:firstLine="640"/>
        <w:jc w:val="left"/>
        <w:rPr>
          <w:sz w:val="32"/>
          <w:szCs w:val="32"/>
        </w:rPr>
      </w:pPr>
      <w:bookmarkStart w:id="165" w:name="_Toc15600"/>
      <w:r>
        <w:rPr>
          <w:rFonts w:hint="eastAsia"/>
          <w:sz w:val="32"/>
          <w:szCs w:val="32"/>
        </w:rPr>
        <w:t>3)</w:t>
      </w:r>
      <w:r>
        <w:rPr>
          <w:rFonts w:hint="eastAsia"/>
          <w:sz w:val="32"/>
          <w:szCs w:val="32"/>
        </w:rPr>
        <w:t>锚拉式――在滑坡面外设置锚桩；</w:t>
      </w:r>
      <w:bookmarkEnd w:id="165"/>
    </w:p>
    <w:p w14:paraId="6BCB6A55" w14:textId="77777777" w:rsidR="00420D03" w:rsidRDefault="009319BB" w:rsidP="00FE26A8">
      <w:pPr>
        <w:spacing w:line="360" w:lineRule="auto"/>
        <w:ind w:firstLineChars="200" w:firstLine="640"/>
        <w:jc w:val="left"/>
        <w:rPr>
          <w:sz w:val="32"/>
          <w:szCs w:val="32"/>
        </w:rPr>
      </w:pPr>
      <w:bookmarkStart w:id="166" w:name="_Toc17742"/>
      <w:r>
        <w:rPr>
          <w:rFonts w:hint="eastAsia"/>
          <w:sz w:val="32"/>
          <w:szCs w:val="32"/>
        </w:rPr>
        <w:t>4)</w:t>
      </w:r>
      <w:r>
        <w:rPr>
          <w:rFonts w:hint="eastAsia"/>
          <w:sz w:val="32"/>
          <w:szCs w:val="32"/>
        </w:rPr>
        <w:t>锚杆式――地面上有障碍或基坑深度大</w:t>
      </w:r>
      <w:r>
        <w:rPr>
          <w:rFonts w:hint="eastAsia"/>
          <w:sz w:val="32"/>
          <w:szCs w:val="32"/>
        </w:rPr>
        <w:t>;</w:t>
      </w:r>
      <w:bookmarkEnd w:id="166"/>
    </w:p>
    <w:p w14:paraId="75BB2C0C" w14:textId="77777777" w:rsidR="00420D03" w:rsidRDefault="009319BB" w:rsidP="00FE26A8">
      <w:pPr>
        <w:spacing w:line="360" w:lineRule="auto"/>
        <w:ind w:firstLineChars="200" w:firstLine="640"/>
        <w:jc w:val="left"/>
        <w:rPr>
          <w:sz w:val="32"/>
          <w:szCs w:val="32"/>
        </w:rPr>
      </w:pPr>
      <w:bookmarkStart w:id="167" w:name="_Toc17049"/>
      <w:r>
        <w:rPr>
          <w:rFonts w:hint="eastAsia"/>
          <w:sz w:val="32"/>
          <w:szCs w:val="32"/>
        </w:rPr>
        <w:t>5)</w:t>
      </w:r>
      <w:r>
        <w:rPr>
          <w:rFonts w:hint="eastAsia"/>
          <w:sz w:val="32"/>
          <w:szCs w:val="32"/>
        </w:rPr>
        <w:t>水平支撑式――土质较差或</w:t>
      </w:r>
      <w:proofErr w:type="gramStart"/>
      <w:r>
        <w:rPr>
          <w:rFonts w:hint="eastAsia"/>
          <w:sz w:val="32"/>
          <w:szCs w:val="32"/>
        </w:rPr>
        <w:t>坑周围</w:t>
      </w:r>
      <w:proofErr w:type="gramEnd"/>
      <w:r>
        <w:rPr>
          <w:rFonts w:hint="eastAsia"/>
          <w:sz w:val="32"/>
          <w:szCs w:val="32"/>
        </w:rPr>
        <w:t>地上、地下有障碍，</w:t>
      </w:r>
      <w:r>
        <w:rPr>
          <w:rFonts w:hint="eastAsia"/>
          <w:sz w:val="32"/>
          <w:szCs w:val="32"/>
        </w:rPr>
        <w:t>角部，…（对撑、角撑、桁架支撑、圆形支撑、拱形支撑）。</w:t>
      </w:r>
      <w:bookmarkEnd w:id="167"/>
    </w:p>
    <w:p w14:paraId="2895BB3A" w14:textId="77777777" w:rsidR="00420D03" w:rsidRDefault="009319BB" w:rsidP="00FE26A8">
      <w:pPr>
        <w:spacing w:line="360" w:lineRule="auto"/>
        <w:ind w:firstLineChars="200" w:firstLine="420"/>
        <w:jc w:val="left"/>
        <w:rPr>
          <w:sz w:val="32"/>
          <w:szCs w:val="32"/>
        </w:rPr>
      </w:pPr>
      <w:r>
        <w:rPr>
          <w:noProof/>
        </w:rPr>
        <w:drawing>
          <wp:anchor distT="0" distB="0" distL="114300" distR="114300" simplePos="0" relativeHeight="251666432" behindDoc="0" locked="0" layoutInCell="1" allowOverlap="1" wp14:anchorId="454CFD95" wp14:editId="35A9061C">
            <wp:simplePos x="0" y="0"/>
            <wp:positionH relativeFrom="column">
              <wp:posOffset>986790</wp:posOffset>
            </wp:positionH>
            <wp:positionV relativeFrom="paragraph">
              <wp:posOffset>192405</wp:posOffset>
            </wp:positionV>
            <wp:extent cx="3470910" cy="2543810"/>
            <wp:effectExtent l="0" t="0" r="15240" b="8890"/>
            <wp:wrapSquare wrapText="bothSides"/>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31"/>
                    <a:srcRect b="8392"/>
                    <a:stretch>
                      <a:fillRect/>
                    </a:stretch>
                  </pic:blipFill>
                  <pic:spPr>
                    <a:xfrm>
                      <a:off x="0" y="0"/>
                      <a:ext cx="3470910" cy="2543810"/>
                    </a:xfrm>
                    <a:prstGeom prst="rect">
                      <a:avLst/>
                    </a:prstGeom>
                    <a:noFill/>
                    <a:ln>
                      <a:noFill/>
                    </a:ln>
                  </pic:spPr>
                </pic:pic>
              </a:graphicData>
            </a:graphic>
          </wp:anchor>
        </w:drawing>
      </w:r>
    </w:p>
    <w:p w14:paraId="133C6515" w14:textId="77777777" w:rsidR="00420D03" w:rsidRDefault="00420D03" w:rsidP="00FE26A8">
      <w:pPr>
        <w:rPr>
          <w:rFonts w:ascii="宋体" w:hAnsi="宋体" w:cs="宋体"/>
          <w:sz w:val="28"/>
          <w:szCs w:val="28"/>
        </w:rPr>
      </w:pPr>
    </w:p>
    <w:p w14:paraId="0EFE9546" w14:textId="77777777" w:rsidR="00420D03" w:rsidRDefault="00420D03" w:rsidP="00FE26A8">
      <w:pPr>
        <w:rPr>
          <w:rFonts w:ascii="宋体" w:hAnsi="宋体" w:cs="宋体"/>
          <w:sz w:val="28"/>
          <w:szCs w:val="28"/>
        </w:rPr>
      </w:pPr>
    </w:p>
    <w:p w14:paraId="57B14C36" w14:textId="77777777" w:rsidR="00420D03" w:rsidRDefault="00420D03" w:rsidP="00FE26A8">
      <w:pPr>
        <w:rPr>
          <w:rFonts w:ascii="宋体" w:hAnsi="宋体" w:cs="宋体"/>
          <w:sz w:val="28"/>
          <w:szCs w:val="28"/>
        </w:rPr>
      </w:pPr>
    </w:p>
    <w:p w14:paraId="47C58CC8" w14:textId="77777777" w:rsidR="00420D03" w:rsidRDefault="00420D03" w:rsidP="00FE26A8">
      <w:pPr>
        <w:rPr>
          <w:rFonts w:ascii="宋体" w:hAnsi="宋体" w:cs="宋体"/>
          <w:sz w:val="28"/>
          <w:szCs w:val="28"/>
        </w:rPr>
      </w:pPr>
    </w:p>
    <w:p w14:paraId="00B6B458" w14:textId="77777777" w:rsidR="00420D03" w:rsidRDefault="00420D03" w:rsidP="00FE26A8">
      <w:pPr>
        <w:rPr>
          <w:rFonts w:ascii="宋体" w:hAnsi="宋体" w:cs="宋体"/>
          <w:sz w:val="28"/>
          <w:szCs w:val="28"/>
        </w:rPr>
      </w:pPr>
    </w:p>
    <w:p w14:paraId="7C3145B8" w14:textId="77777777" w:rsidR="00420D03" w:rsidRDefault="00420D03" w:rsidP="00FE26A8">
      <w:pPr>
        <w:rPr>
          <w:rFonts w:ascii="宋体" w:hAnsi="宋体" w:cs="宋体"/>
          <w:sz w:val="28"/>
          <w:szCs w:val="28"/>
        </w:rPr>
      </w:pPr>
    </w:p>
    <w:p w14:paraId="094C9511" w14:textId="77777777" w:rsidR="00420D03" w:rsidRDefault="00420D03" w:rsidP="00FE26A8">
      <w:pPr>
        <w:rPr>
          <w:rFonts w:ascii="宋体" w:hAnsi="宋体" w:cs="宋体"/>
          <w:sz w:val="28"/>
          <w:szCs w:val="28"/>
        </w:rPr>
      </w:pPr>
    </w:p>
    <w:p w14:paraId="59FF5782" w14:textId="77777777" w:rsidR="00420D03" w:rsidRDefault="009319BB" w:rsidP="00FE26A8">
      <w:pPr>
        <w:rPr>
          <w:rFonts w:ascii="宋体" w:hAnsi="宋体" w:cs="宋体"/>
          <w:sz w:val="28"/>
          <w:szCs w:val="28"/>
        </w:rPr>
      </w:pPr>
      <w:r>
        <w:rPr>
          <w:noProof/>
        </w:rPr>
        <w:drawing>
          <wp:anchor distT="0" distB="0" distL="114300" distR="114300" simplePos="0" relativeHeight="251669504" behindDoc="0" locked="0" layoutInCell="1" allowOverlap="1" wp14:anchorId="305C36DD" wp14:editId="5CB19C31">
            <wp:simplePos x="0" y="0"/>
            <wp:positionH relativeFrom="column">
              <wp:posOffset>381635</wp:posOffset>
            </wp:positionH>
            <wp:positionV relativeFrom="paragraph">
              <wp:posOffset>34925</wp:posOffset>
            </wp:positionV>
            <wp:extent cx="4919345" cy="2635250"/>
            <wp:effectExtent l="0" t="0" r="14605" b="12700"/>
            <wp:wrapSquare wrapText="bothSides"/>
            <wp:docPr id="2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5"/>
                    <pic:cNvPicPr>
                      <a:picLocks noChangeAspect="1"/>
                    </pic:cNvPicPr>
                  </pic:nvPicPr>
                  <pic:blipFill>
                    <a:blip r:embed="rId32"/>
                    <a:stretch>
                      <a:fillRect/>
                    </a:stretch>
                  </pic:blipFill>
                  <pic:spPr>
                    <a:xfrm>
                      <a:off x="0" y="0"/>
                      <a:ext cx="4919345" cy="2635250"/>
                    </a:xfrm>
                    <a:prstGeom prst="rect">
                      <a:avLst/>
                    </a:prstGeom>
                    <a:noFill/>
                    <a:ln>
                      <a:noFill/>
                    </a:ln>
                  </pic:spPr>
                </pic:pic>
              </a:graphicData>
            </a:graphic>
          </wp:anchor>
        </w:drawing>
      </w:r>
    </w:p>
    <w:p w14:paraId="33CD081E" w14:textId="77777777" w:rsidR="00420D03" w:rsidRDefault="00420D03" w:rsidP="00FE26A8">
      <w:pPr>
        <w:rPr>
          <w:rFonts w:ascii="宋体" w:hAnsi="宋体" w:cs="宋体"/>
          <w:sz w:val="28"/>
          <w:szCs w:val="28"/>
        </w:rPr>
      </w:pPr>
    </w:p>
    <w:p w14:paraId="5BBD4455" w14:textId="77777777" w:rsidR="00420D03" w:rsidRDefault="00420D03" w:rsidP="00FE26A8">
      <w:pPr>
        <w:rPr>
          <w:rFonts w:ascii="宋体" w:hAnsi="宋体" w:cs="宋体"/>
          <w:sz w:val="28"/>
          <w:szCs w:val="28"/>
        </w:rPr>
      </w:pPr>
    </w:p>
    <w:p w14:paraId="06F35E21" w14:textId="77777777" w:rsidR="00420D03" w:rsidRDefault="00420D03" w:rsidP="00FE26A8">
      <w:pPr>
        <w:rPr>
          <w:rFonts w:ascii="宋体" w:hAnsi="宋体" w:cs="宋体"/>
          <w:sz w:val="28"/>
          <w:szCs w:val="28"/>
        </w:rPr>
      </w:pPr>
    </w:p>
    <w:p w14:paraId="416EC505" w14:textId="77777777" w:rsidR="00420D03" w:rsidRDefault="00420D03" w:rsidP="00FE26A8">
      <w:pPr>
        <w:rPr>
          <w:rFonts w:ascii="宋体" w:hAnsi="宋体" w:cs="宋体"/>
          <w:sz w:val="28"/>
          <w:szCs w:val="28"/>
        </w:rPr>
      </w:pPr>
    </w:p>
    <w:p w14:paraId="51893106" w14:textId="77777777" w:rsidR="00420D03" w:rsidRDefault="00420D03" w:rsidP="00FE26A8">
      <w:pPr>
        <w:rPr>
          <w:rFonts w:ascii="宋体" w:hAnsi="宋体" w:cs="宋体"/>
          <w:sz w:val="28"/>
          <w:szCs w:val="28"/>
        </w:rPr>
      </w:pPr>
    </w:p>
    <w:p w14:paraId="172A95B7" w14:textId="77777777" w:rsidR="00420D03" w:rsidRDefault="009319BB" w:rsidP="00FE26A8">
      <w:pPr>
        <w:rPr>
          <w:rFonts w:ascii="宋体" w:hAnsi="宋体" w:cs="宋体"/>
          <w:sz w:val="28"/>
          <w:szCs w:val="28"/>
        </w:rPr>
      </w:pPr>
      <w:r>
        <w:rPr>
          <w:noProof/>
        </w:rPr>
        <w:lastRenderedPageBreak/>
        <mc:AlternateContent>
          <mc:Choice Requires="wps">
            <w:drawing>
              <wp:anchor distT="0" distB="0" distL="114300" distR="114300" simplePos="0" relativeHeight="251672576" behindDoc="0" locked="0" layoutInCell="1" allowOverlap="1" wp14:anchorId="24C1F0D3" wp14:editId="3F408D25">
                <wp:simplePos x="0" y="0"/>
                <wp:positionH relativeFrom="column">
                  <wp:posOffset>877570</wp:posOffset>
                </wp:positionH>
                <wp:positionV relativeFrom="paragraph">
                  <wp:posOffset>378460</wp:posOffset>
                </wp:positionV>
                <wp:extent cx="3654425" cy="579120"/>
                <wp:effectExtent l="0" t="0" r="3175" b="11430"/>
                <wp:wrapNone/>
                <wp:docPr id="63490" name="Text Box 3"/>
                <wp:cNvGraphicFramePr/>
                <a:graphic xmlns:a="http://schemas.openxmlformats.org/drawingml/2006/main">
                  <a:graphicData uri="http://schemas.microsoft.com/office/word/2010/wordprocessingShape">
                    <wps:wsp>
                      <wps:cNvSpPr txBox="1"/>
                      <wps:spPr>
                        <a:xfrm>
                          <a:off x="0" y="0"/>
                          <a:ext cx="3654425" cy="579438"/>
                        </a:xfrm>
                        <a:prstGeom prst="rect">
                          <a:avLst/>
                        </a:prstGeom>
                        <a:solidFill>
                          <a:srgbClr val="FFFFFF"/>
                        </a:solidFill>
                        <a:ln w="9525">
                          <a:noFill/>
                        </a:ln>
                      </wps:spPr>
                      <wps:txbx>
                        <w:txbxContent>
                          <w:p w14:paraId="4DFBF6EB" w14:textId="77777777" w:rsidR="00420D03" w:rsidRDefault="009319BB">
                            <w:pPr>
                              <w:numPr>
                                <w:ilvl w:val="0"/>
                                <w:numId w:val="35"/>
                              </w:numPr>
                              <w:jc w:val="center"/>
                              <w:textAlignment w:val="baseline"/>
                              <w:rPr>
                                <w:rFonts w:ascii="宋体" w:hAnsi="宋体" w:cs="宋体"/>
                                <w:sz w:val="32"/>
                                <w:szCs w:val="32"/>
                              </w:rPr>
                            </w:pPr>
                            <w:r>
                              <w:rPr>
                                <w:rFonts w:ascii="宋体" w:hAnsi="宋体" w:cs="宋体" w:hint="eastAsia"/>
                                <w:b/>
                                <w:kern w:val="24"/>
                                <w:sz w:val="32"/>
                                <w:szCs w:val="32"/>
                              </w:rPr>
                              <w:t>锚固段钢绞线及灌浆管的固定</w:t>
                            </w:r>
                          </w:p>
                        </w:txbxContent>
                      </wps:txbx>
                      <wps:bodyPr wrap="square" anchor="t" anchorCtr="0">
                        <a:spAutoFit/>
                      </wps:bodyPr>
                    </wps:wsp>
                  </a:graphicData>
                </a:graphic>
              </wp:anchor>
            </w:drawing>
          </mc:Choice>
          <mc:Fallback>
            <w:pict>
              <v:shape w14:anchorId="24C1F0D3" id="Text Box 3" o:spid="_x0000_s1113" type="#_x0000_t202" style="position:absolute;left:0;text-align:left;margin-left:69.1pt;margin-top:29.8pt;width:287.75pt;height:45.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a/rwEAAEkDAAAOAAAAZHJzL2Uyb0RvYy54bWysU9tuGyEQfa+Uf0C81+v4kiYrr6MmkftS&#10;tZHSfABmwYsEDB2wd/33HfAtad6q+gEDM5w558zs4n5wlu0URgO+4dejMWfKS2iN3zT89dfq8y1n&#10;MQnfCgteNXyvIr9fXn1a9KFWE+jAtgoZgfhY96HhXUqhrqooO+VEHEFQnoIa0IlER9xULYqe0J2t&#10;JuPxTdUDtgFBqhjp9ukQ5MuCr7WS6afWUSVmG07cUlmxrOu8VsuFqDcoQmfkkYb4BxZOGE9Fz1BP&#10;Igm2RfMByhmJEEGnkQRXgdZGqqKB1FyP/1Lz0omgihYyJ4azTfH/wcofu5fwjCwNDzBQA7MhfYh1&#10;pMusZ9Do8j8xZRQnC/dn29SQmKTL6c18NpvMOZMUm3+5m01vM0x1eR0wpm8KHMubhiO1pbgldt9j&#10;OqSeUnKxCNa0K2NtOeBm/WiR7QS1cFV+R/R3adazvuF3c+KRX3nI7w/Q1hOZi6i8S8N6YKYl7tOT&#10;4jW0ezKip1loePy9Fag4E152QOOSTtvHVIanEAtft4nKFAEZ9IBwrEX9KhYcZysPxNtzybp8Acs/&#10;AAAA//8DAFBLAwQUAAYACAAAACEALYvv8d4AAAAKAQAADwAAAGRycy9kb3ducmV2LnhtbEyPQU+D&#10;QBSE7yb+h80z8WYX2kCRsjTGxIvpwVYPHl/hlUXYXWSXFv+9z5M9TmYy802xnU0vzjT61lkF8SIC&#10;QbZydWsbBR/vLw8ZCB/Q1tg7Swp+yMO2vL0pMK/dxe7pfAiN4BLrc1SgQxhyKX2lyaBfuIEseyc3&#10;Ggwsx0bWI1643PRyGUWpNNhaXtA40LOmqjtMhkd2vpr27vsr3nXyU3cpJm/6Van7u/lpAyLQHP7D&#10;8IfP6FAy09FNtvaiZ73KlhxVkDymIDiwjldrEEd2kigDWRby+kL5CwAA//8DAFBLAQItABQABgAI&#10;AAAAIQC2gziS/gAAAOEBAAATAAAAAAAAAAAAAAAAAAAAAABbQ29udGVudF9UeXBlc10ueG1sUEsB&#10;Ai0AFAAGAAgAAAAhADj9If/WAAAAlAEAAAsAAAAAAAAAAAAAAAAALwEAAF9yZWxzLy5yZWxzUEsB&#10;Ai0AFAAGAAgAAAAhALvFlr+vAQAASQMAAA4AAAAAAAAAAAAAAAAALgIAAGRycy9lMm9Eb2MueG1s&#10;UEsBAi0AFAAGAAgAAAAhAC2L7/HeAAAACgEAAA8AAAAAAAAAAAAAAAAACQQAAGRycy9kb3ducmV2&#10;LnhtbFBLBQYAAAAABAAEAPMAAAAUBQAAAAA=&#10;" stroked="f">
                <v:textbox style="mso-fit-shape-to-text:t">
                  <w:txbxContent>
                    <w:p w14:paraId="4DFBF6EB" w14:textId="77777777" w:rsidR="00420D03" w:rsidRDefault="009319BB">
                      <w:pPr>
                        <w:numPr>
                          <w:ilvl w:val="0"/>
                          <w:numId w:val="35"/>
                        </w:numPr>
                        <w:jc w:val="center"/>
                        <w:textAlignment w:val="baseline"/>
                        <w:rPr>
                          <w:rFonts w:ascii="宋体" w:hAnsi="宋体" w:cs="宋体"/>
                          <w:sz w:val="32"/>
                          <w:szCs w:val="32"/>
                        </w:rPr>
                      </w:pPr>
                      <w:r>
                        <w:rPr>
                          <w:rFonts w:ascii="宋体" w:hAnsi="宋体" w:cs="宋体" w:hint="eastAsia"/>
                          <w:b/>
                          <w:kern w:val="24"/>
                          <w:sz w:val="32"/>
                          <w:szCs w:val="32"/>
                        </w:rPr>
                        <w:t>锚固段钢绞线及灌浆管的固定</w:t>
                      </w:r>
                    </w:p>
                  </w:txbxContent>
                </v:textbox>
              </v:shape>
            </w:pict>
          </mc:Fallback>
        </mc:AlternateContent>
      </w:r>
    </w:p>
    <w:p w14:paraId="57BE3B7C" w14:textId="77777777" w:rsidR="00420D03" w:rsidRDefault="00420D03" w:rsidP="00FE26A8">
      <w:pPr>
        <w:rPr>
          <w:rFonts w:ascii="宋体" w:hAnsi="宋体" w:cs="宋体"/>
          <w:sz w:val="28"/>
          <w:szCs w:val="28"/>
        </w:rPr>
      </w:pPr>
    </w:p>
    <w:p w14:paraId="37FCF21E" w14:textId="77777777" w:rsidR="00420D03" w:rsidRDefault="00420D03" w:rsidP="00FE26A8">
      <w:pPr>
        <w:rPr>
          <w:rFonts w:ascii="宋体" w:hAnsi="宋体" w:cs="宋体"/>
          <w:sz w:val="28"/>
          <w:szCs w:val="28"/>
        </w:rPr>
      </w:pPr>
    </w:p>
    <w:p w14:paraId="7DE13C37" w14:textId="77777777" w:rsidR="00420D03" w:rsidRDefault="009319BB" w:rsidP="00FE26A8">
      <w:pPr>
        <w:rPr>
          <w:rFonts w:ascii="宋体" w:hAnsi="宋体" w:cs="宋体"/>
          <w:sz w:val="28"/>
          <w:szCs w:val="28"/>
        </w:rPr>
      </w:pPr>
      <w:r>
        <w:rPr>
          <w:noProof/>
        </w:rPr>
        <w:lastRenderedPageBreak/>
        <w:drawing>
          <wp:anchor distT="0" distB="0" distL="114300" distR="114300" simplePos="0" relativeHeight="251678720" behindDoc="0" locked="0" layoutInCell="1" allowOverlap="1" wp14:anchorId="2A738AA7" wp14:editId="2D9AE3B7">
            <wp:simplePos x="0" y="0"/>
            <wp:positionH relativeFrom="column">
              <wp:posOffset>295275</wp:posOffset>
            </wp:positionH>
            <wp:positionV relativeFrom="paragraph">
              <wp:posOffset>3827145</wp:posOffset>
            </wp:positionV>
            <wp:extent cx="4845685" cy="3625215"/>
            <wp:effectExtent l="0" t="0" r="12065" b="13335"/>
            <wp:wrapSquare wrapText="bothSides"/>
            <wp:docPr id="2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7"/>
                    <pic:cNvPicPr>
                      <a:picLocks noChangeAspect="1"/>
                    </pic:cNvPicPr>
                  </pic:nvPicPr>
                  <pic:blipFill>
                    <a:blip r:embed="rId33"/>
                    <a:stretch>
                      <a:fillRect/>
                    </a:stretch>
                  </pic:blipFill>
                  <pic:spPr>
                    <a:xfrm>
                      <a:off x="0" y="0"/>
                      <a:ext cx="4845685" cy="3625215"/>
                    </a:xfrm>
                    <a:prstGeom prst="rect">
                      <a:avLst/>
                    </a:prstGeom>
                    <a:noFill/>
                    <a:ln>
                      <a:noFill/>
                    </a:ln>
                  </pic:spPr>
                </pic:pic>
              </a:graphicData>
            </a:graphic>
          </wp:anchor>
        </w:drawing>
      </w:r>
      <w:r>
        <w:rPr>
          <w:noProof/>
        </w:rPr>
        <w:drawing>
          <wp:anchor distT="0" distB="0" distL="114300" distR="114300" simplePos="0" relativeHeight="251675648" behindDoc="0" locked="0" layoutInCell="1" allowOverlap="1" wp14:anchorId="2A1E9C0E" wp14:editId="73557DE1">
            <wp:simplePos x="0" y="0"/>
            <wp:positionH relativeFrom="column">
              <wp:posOffset>285115</wp:posOffset>
            </wp:positionH>
            <wp:positionV relativeFrom="paragraph">
              <wp:posOffset>113665</wp:posOffset>
            </wp:positionV>
            <wp:extent cx="4827905" cy="3587115"/>
            <wp:effectExtent l="0" t="0" r="10795" b="13335"/>
            <wp:wrapSquare wrapText="bothSides"/>
            <wp:docPr id="2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6"/>
                    <pic:cNvPicPr>
                      <a:picLocks noChangeAspect="1"/>
                    </pic:cNvPicPr>
                  </pic:nvPicPr>
                  <pic:blipFill>
                    <a:blip r:embed="rId34"/>
                    <a:stretch>
                      <a:fillRect/>
                    </a:stretch>
                  </pic:blipFill>
                  <pic:spPr>
                    <a:xfrm>
                      <a:off x="0" y="0"/>
                      <a:ext cx="4827905" cy="3587115"/>
                    </a:xfrm>
                    <a:prstGeom prst="rect">
                      <a:avLst/>
                    </a:prstGeom>
                    <a:noFill/>
                    <a:ln>
                      <a:noFill/>
                    </a:ln>
                  </pic:spPr>
                </pic:pic>
              </a:graphicData>
            </a:graphic>
          </wp:anchor>
        </w:drawing>
      </w:r>
    </w:p>
    <w:p w14:paraId="44D00995" w14:textId="77777777" w:rsidR="00420D03" w:rsidRDefault="00420D03" w:rsidP="00FE26A8">
      <w:pPr>
        <w:rPr>
          <w:rFonts w:ascii="宋体" w:hAnsi="宋体" w:cs="宋体"/>
          <w:sz w:val="28"/>
          <w:szCs w:val="28"/>
        </w:rPr>
      </w:pPr>
    </w:p>
    <w:p w14:paraId="7C0C7FDA" w14:textId="77777777" w:rsidR="00420D03" w:rsidRDefault="00420D03" w:rsidP="00FE26A8">
      <w:pPr>
        <w:rPr>
          <w:rFonts w:ascii="宋体" w:hAnsi="宋体" w:cs="宋体"/>
          <w:sz w:val="28"/>
          <w:szCs w:val="28"/>
        </w:rPr>
      </w:pPr>
    </w:p>
    <w:p w14:paraId="0691CF86" w14:textId="77777777" w:rsidR="00420D03" w:rsidRDefault="009319BB" w:rsidP="00FE26A8">
      <w:pPr>
        <w:rPr>
          <w:rFonts w:ascii="宋体" w:hAnsi="宋体" w:cs="宋体"/>
          <w:sz w:val="28"/>
          <w:szCs w:val="28"/>
        </w:rPr>
      </w:pPr>
      <w:r>
        <w:rPr>
          <w:noProof/>
        </w:rPr>
        <w:lastRenderedPageBreak/>
        <mc:AlternateContent>
          <mc:Choice Requires="wps">
            <w:drawing>
              <wp:anchor distT="0" distB="0" distL="114300" distR="114300" simplePos="0" relativeHeight="251684864" behindDoc="0" locked="0" layoutInCell="1" allowOverlap="1" wp14:anchorId="31CB14CE" wp14:editId="56E9E43F">
                <wp:simplePos x="0" y="0"/>
                <wp:positionH relativeFrom="column">
                  <wp:posOffset>-339090</wp:posOffset>
                </wp:positionH>
                <wp:positionV relativeFrom="paragraph">
                  <wp:posOffset>3365500</wp:posOffset>
                </wp:positionV>
                <wp:extent cx="6109970" cy="1016000"/>
                <wp:effectExtent l="0" t="0" r="0" b="0"/>
                <wp:wrapNone/>
                <wp:docPr id="66565" name="Rectangle 8"/>
                <wp:cNvGraphicFramePr/>
                <a:graphic xmlns:a="http://schemas.openxmlformats.org/drawingml/2006/main">
                  <a:graphicData uri="http://schemas.microsoft.com/office/word/2010/wordprocessingShape">
                    <wps:wsp>
                      <wps:cNvSpPr/>
                      <wps:spPr>
                        <a:xfrm>
                          <a:off x="0" y="0"/>
                          <a:ext cx="6109970" cy="1016000"/>
                        </a:xfrm>
                        <a:prstGeom prst="rect">
                          <a:avLst/>
                        </a:prstGeom>
                        <a:noFill/>
                        <a:ln w="9525">
                          <a:noFill/>
                        </a:ln>
                      </wps:spPr>
                      <wps:txbx>
                        <w:txbxContent>
                          <w:p w14:paraId="668647AB" w14:textId="77777777" w:rsidR="00420D03" w:rsidRDefault="009319BB">
                            <w:pPr>
                              <w:numPr>
                                <w:ilvl w:val="0"/>
                                <w:numId w:val="36"/>
                              </w:numPr>
                              <w:jc w:val="left"/>
                              <w:textAlignment w:val="baseline"/>
                              <w:rPr>
                                <w:rFonts w:ascii="宋体" w:hAnsi="宋体" w:cs="宋体"/>
                                <w:bCs/>
                                <w:sz w:val="32"/>
                                <w:szCs w:val="32"/>
                              </w:rPr>
                            </w:pPr>
                            <w:r>
                              <w:rPr>
                                <w:rFonts w:ascii="宋体" w:hAnsi="宋体" w:cs="宋体" w:hint="eastAsia"/>
                                <w:bCs/>
                                <w:color w:val="000000" w:themeColor="text1"/>
                                <w:kern w:val="24"/>
                                <w:sz w:val="32"/>
                                <w:szCs w:val="32"/>
                              </w:rPr>
                              <w:t xml:space="preserve">     </w:t>
                            </w:r>
                            <w:r>
                              <w:rPr>
                                <w:rFonts w:ascii="宋体" w:hAnsi="宋体" w:cs="宋体" w:hint="eastAsia"/>
                                <w:b/>
                                <w:color w:val="000000" w:themeColor="text1"/>
                                <w:kern w:val="24"/>
                                <w:sz w:val="32"/>
                                <w:szCs w:val="32"/>
                              </w:rPr>
                              <w:t>高层建筑基础施工，土方开挖的深基坑支护采用</w:t>
                            </w:r>
                            <w:r>
                              <w:rPr>
                                <w:rFonts w:ascii="宋体" w:hAnsi="宋体" w:cs="宋体" w:hint="eastAsia"/>
                                <w:b/>
                                <w:color w:val="000000" w:themeColor="text1"/>
                                <w:kern w:val="24"/>
                                <w:sz w:val="32"/>
                                <w:szCs w:val="32"/>
                              </w:rPr>
                              <w:t>：</w:t>
                            </w:r>
                            <w:r>
                              <w:rPr>
                                <w:rFonts w:ascii="宋体" w:hAnsi="宋体" w:cs="宋体" w:hint="eastAsia"/>
                                <w:b/>
                                <w:color w:val="000000" w:themeColor="text1"/>
                                <w:kern w:val="24"/>
                                <w:sz w:val="32"/>
                                <w:szCs w:val="32"/>
                              </w:rPr>
                              <w:t>钻孔灌注桩＋</w:t>
                            </w:r>
                            <w:proofErr w:type="gramStart"/>
                            <w:r>
                              <w:rPr>
                                <w:rFonts w:ascii="宋体" w:hAnsi="宋体" w:cs="宋体" w:hint="eastAsia"/>
                                <w:b/>
                                <w:color w:val="000000" w:themeColor="text1"/>
                                <w:kern w:val="24"/>
                                <w:sz w:val="32"/>
                                <w:szCs w:val="32"/>
                              </w:rPr>
                              <w:t>混凝土梁内撑</w:t>
                            </w:r>
                            <w:proofErr w:type="gramEnd"/>
                            <w:r>
                              <w:rPr>
                                <w:rFonts w:ascii="宋体" w:hAnsi="宋体" w:cs="宋体" w:hint="eastAsia"/>
                                <w:b/>
                                <w:color w:val="000000" w:themeColor="text1"/>
                                <w:kern w:val="24"/>
                                <w:sz w:val="32"/>
                                <w:szCs w:val="32"/>
                              </w:rPr>
                              <w:t>支护方案。</w:t>
                            </w:r>
                          </w:p>
                        </w:txbxContent>
                      </wps:txbx>
                      <wps:bodyPr wrap="square" anchor="t" anchorCtr="0">
                        <a:spAutoFit/>
                      </wps:bodyPr>
                    </wps:wsp>
                  </a:graphicData>
                </a:graphic>
              </wp:anchor>
            </w:drawing>
          </mc:Choice>
          <mc:Fallback>
            <w:pict>
              <v:rect w14:anchorId="31CB14CE" id="Rectangle 8" o:spid="_x0000_s1114" style="position:absolute;left:0;text-align:left;margin-left:-26.7pt;margin-top:265pt;width:481.1pt;height:80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K5lQEAABcDAAAOAAAAZHJzL2Uyb0RvYy54bWysUk2PEzEMvSPxH6Lc6cwUttBR09WK1XJB&#10;sNIuPyDNJJ1I+cJOO9N/jxO6LYIb2kvixPbz87M3t7N37KgBbQyCd4uWMx1UHGzYC/7j+eHdJ84w&#10;yzBIF4MW/KSR327fvtlMqdfLOEY3aGAEErCfkuBjzqlvGlSj9hIXMelAThPBy0xP2DcDyInQvWuW&#10;bbtqpghDgqg0Iv3e/3bybcU3Rqv83RjUmTnBiVuuJ9RzV85mu5H9HmQarTrTkP/BwksbqOgF6l5m&#10;yQ5g/4HyVkHEaPJCRd9EY6zStQfqpmv/6uZplEnXXkgcTBeZ8PVg1bfjU3oEkmFK2COZpYvZgC83&#10;8WNzFet0EUvPmSn6XHXtev2RNFXk69pu1bZVzuaangDzFx09K4bgQNOoIsnjV8xUkkJfQkq1EB+s&#10;c3UiLrBJ8PXN8qYmXDyU4QIlXskWK8+7mdlB8PcfykDL1y4Op0dgE01WcPx5kKA5k0GNkYafX8zP&#10;ua5CKY7p7pCJQOV1RTjXIvUr3fOmlPH++a5R133e/gIAAP//AwBQSwMEFAAGAAgAAAAhANKuT9bh&#10;AAAACwEAAA8AAABkcnMvZG93bnJldi54bWxMj8FOwkAQhu8mvsNmTLwY2FWg0NotMagJcrPyANt2&#10;aCvd2aa7QH17h5MeZ+bLP9+frkfbiTMOvnWk4XGqQCCVrmqp1rD/ep+sQPhgqDKdI9Twgx7W2e1N&#10;apLKXegTz3moBYeQT4yGJoQ+kdKXDVrjp65H4tvBDdYEHodaVoO5cLjt5JNSkbSmJf7QmB43DZbH&#10;/GQ1fOzmu/1mK7+Pcfv6sF3mShbRm9b3d+PLM4iAY/iD4arP6pCxU+FOVHnRaZgsZnNGNSxmiksx&#10;EasVlyk0RDFvZJbK/x2yXwAAAP//AwBQSwECLQAUAAYACAAAACEAtoM4kv4AAADhAQAAEwAAAAAA&#10;AAAAAAAAAAAAAAAAW0NvbnRlbnRfVHlwZXNdLnhtbFBLAQItABQABgAIAAAAIQA4/SH/1gAAAJQB&#10;AAALAAAAAAAAAAAAAAAAAC8BAABfcmVscy8ucmVsc1BLAQItABQABgAIAAAAIQDGyWK5lQEAABcD&#10;AAAOAAAAAAAAAAAAAAAAAC4CAABkcnMvZTJvRG9jLnhtbFBLAQItABQABgAIAAAAIQDSrk/W4QAA&#10;AAsBAAAPAAAAAAAAAAAAAAAAAO8DAABkcnMvZG93bnJldi54bWxQSwUGAAAAAAQABADzAAAA/QQA&#10;AAAA&#10;" filled="f" stroked="f">
                <v:textbox style="mso-fit-shape-to-text:t">
                  <w:txbxContent>
                    <w:p w14:paraId="668647AB" w14:textId="77777777" w:rsidR="00420D03" w:rsidRDefault="009319BB">
                      <w:pPr>
                        <w:numPr>
                          <w:ilvl w:val="0"/>
                          <w:numId w:val="36"/>
                        </w:numPr>
                        <w:jc w:val="left"/>
                        <w:textAlignment w:val="baseline"/>
                        <w:rPr>
                          <w:rFonts w:ascii="宋体" w:hAnsi="宋体" w:cs="宋体"/>
                          <w:bCs/>
                          <w:sz w:val="32"/>
                          <w:szCs w:val="32"/>
                        </w:rPr>
                      </w:pPr>
                      <w:r>
                        <w:rPr>
                          <w:rFonts w:ascii="宋体" w:hAnsi="宋体" w:cs="宋体" w:hint="eastAsia"/>
                          <w:bCs/>
                          <w:color w:val="000000" w:themeColor="text1"/>
                          <w:kern w:val="24"/>
                          <w:sz w:val="32"/>
                          <w:szCs w:val="32"/>
                        </w:rPr>
                        <w:t xml:space="preserve">     </w:t>
                      </w:r>
                      <w:r>
                        <w:rPr>
                          <w:rFonts w:ascii="宋体" w:hAnsi="宋体" w:cs="宋体" w:hint="eastAsia"/>
                          <w:b/>
                          <w:color w:val="000000" w:themeColor="text1"/>
                          <w:kern w:val="24"/>
                          <w:sz w:val="32"/>
                          <w:szCs w:val="32"/>
                        </w:rPr>
                        <w:t>高层建筑基础施工，土方开挖的深基坑支护采用</w:t>
                      </w:r>
                      <w:r>
                        <w:rPr>
                          <w:rFonts w:ascii="宋体" w:hAnsi="宋体" w:cs="宋体" w:hint="eastAsia"/>
                          <w:b/>
                          <w:color w:val="000000" w:themeColor="text1"/>
                          <w:kern w:val="24"/>
                          <w:sz w:val="32"/>
                          <w:szCs w:val="32"/>
                        </w:rPr>
                        <w:t>：</w:t>
                      </w:r>
                      <w:r>
                        <w:rPr>
                          <w:rFonts w:ascii="宋体" w:hAnsi="宋体" w:cs="宋体" w:hint="eastAsia"/>
                          <w:b/>
                          <w:color w:val="000000" w:themeColor="text1"/>
                          <w:kern w:val="24"/>
                          <w:sz w:val="32"/>
                          <w:szCs w:val="32"/>
                        </w:rPr>
                        <w:t>钻孔灌注桩＋</w:t>
                      </w:r>
                      <w:proofErr w:type="gramStart"/>
                      <w:r>
                        <w:rPr>
                          <w:rFonts w:ascii="宋体" w:hAnsi="宋体" w:cs="宋体" w:hint="eastAsia"/>
                          <w:b/>
                          <w:color w:val="000000" w:themeColor="text1"/>
                          <w:kern w:val="24"/>
                          <w:sz w:val="32"/>
                          <w:szCs w:val="32"/>
                        </w:rPr>
                        <w:t>混凝土梁内撑</w:t>
                      </w:r>
                      <w:proofErr w:type="gramEnd"/>
                      <w:r>
                        <w:rPr>
                          <w:rFonts w:ascii="宋体" w:hAnsi="宋体" w:cs="宋体" w:hint="eastAsia"/>
                          <w:b/>
                          <w:color w:val="000000" w:themeColor="text1"/>
                          <w:kern w:val="24"/>
                          <w:sz w:val="32"/>
                          <w:szCs w:val="32"/>
                        </w:rPr>
                        <w:t>支护方案。</w:t>
                      </w:r>
                    </w:p>
                  </w:txbxContent>
                </v:textbox>
              </v:rect>
            </w:pict>
          </mc:Fallback>
        </mc:AlternateContent>
      </w:r>
      <w:r>
        <w:rPr>
          <w:noProof/>
        </w:rPr>
        <w:drawing>
          <wp:anchor distT="0" distB="0" distL="114300" distR="114300" simplePos="0" relativeHeight="251681792" behindDoc="0" locked="0" layoutInCell="1" allowOverlap="1" wp14:anchorId="65E634AE" wp14:editId="4B7FD159">
            <wp:simplePos x="0" y="0"/>
            <wp:positionH relativeFrom="column">
              <wp:posOffset>41275</wp:posOffset>
            </wp:positionH>
            <wp:positionV relativeFrom="paragraph">
              <wp:posOffset>32385</wp:posOffset>
            </wp:positionV>
            <wp:extent cx="5272405" cy="3227705"/>
            <wp:effectExtent l="0" t="0" r="4445" b="10795"/>
            <wp:wrapSquare wrapText="bothSides"/>
            <wp:docPr id="2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8"/>
                    <pic:cNvPicPr>
                      <a:picLocks noChangeAspect="1"/>
                    </pic:cNvPicPr>
                  </pic:nvPicPr>
                  <pic:blipFill>
                    <a:blip r:embed="rId35"/>
                    <a:stretch>
                      <a:fillRect/>
                    </a:stretch>
                  </pic:blipFill>
                  <pic:spPr>
                    <a:xfrm>
                      <a:off x="0" y="0"/>
                      <a:ext cx="5272405" cy="3227705"/>
                    </a:xfrm>
                    <a:prstGeom prst="rect">
                      <a:avLst/>
                    </a:prstGeom>
                    <a:noFill/>
                    <a:ln>
                      <a:noFill/>
                    </a:ln>
                  </pic:spPr>
                </pic:pic>
              </a:graphicData>
            </a:graphic>
          </wp:anchor>
        </w:drawing>
      </w:r>
    </w:p>
    <w:p w14:paraId="22D30EF0" w14:textId="77777777" w:rsidR="00420D03" w:rsidRDefault="00420D03" w:rsidP="00FE26A8">
      <w:pPr>
        <w:rPr>
          <w:rFonts w:ascii="宋体" w:hAnsi="宋体" w:cs="宋体"/>
          <w:sz w:val="28"/>
          <w:szCs w:val="28"/>
        </w:rPr>
      </w:pPr>
    </w:p>
    <w:p w14:paraId="15F0DD10" w14:textId="77777777" w:rsidR="00420D03" w:rsidRDefault="00420D03" w:rsidP="00FE26A8">
      <w:pPr>
        <w:rPr>
          <w:rFonts w:ascii="宋体" w:hAnsi="宋体" w:cs="宋体"/>
          <w:sz w:val="28"/>
          <w:szCs w:val="28"/>
        </w:rPr>
      </w:pPr>
    </w:p>
    <w:p w14:paraId="545D7A6A" w14:textId="77777777" w:rsidR="00420D03" w:rsidRDefault="009319BB" w:rsidP="00FE26A8">
      <w:pPr>
        <w:rPr>
          <w:rFonts w:ascii="宋体" w:hAnsi="宋体" w:cs="宋体"/>
          <w:sz w:val="28"/>
          <w:szCs w:val="28"/>
        </w:rPr>
      </w:pPr>
      <w:r>
        <w:rPr>
          <w:rFonts w:ascii="宋体" w:hAnsi="宋体" w:cs="宋体" w:hint="eastAsia"/>
          <w:sz w:val="28"/>
          <w:szCs w:val="28"/>
        </w:rPr>
        <w:t>5</w:t>
      </w:r>
      <w:r>
        <w:rPr>
          <w:rFonts w:ascii="宋体" w:hAnsi="宋体" w:cs="宋体"/>
          <w:sz w:val="28"/>
          <w:szCs w:val="28"/>
        </w:rPr>
        <w:t>.</w:t>
      </w:r>
      <w:r>
        <w:rPr>
          <w:rFonts w:ascii="宋体" w:hAnsi="宋体" w:cs="宋体"/>
          <w:sz w:val="28"/>
          <w:szCs w:val="28"/>
        </w:rPr>
        <w:t>地下连续墙</w:t>
      </w:r>
    </w:p>
    <w:p w14:paraId="212E18EA"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地下连续墙是通过专用的挖（冲）槽设备，沿着地下建筑物的周边，按预定的位置，开挖出或冲钻出具有一定宽度与深度的沟槽，用泥浆护壁，并在槽内设置具有一定刚度的钢筋笼；然后，用导管浇注水下混凝土，筑成一个单元槽，如此逐段进行，分段施工，用特殊方法接头，使之形成地下连续的钢筋混凝土墙体。</w:t>
      </w:r>
    </w:p>
    <w:p w14:paraId="007E8BC6"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适用范围：</w:t>
      </w:r>
    </w:p>
    <w:p w14:paraId="11C4D857"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深基坑开挖和地下建筑物的临时性和永久性的挡土维护结构；</w:t>
      </w:r>
    </w:p>
    <w:p w14:paraId="47AC37EE"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地下水位以下的截水、防渗；</w:t>
      </w:r>
    </w:p>
    <w:p w14:paraId="34EA7EE4"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还可以作为承受上部建筑的永久性荷载并兼有挡土墙和承重基础的作用。</w:t>
      </w:r>
    </w:p>
    <w:p w14:paraId="2312AF52" w14:textId="77777777" w:rsidR="00420D03" w:rsidRDefault="009319BB" w:rsidP="00FE26A8">
      <w:pPr>
        <w:ind w:firstLineChars="200" w:firstLine="560"/>
        <w:rPr>
          <w:rFonts w:ascii="宋体" w:hAnsi="宋体" w:cs="宋体"/>
          <w:sz w:val="28"/>
          <w:szCs w:val="28"/>
        </w:rPr>
      </w:pPr>
      <w:r>
        <w:rPr>
          <w:rFonts w:ascii="宋体" w:hAnsi="宋体" w:cs="宋体"/>
          <w:sz w:val="28"/>
          <w:szCs w:val="28"/>
        </w:rPr>
        <w:lastRenderedPageBreak/>
        <w:t>施工特点：地下连续墙施工噪音、震动较小，对邻近地基和建筑物结构影响甚微，适宜在城市建筑密集和人流多及管线多的地域施工。</w:t>
      </w:r>
    </w:p>
    <w:p w14:paraId="1EDCA300" w14:textId="77777777" w:rsidR="00420D03" w:rsidRDefault="009319BB" w:rsidP="00FE26A8">
      <w:pPr>
        <w:rPr>
          <w:rFonts w:ascii="宋体" w:hAnsi="宋体" w:cs="宋体"/>
          <w:sz w:val="28"/>
          <w:szCs w:val="28"/>
        </w:rPr>
      </w:pPr>
      <w:r>
        <w:rPr>
          <w:rFonts w:ascii="宋体" w:hAnsi="宋体" w:cs="宋体"/>
          <w:sz w:val="28"/>
          <w:szCs w:val="28"/>
        </w:rPr>
        <w:t>地下连续墙施工工艺流程</w:t>
      </w:r>
    </w:p>
    <w:p w14:paraId="1165F20C" w14:textId="77777777" w:rsidR="00420D03" w:rsidRDefault="009319BB" w:rsidP="00FE26A8">
      <w:pPr>
        <w:ind w:left="420" w:hangingChars="200" w:hanging="420"/>
        <w:rPr>
          <w:rFonts w:ascii="宋体" w:hAnsi="宋体" w:cs="宋体"/>
          <w:sz w:val="28"/>
          <w:szCs w:val="28"/>
        </w:rPr>
      </w:pPr>
      <w:r>
        <w:object w:dxaOrig="8508" w:dyaOrig="4934" w14:anchorId="018F30E2">
          <v:shape id="_x0000_i1364" type="#_x0000_t75" style="width:425.4pt;height:246.7pt" o:ole="" filled="t" fillcolor="#2c3c43">
            <v:imagedata r:id="rId36" o:title="" croptop="33917f" cropbottom="5160f" cropleft="19555f" cropright="19555f"/>
            <o:lock v:ext="edit" text="t" grouping="t"/>
          </v:shape>
          <o:OLEObject Type="Embed" ProgID="AutoCAD.Drawing.14" ShapeID="_x0000_i1364" DrawAspect="Content" ObjectID="_1716382017" r:id="rId37"/>
        </w:object>
      </w:r>
      <w:r>
        <w:rPr>
          <w:rFonts w:hint="eastAsia"/>
          <w:sz w:val="32"/>
          <w:szCs w:val="32"/>
        </w:rPr>
        <w:t>导墙施工</w:t>
      </w:r>
    </w:p>
    <w:p w14:paraId="0F036EEF"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导墙的作用：挡土作用；作为测量的基准；作为重物的支撑；存蓄泥浆。</w:t>
      </w:r>
    </w:p>
    <w:p w14:paraId="11C37F9F"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导墙的形状：常用形状有倒</w:t>
      </w:r>
      <w:r>
        <w:rPr>
          <w:rFonts w:ascii="宋体" w:hAnsi="宋体" w:cs="宋体"/>
          <w:sz w:val="28"/>
          <w:szCs w:val="28"/>
        </w:rPr>
        <w:t>“L”</w:t>
      </w:r>
      <w:r>
        <w:rPr>
          <w:rFonts w:ascii="宋体" w:hAnsi="宋体" w:cs="宋体"/>
          <w:sz w:val="28"/>
          <w:szCs w:val="28"/>
        </w:rPr>
        <w:t>形或</w:t>
      </w:r>
      <w:r>
        <w:rPr>
          <w:rFonts w:ascii="宋体" w:hAnsi="宋体" w:cs="宋体"/>
          <w:sz w:val="28"/>
          <w:szCs w:val="28"/>
        </w:rPr>
        <w:t>“</w:t>
      </w:r>
      <w:r>
        <w:rPr>
          <w:rFonts w:ascii="宋体" w:hAnsi="宋体" w:cs="宋体"/>
          <w:sz w:val="28"/>
          <w:szCs w:val="28"/>
        </w:rPr>
        <w:t>【</w:t>
      </w:r>
      <w:r>
        <w:rPr>
          <w:rFonts w:ascii="宋体" w:hAnsi="宋体" w:cs="宋体"/>
          <w:sz w:val="28"/>
          <w:szCs w:val="28"/>
        </w:rPr>
        <w:t>”</w:t>
      </w:r>
      <w:r>
        <w:rPr>
          <w:rFonts w:ascii="宋体" w:hAnsi="宋体" w:cs="宋体"/>
          <w:sz w:val="28"/>
          <w:szCs w:val="28"/>
        </w:rPr>
        <w:t>形，两侧墙净距中心线与地下连续墙中心线重合。一般为现浇钢筋混凝土结构。每个槽段内的导墙应设一个以上的溢浆孔。</w:t>
      </w:r>
    </w:p>
    <w:p w14:paraId="1403C477"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现浇钢筋混凝土导墙拆模后，应立即在两片导墙间加支撑，其水平间距为</w:t>
      </w:r>
      <w:r>
        <w:rPr>
          <w:rFonts w:ascii="宋体" w:hAnsi="宋体" w:cs="宋体"/>
          <w:sz w:val="28"/>
          <w:szCs w:val="28"/>
        </w:rPr>
        <w:t>2-2.5</w:t>
      </w:r>
      <w:r>
        <w:rPr>
          <w:rFonts w:ascii="宋体" w:hAnsi="宋体" w:cs="宋体"/>
          <w:sz w:val="28"/>
          <w:szCs w:val="28"/>
        </w:rPr>
        <w:t>米。</w:t>
      </w:r>
    </w:p>
    <w:p w14:paraId="6F94CA91" w14:textId="77777777" w:rsidR="00420D03" w:rsidRDefault="009319BB" w:rsidP="00FE26A8">
      <w:pPr>
        <w:ind w:firstLineChars="200" w:firstLine="560"/>
        <w:rPr>
          <w:rFonts w:ascii="宋体" w:hAnsi="宋体" w:cs="宋体"/>
          <w:sz w:val="28"/>
          <w:szCs w:val="28"/>
        </w:rPr>
      </w:pPr>
      <w:r>
        <w:rPr>
          <w:rFonts w:ascii="宋体" w:hAnsi="宋体" w:cs="宋体"/>
          <w:sz w:val="28"/>
          <w:szCs w:val="28"/>
        </w:rPr>
        <w:t>两</w:t>
      </w:r>
      <w:r>
        <w:rPr>
          <w:rFonts w:ascii="宋体" w:hAnsi="宋体" w:cs="宋体"/>
          <w:sz w:val="28"/>
          <w:szCs w:val="28"/>
        </w:rPr>
        <w:t>导墙间距应比地下连续墙设计厚度加宽</w:t>
      </w:r>
      <w:r>
        <w:rPr>
          <w:rFonts w:ascii="宋体" w:hAnsi="宋体" w:cs="宋体"/>
          <w:sz w:val="28"/>
          <w:szCs w:val="28"/>
        </w:rPr>
        <w:t>30-50</w:t>
      </w:r>
      <w:r>
        <w:rPr>
          <w:rFonts w:ascii="宋体" w:hAnsi="宋体" w:cs="宋体"/>
          <w:sz w:val="28"/>
          <w:szCs w:val="28"/>
        </w:rPr>
        <w:t>㎜，其允许偏差</w:t>
      </w:r>
      <w:r>
        <w:rPr>
          <w:rFonts w:ascii="宋体" w:hAnsi="宋体" w:cs="宋体"/>
          <w:sz w:val="28"/>
          <w:szCs w:val="28"/>
        </w:rPr>
        <w:t xml:space="preserve">+10 </w:t>
      </w:r>
      <w:r>
        <w:rPr>
          <w:rFonts w:ascii="宋体" w:hAnsi="宋体" w:cs="宋体"/>
          <w:sz w:val="28"/>
          <w:szCs w:val="28"/>
        </w:rPr>
        <w:t>㎜。导墙深度一般</w:t>
      </w:r>
      <w:r>
        <w:rPr>
          <w:rFonts w:ascii="宋体" w:hAnsi="宋体" w:cs="宋体"/>
          <w:sz w:val="28"/>
          <w:szCs w:val="28"/>
        </w:rPr>
        <w:t>1-2</w:t>
      </w:r>
      <w:r>
        <w:rPr>
          <w:rFonts w:ascii="宋体" w:hAnsi="宋体" w:cs="宋体"/>
          <w:sz w:val="28"/>
          <w:szCs w:val="28"/>
        </w:rPr>
        <w:t>米，顶面高出施工地面，并保证平整。</w:t>
      </w:r>
    </w:p>
    <w:p w14:paraId="3A2C0580" w14:textId="77777777" w:rsidR="00420D03" w:rsidRDefault="009319BB" w:rsidP="00FE26A8">
      <w:pPr>
        <w:rPr>
          <w:rFonts w:ascii="宋体" w:hAnsi="宋体" w:cs="宋体"/>
          <w:sz w:val="28"/>
          <w:szCs w:val="28"/>
        </w:rPr>
      </w:pPr>
      <w:r>
        <w:rPr>
          <w:rFonts w:ascii="宋体" w:hAnsi="宋体" w:cs="宋体" w:hint="eastAsia"/>
          <w:sz w:val="28"/>
          <w:szCs w:val="28"/>
        </w:rPr>
        <w:t xml:space="preserve"> </w:t>
      </w:r>
    </w:p>
    <w:p w14:paraId="45DBDDD6" w14:textId="77777777" w:rsidR="00420D03" w:rsidRDefault="009319BB" w:rsidP="00FE26A8">
      <w:pPr>
        <w:jc w:val="center"/>
      </w:pPr>
      <w:r>
        <w:object w:dxaOrig="6798" w:dyaOrig="5709" w14:anchorId="6D52F0A4">
          <v:shape id="_x0000_i1365" type="#_x0000_t75" style="width:339.9pt;height:285.45pt" o:ole="" filled="t" fillcolor="#cfc">
            <v:imagedata r:id="rId38" o:title="" croptop="30442f" cropbottom="15315f" cropleft="25135f" cropright="28919f" gain="2147483647f" blacklevel="30802f"/>
          </v:shape>
          <o:OLEObject Type="Embed" ProgID="AutoCAD.Drawing.16" ShapeID="_x0000_i1365" DrawAspect="Content" ObjectID="_1716382018" r:id="rId39"/>
        </w:object>
      </w:r>
    </w:p>
    <w:p w14:paraId="1EDA2885" w14:textId="77777777" w:rsidR="00420D03" w:rsidRDefault="009319BB" w:rsidP="00FE26A8">
      <w:pPr>
        <w:jc w:val="center"/>
      </w:pPr>
      <w:r>
        <w:rPr>
          <w:noProof/>
        </w:rPr>
        <w:drawing>
          <wp:anchor distT="0" distB="0" distL="114300" distR="114300" simplePos="0" relativeHeight="251691008" behindDoc="0" locked="0" layoutInCell="1" allowOverlap="1" wp14:anchorId="21E6B9AB" wp14:editId="2B6D9E54">
            <wp:simplePos x="0" y="0"/>
            <wp:positionH relativeFrom="column">
              <wp:posOffset>3418205</wp:posOffset>
            </wp:positionH>
            <wp:positionV relativeFrom="paragraph">
              <wp:posOffset>172085</wp:posOffset>
            </wp:positionV>
            <wp:extent cx="1338580" cy="1855470"/>
            <wp:effectExtent l="0" t="0" r="13970" b="11430"/>
            <wp:wrapSquare wrapText="bothSides"/>
            <wp:docPr id="74754" name="Picture 6" descr="388785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4" name="Picture 6" descr="3887853s"/>
                    <pic:cNvPicPr>
                      <a:picLocks noChangeAspect="1"/>
                    </pic:cNvPicPr>
                  </pic:nvPicPr>
                  <pic:blipFill>
                    <a:blip r:embed="rId40"/>
                    <a:srcRect l="12143"/>
                    <a:stretch>
                      <a:fillRect/>
                    </a:stretch>
                  </pic:blipFill>
                  <pic:spPr>
                    <a:xfrm>
                      <a:off x="0" y="0"/>
                      <a:ext cx="1338580" cy="1855470"/>
                    </a:xfrm>
                    <a:prstGeom prst="rect">
                      <a:avLst/>
                    </a:prstGeom>
                    <a:noFill/>
                    <a:ln w="9525">
                      <a:noFill/>
                    </a:ln>
                  </pic:spPr>
                </pic:pic>
              </a:graphicData>
            </a:graphic>
          </wp:anchor>
        </w:drawing>
      </w:r>
    </w:p>
    <w:p w14:paraId="32513EA0" w14:textId="77777777" w:rsidR="00420D03" w:rsidRDefault="009319BB" w:rsidP="00FE26A8">
      <w:pPr>
        <w:jc w:val="center"/>
      </w:pPr>
      <w:r>
        <w:rPr>
          <w:noProof/>
        </w:rPr>
        <w:drawing>
          <wp:anchor distT="0" distB="0" distL="114300" distR="114300" simplePos="0" relativeHeight="251687936" behindDoc="0" locked="0" layoutInCell="1" allowOverlap="1" wp14:anchorId="275FC1C0" wp14:editId="1F98B64C">
            <wp:simplePos x="0" y="0"/>
            <wp:positionH relativeFrom="column">
              <wp:posOffset>562610</wp:posOffset>
            </wp:positionH>
            <wp:positionV relativeFrom="paragraph">
              <wp:posOffset>11430</wp:posOffset>
            </wp:positionV>
            <wp:extent cx="1666875" cy="1898015"/>
            <wp:effectExtent l="0" t="0" r="9525" b="6985"/>
            <wp:wrapSquare wrapText="bothSides"/>
            <wp:docPr id="73729" name="Picture 4" descr="388784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9" name="Picture 4" descr="3887842s"/>
                    <pic:cNvPicPr>
                      <a:picLocks noChangeAspect="1"/>
                    </pic:cNvPicPr>
                  </pic:nvPicPr>
                  <pic:blipFill>
                    <a:blip r:embed="rId41"/>
                    <a:srcRect t="11473"/>
                    <a:stretch>
                      <a:fillRect/>
                    </a:stretch>
                  </pic:blipFill>
                  <pic:spPr>
                    <a:xfrm>
                      <a:off x="0" y="0"/>
                      <a:ext cx="1666875" cy="1898015"/>
                    </a:xfrm>
                    <a:prstGeom prst="rect">
                      <a:avLst/>
                    </a:prstGeom>
                    <a:noFill/>
                    <a:ln w="9525">
                      <a:noFill/>
                    </a:ln>
                  </pic:spPr>
                </pic:pic>
              </a:graphicData>
            </a:graphic>
          </wp:anchor>
        </w:drawing>
      </w:r>
    </w:p>
    <w:p w14:paraId="71DC3E76" w14:textId="77777777" w:rsidR="00420D03" w:rsidRDefault="00420D03" w:rsidP="00FE26A8">
      <w:pPr>
        <w:jc w:val="center"/>
      </w:pPr>
    </w:p>
    <w:p w14:paraId="295539DE" w14:textId="77777777" w:rsidR="00420D03" w:rsidRDefault="00420D03" w:rsidP="00FE26A8">
      <w:pPr>
        <w:jc w:val="center"/>
      </w:pPr>
    </w:p>
    <w:p w14:paraId="4599BD02" w14:textId="77777777" w:rsidR="00420D03" w:rsidRDefault="00420D03" w:rsidP="00FE26A8">
      <w:pPr>
        <w:jc w:val="center"/>
      </w:pPr>
    </w:p>
    <w:p w14:paraId="35F4DAE1" w14:textId="77777777" w:rsidR="00420D03" w:rsidRDefault="00420D03" w:rsidP="00FE26A8">
      <w:pPr>
        <w:jc w:val="center"/>
      </w:pPr>
    </w:p>
    <w:p w14:paraId="0D7DCBD3" w14:textId="77777777" w:rsidR="00420D03" w:rsidRDefault="00420D03" w:rsidP="00FE26A8">
      <w:pPr>
        <w:jc w:val="center"/>
      </w:pPr>
    </w:p>
    <w:p w14:paraId="2E010837" w14:textId="77777777" w:rsidR="00420D03" w:rsidRDefault="00420D03" w:rsidP="00FE26A8">
      <w:pPr>
        <w:jc w:val="center"/>
      </w:pPr>
    </w:p>
    <w:p w14:paraId="78A4E00C" w14:textId="77777777" w:rsidR="00420D03" w:rsidRDefault="00420D03" w:rsidP="00FE26A8">
      <w:pPr>
        <w:jc w:val="center"/>
      </w:pPr>
    </w:p>
    <w:p w14:paraId="683423CB" w14:textId="77777777" w:rsidR="00420D03" w:rsidRDefault="00420D03" w:rsidP="00FE26A8">
      <w:pPr>
        <w:jc w:val="center"/>
      </w:pPr>
    </w:p>
    <w:p w14:paraId="334E1144" w14:textId="77777777" w:rsidR="00420D03" w:rsidRDefault="00420D03" w:rsidP="00FE26A8"/>
    <w:p w14:paraId="54F93478" w14:textId="77777777" w:rsidR="00420D03" w:rsidRDefault="009319BB" w:rsidP="00FE26A8">
      <w:pPr>
        <w:ind w:left="1285" w:hangingChars="400" w:hanging="1285"/>
        <w:rPr>
          <w:b/>
          <w:bCs/>
          <w:sz w:val="32"/>
          <w:szCs w:val="32"/>
        </w:rPr>
      </w:pPr>
      <w:r>
        <w:rPr>
          <w:rFonts w:hint="eastAsia"/>
          <w:b/>
          <w:bCs/>
          <w:sz w:val="32"/>
          <w:szCs w:val="32"/>
        </w:rPr>
        <w:t xml:space="preserve">         </w:t>
      </w:r>
      <w:bookmarkStart w:id="168" w:name="_Toc4724"/>
      <w:r>
        <w:rPr>
          <w:b/>
          <w:bCs/>
          <w:sz w:val="32"/>
          <w:szCs w:val="32"/>
        </w:rPr>
        <w:t>挖导沟</w:t>
      </w:r>
      <w:r>
        <w:rPr>
          <w:rFonts w:hint="eastAsia"/>
          <w:b/>
          <w:bCs/>
          <w:sz w:val="32"/>
          <w:szCs w:val="32"/>
        </w:rPr>
        <w:t xml:space="preserve">                      </w:t>
      </w:r>
      <w:proofErr w:type="gramStart"/>
      <w:r>
        <w:rPr>
          <w:rFonts w:hint="eastAsia"/>
          <w:b/>
          <w:bCs/>
          <w:sz w:val="32"/>
          <w:szCs w:val="32"/>
        </w:rPr>
        <w:t>导墙支模</w:t>
      </w:r>
      <w:bookmarkEnd w:id="168"/>
      <w:proofErr w:type="gramEnd"/>
    </w:p>
    <w:p w14:paraId="775EC678" w14:textId="77777777" w:rsidR="00420D03" w:rsidRDefault="009319BB" w:rsidP="00FE26A8">
      <w:pPr>
        <w:ind w:left="840" w:hangingChars="400" w:hanging="840"/>
        <w:rPr>
          <w:b/>
          <w:bCs/>
          <w:sz w:val="32"/>
          <w:szCs w:val="32"/>
        </w:rPr>
      </w:pPr>
      <w:r>
        <w:rPr>
          <w:noProof/>
        </w:rPr>
        <w:drawing>
          <wp:anchor distT="0" distB="0" distL="114300" distR="114300" simplePos="0" relativeHeight="251694080" behindDoc="0" locked="0" layoutInCell="1" allowOverlap="1" wp14:anchorId="40964964" wp14:editId="608A5B9D">
            <wp:simplePos x="0" y="0"/>
            <wp:positionH relativeFrom="column">
              <wp:posOffset>869950</wp:posOffset>
            </wp:positionH>
            <wp:positionV relativeFrom="paragraph">
              <wp:posOffset>66040</wp:posOffset>
            </wp:positionV>
            <wp:extent cx="3601720" cy="1942465"/>
            <wp:effectExtent l="0" t="0" r="17780" b="635"/>
            <wp:wrapSquare wrapText="bothSides"/>
            <wp:docPr id="75779" name="Picture 6" descr="4_25813_05774954c7b67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9" name="Picture 6" descr="4_25813_05774954c7b677c"/>
                    <pic:cNvPicPr>
                      <a:picLocks noChangeAspect="1"/>
                    </pic:cNvPicPr>
                  </pic:nvPicPr>
                  <pic:blipFill>
                    <a:blip r:embed="rId42"/>
                    <a:srcRect b="35039"/>
                    <a:stretch>
                      <a:fillRect/>
                    </a:stretch>
                  </pic:blipFill>
                  <pic:spPr>
                    <a:xfrm>
                      <a:off x="0" y="0"/>
                      <a:ext cx="3601720" cy="1942465"/>
                    </a:xfrm>
                    <a:prstGeom prst="rect">
                      <a:avLst/>
                    </a:prstGeom>
                    <a:noFill/>
                    <a:ln w="9525">
                      <a:noFill/>
                    </a:ln>
                  </pic:spPr>
                </pic:pic>
              </a:graphicData>
            </a:graphic>
          </wp:anchor>
        </w:drawing>
      </w:r>
    </w:p>
    <w:p w14:paraId="09F0D27F" w14:textId="77777777" w:rsidR="00420D03" w:rsidRDefault="00420D03" w:rsidP="00FE26A8">
      <w:pPr>
        <w:jc w:val="center"/>
      </w:pPr>
    </w:p>
    <w:p w14:paraId="76C81100" w14:textId="77777777" w:rsidR="00420D03" w:rsidRDefault="00420D03" w:rsidP="00FE26A8">
      <w:pPr>
        <w:jc w:val="center"/>
      </w:pPr>
    </w:p>
    <w:p w14:paraId="7441160C" w14:textId="77777777" w:rsidR="00420D03" w:rsidRDefault="00420D03" w:rsidP="00FE26A8">
      <w:pPr>
        <w:jc w:val="center"/>
      </w:pPr>
    </w:p>
    <w:p w14:paraId="7FF7BDAC" w14:textId="77777777" w:rsidR="00420D03" w:rsidRDefault="00420D03" w:rsidP="00FE26A8">
      <w:pPr>
        <w:jc w:val="center"/>
      </w:pPr>
    </w:p>
    <w:p w14:paraId="5E345E4D" w14:textId="77777777" w:rsidR="00420D03" w:rsidRDefault="00420D03" w:rsidP="00FE26A8">
      <w:pPr>
        <w:jc w:val="center"/>
      </w:pPr>
    </w:p>
    <w:p w14:paraId="1A12A2B1" w14:textId="77777777" w:rsidR="00420D03" w:rsidRDefault="00420D03" w:rsidP="00FE26A8">
      <w:pPr>
        <w:jc w:val="center"/>
      </w:pPr>
    </w:p>
    <w:p w14:paraId="57F8174C" w14:textId="77777777" w:rsidR="00420D03" w:rsidRDefault="00420D03" w:rsidP="00FE26A8">
      <w:pPr>
        <w:jc w:val="center"/>
      </w:pPr>
    </w:p>
    <w:p w14:paraId="63A2A4E2" w14:textId="77777777" w:rsidR="00420D03" w:rsidRDefault="00420D03" w:rsidP="00FE26A8">
      <w:pPr>
        <w:jc w:val="center"/>
      </w:pPr>
    </w:p>
    <w:p w14:paraId="719C6FFA" w14:textId="77777777" w:rsidR="00420D03" w:rsidRDefault="00420D03" w:rsidP="00FE26A8">
      <w:pPr>
        <w:jc w:val="center"/>
      </w:pPr>
    </w:p>
    <w:p w14:paraId="1980D005" w14:textId="77777777" w:rsidR="00420D03" w:rsidRDefault="009319BB" w:rsidP="00FE26A8">
      <w:pPr>
        <w:jc w:val="center"/>
        <w:rPr>
          <w:b/>
          <w:bCs/>
          <w:sz w:val="32"/>
          <w:szCs w:val="32"/>
        </w:rPr>
      </w:pPr>
      <w:bookmarkStart w:id="169" w:name="_Toc27355"/>
      <w:r>
        <w:rPr>
          <w:b/>
          <w:bCs/>
          <w:sz w:val="32"/>
          <w:szCs w:val="32"/>
        </w:rPr>
        <w:t>导墙浇筑成形</w:t>
      </w:r>
      <w:bookmarkEnd w:id="169"/>
    </w:p>
    <w:p w14:paraId="7DB90F94" w14:textId="77777777" w:rsidR="00420D03" w:rsidRDefault="009319BB" w:rsidP="00FE26A8">
      <w:pPr>
        <w:ind w:firstLineChars="200" w:firstLine="640"/>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lastRenderedPageBreak/>
        <w:t>6</w:t>
      </w:r>
      <w:r>
        <w:rPr>
          <w:rFonts w:asciiTheme="minorEastAsia" w:eastAsiaTheme="minorEastAsia" w:hAnsiTheme="minorEastAsia" w:cstheme="minorEastAsia" w:hint="eastAsia"/>
          <w:sz w:val="32"/>
          <w:szCs w:val="32"/>
        </w:rPr>
        <w:t>、挖槽施工</w:t>
      </w:r>
    </w:p>
    <w:p w14:paraId="3F9790B5"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挖槽机械的选择：软质地基宜用抓斗式挖槽机械；硬质地基宜选用冲击式挖槽机械。同时要考虑设备能力、施工环境、水文地质、地连墙的结构尺寸及质量要求等。</w:t>
      </w:r>
    </w:p>
    <w:p w14:paraId="349757FB" w14:textId="77777777" w:rsidR="00420D03" w:rsidRDefault="009319BB" w:rsidP="00FE26A8">
      <w:pPr>
        <w:ind w:firstLineChars="200" w:firstLine="640"/>
        <w:jc w:val="left"/>
        <w:rPr>
          <w:rFonts w:ascii="宋体" w:hAnsi="宋体" w:cs="宋体"/>
          <w:sz w:val="32"/>
          <w:szCs w:val="32"/>
        </w:rPr>
      </w:pPr>
      <w:proofErr w:type="gramStart"/>
      <w:r>
        <w:rPr>
          <w:rFonts w:ascii="宋体" w:hAnsi="宋体" w:cs="宋体" w:hint="eastAsia"/>
          <w:sz w:val="32"/>
          <w:szCs w:val="32"/>
        </w:rPr>
        <w:t>槽宽取决于</w:t>
      </w:r>
      <w:proofErr w:type="gramEnd"/>
      <w:r>
        <w:rPr>
          <w:rFonts w:ascii="宋体" w:hAnsi="宋体" w:cs="宋体" w:hint="eastAsia"/>
          <w:sz w:val="32"/>
          <w:szCs w:val="32"/>
        </w:rPr>
        <w:t>设计，一般为</w:t>
      </w:r>
      <w:r>
        <w:rPr>
          <w:rFonts w:ascii="宋体" w:hAnsi="宋体" w:cs="宋体" w:hint="eastAsia"/>
          <w:sz w:val="32"/>
          <w:szCs w:val="32"/>
        </w:rPr>
        <w:t>600</w:t>
      </w:r>
      <w:r>
        <w:rPr>
          <w:rFonts w:ascii="宋体" w:hAnsi="宋体" w:cs="宋体" w:hint="eastAsia"/>
          <w:sz w:val="32"/>
          <w:szCs w:val="32"/>
        </w:rPr>
        <w:t>、</w:t>
      </w:r>
      <w:r>
        <w:rPr>
          <w:rFonts w:ascii="宋体" w:hAnsi="宋体" w:cs="宋体" w:hint="eastAsia"/>
          <w:sz w:val="32"/>
          <w:szCs w:val="32"/>
        </w:rPr>
        <w:t>800</w:t>
      </w:r>
      <w:r>
        <w:rPr>
          <w:rFonts w:ascii="宋体" w:hAnsi="宋体" w:cs="宋体" w:hint="eastAsia"/>
          <w:sz w:val="32"/>
          <w:szCs w:val="32"/>
        </w:rPr>
        <w:t>、</w:t>
      </w:r>
      <w:r>
        <w:rPr>
          <w:rFonts w:ascii="宋体" w:hAnsi="宋体" w:cs="宋体" w:hint="eastAsia"/>
          <w:sz w:val="32"/>
          <w:szCs w:val="32"/>
        </w:rPr>
        <w:t>1000</w:t>
      </w:r>
      <w:r>
        <w:rPr>
          <w:rFonts w:ascii="宋体" w:hAnsi="宋体" w:cs="宋体" w:hint="eastAsia"/>
          <w:sz w:val="32"/>
          <w:szCs w:val="32"/>
        </w:rPr>
        <w:t>㎜等；</w:t>
      </w:r>
      <w:proofErr w:type="gramStart"/>
      <w:r>
        <w:rPr>
          <w:rFonts w:ascii="宋体" w:hAnsi="宋体" w:cs="宋体" w:hint="eastAsia"/>
          <w:sz w:val="32"/>
          <w:szCs w:val="32"/>
        </w:rPr>
        <w:t>槽段长度</w:t>
      </w:r>
      <w:proofErr w:type="gramEnd"/>
      <w:r>
        <w:rPr>
          <w:rFonts w:ascii="宋体" w:hAnsi="宋体" w:cs="宋体" w:hint="eastAsia"/>
          <w:sz w:val="32"/>
          <w:szCs w:val="32"/>
        </w:rPr>
        <w:t>应根据设计要求、土层性质、地下水情况、钢筋笼的轻重大小、设备起吊能力、混凝土供应能力等条件确定，</w:t>
      </w:r>
      <w:proofErr w:type="gramStart"/>
      <w:r>
        <w:rPr>
          <w:rFonts w:ascii="宋体" w:hAnsi="宋体" w:cs="宋体" w:hint="eastAsia"/>
          <w:sz w:val="32"/>
          <w:szCs w:val="32"/>
        </w:rPr>
        <w:t>一般槽段长度</w:t>
      </w:r>
      <w:proofErr w:type="gramEnd"/>
      <w:r>
        <w:rPr>
          <w:rFonts w:ascii="宋体" w:hAnsi="宋体" w:cs="宋体" w:hint="eastAsia"/>
          <w:sz w:val="32"/>
          <w:szCs w:val="32"/>
        </w:rPr>
        <w:t>为</w:t>
      </w:r>
      <w:r>
        <w:rPr>
          <w:rFonts w:ascii="宋体" w:hAnsi="宋体" w:cs="宋体" w:hint="eastAsia"/>
          <w:sz w:val="32"/>
          <w:szCs w:val="32"/>
        </w:rPr>
        <w:t>3-7</w:t>
      </w:r>
      <w:r>
        <w:rPr>
          <w:rFonts w:ascii="宋体" w:hAnsi="宋体" w:cs="宋体" w:hint="eastAsia"/>
          <w:sz w:val="32"/>
          <w:szCs w:val="32"/>
        </w:rPr>
        <w:t>米。</w:t>
      </w:r>
    </w:p>
    <w:p w14:paraId="2D170510"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挖槽过程中，应始终保持充满泥浆。泥浆的使用方式，应根据挖槽方式的不同而定。使用抓斗挖槽时，应采用泥浆静止的方式。使用钻头或切削刀具挖槽时，应采用泥浆循环方式。槽内泥浆面必须高于地下水位</w:t>
      </w:r>
      <w:r>
        <w:rPr>
          <w:rFonts w:ascii="宋体" w:hAnsi="宋体" w:cs="宋体" w:hint="eastAsia"/>
          <w:sz w:val="32"/>
          <w:szCs w:val="32"/>
        </w:rPr>
        <w:t>1</w:t>
      </w:r>
      <w:r>
        <w:rPr>
          <w:rFonts w:ascii="宋体" w:hAnsi="宋体" w:cs="宋体" w:hint="eastAsia"/>
          <w:sz w:val="32"/>
          <w:szCs w:val="32"/>
        </w:rPr>
        <w:t>米以上，且不低于导墙顶面</w:t>
      </w:r>
      <w:r>
        <w:rPr>
          <w:rFonts w:ascii="宋体" w:hAnsi="宋体" w:cs="宋体" w:hint="eastAsia"/>
          <w:sz w:val="32"/>
          <w:szCs w:val="32"/>
        </w:rPr>
        <w:t>0.5</w:t>
      </w:r>
      <w:r>
        <w:rPr>
          <w:rFonts w:ascii="宋体" w:hAnsi="宋体" w:cs="宋体" w:hint="eastAsia"/>
          <w:sz w:val="32"/>
          <w:szCs w:val="32"/>
        </w:rPr>
        <w:t>米。</w:t>
      </w:r>
    </w:p>
    <w:p w14:paraId="6729F839"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泥浆的使用</w:t>
      </w:r>
    </w:p>
    <w:p w14:paraId="50249280"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泥浆的作用：</w:t>
      </w:r>
      <w:proofErr w:type="gramStart"/>
      <w:r>
        <w:rPr>
          <w:rFonts w:ascii="宋体" w:hAnsi="宋体" w:cs="宋体" w:hint="eastAsia"/>
          <w:sz w:val="32"/>
          <w:szCs w:val="32"/>
        </w:rPr>
        <w:t>维护槽壁的</w:t>
      </w:r>
      <w:proofErr w:type="gramEnd"/>
      <w:r>
        <w:rPr>
          <w:rFonts w:ascii="宋体" w:hAnsi="宋体" w:cs="宋体" w:hint="eastAsia"/>
          <w:sz w:val="32"/>
          <w:szCs w:val="32"/>
        </w:rPr>
        <w:t>稳定，</w:t>
      </w:r>
      <w:proofErr w:type="gramStart"/>
      <w:r>
        <w:rPr>
          <w:rFonts w:ascii="宋体" w:hAnsi="宋体" w:cs="宋体" w:hint="eastAsia"/>
          <w:sz w:val="32"/>
          <w:szCs w:val="32"/>
        </w:rPr>
        <w:t>防止槽壁坍塌</w:t>
      </w:r>
      <w:proofErr w:type="gramEnd"/>
      <w:r>
        <w:rPr>
          <w:rFonts w:ascii="宋体" w:hAnsi="宋体" w:cs="宋体" w:hint="eastAsia"/>
          <w:sz w:val="32"/>
          <w:szCs w:val="32"/>
        </w:rPr>
        <w:t>、悬浮土渣和冷却、润滑钻头。</w:t>
      </w:r>
    </w:p>
    <w:p w14:paraId="261512A4"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悬浮土渣：如果不能迅速排掉在挖槽过程中形成的土渣，会使泥浆的阻力增大，降低挖槽效果，混凝土质量下降，钢筋笼也难以插入。科学地调制泥浆，可使土渣悬浮，通过泥浆循环将其携带出地面。</w:t>
      </w:r>
    </w:p>
    <w:p w14:paraId="1178E4C3"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清底换浆</w:t>
      </w:r>
    </w:p>
    <w:p w14:paraId="65ECD5BE"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挖槽结束后，悬浮在泥浆中的土颗粒也将逐渐沉淀到槽</w:t>
      </w:r>
      <w:r>
        <w:rPr>
          <w:rFonts w:ascii="宋体" w:hAnsi="宋体" w:cs="宋体" w:hint="eastAsia"/>
          <w:sz w:val="32"/>
          <w:szCs w:val="32"/>
        </w:rPr>
        <w:lastRenderedPageBreak/>
        <w:t>底。浇筑地下连续墙之前，必须清除以沉渣为主的槽底沉淀物，这项工作称为清底。</w:t>
      </w:r>
    </w:p>
    <w:p w14:paraId="49D0D01C"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清底的基本方法有置换法和沉淀法两种。</w:t>
      </w:r>
    </w:p>
    <w:p w14:paraId="6ACCA633"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置换法：在挖槽结束之后，立即对槽底进行认真</w:t>
      </w:r>
      <w:r>
        <w:rPr>
          <w:rFonts w:ascii="宋体" w:hAnsi="宋体" w:cs="宋体" w:hint="eastAsia"/>
          <w:sz w:val="32"/>
          <w:szCs w:val="32"/>
        </w:rPr>
        <w:t>清扫，在土渣还没有沉淀之前就用新泥浆把槽内泥浆置换出槽外。</w:t>
      </w:r>
    </w:p>
    <w:p w14:paraId="4810DF2C"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沉淀法：在土渣沉淀到槽底之后进行清底，一般是在插入钢筋</w:t>
      </w:r>
      <w:proofErr w:type="gramStart"/>
      <w:r>
        <w:rPr>
          <w:rFonts w:ascii="宋体" w:hAnsi="宋体" w:cs="宋体" w:hint="eastAsia"/>
          <w:sz w:val="32"/>
          <w:szCs w:val="32"/>
        </w:rPr>
        <w:t>笼</w:t>
      </w:r>
      <w:proofErr w:type="gramEnd"/>
      <w:r>
        <w:rPr>
          <w:rFonts w:ascii="宋体" w:hAnsi="宋体" w:cs="宋体" w:hint="eastAsia"/>
          <w:sz w:val="32"/>
          <w:szCs w:val="32"/>
        </w:rPr>
        <w:t>之前或之后清底，但后者受钢筋</w:t>
      </w:r>
      <w:proofErr w:type="gramStart"/>
      <w:r>
        <w:rPr>
          <w:rFonts w:ascii="宋体" w:hAnsi="宋体" w:cs="宋体" w:hint="eastAsia"/>
          <w:sz w:val="32"/>
          <w:szCs w:val="32"/>
        </w:rPr>
        <w:t>笼</w:t>
      </w:r>
      <w:proofErr w:type="gramEnd"/>
      <w:r>
        <w:rPr>
          <w:rFonts w:ascii="宋体" w:hAnsi="宋体" w:cs="宋体" w:hint="eastAsia"/>
          <w:sz w:val="32"/>
          <w:szCs w:val="32"/>
        </w:rPr>
        <w:t>妨碍，不可能完全清理干净。</w:t>
      </w:r>
    </w:p>
    <w:p w14:paraId="4A4E8382"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钢筋笼的安放</w:t>
      </w:r>
    </w:p>
    <w:p w14:paraId="4117FAFA" w14:textId="77777777" w:rsidR="00420D03" w:rsidRDefault="009319BB" w:rsidP="00FE26A8">
      <w:pPr>
        <w:ind w:firstLineChars="200" w:firstLine="420"/>
        <w:jc w:val="left"/>
        <w:rPr>
          <w:rFonts w:ascii="宋体" w:hAnsi="宋体" w:cs="宋体"/>
          <w:sz w:val="32"/>
          <w:szCs w:val="32"/>
        </w:rPr>
      </w:pPr>
      <w:r>
        <w:rPr>
          <w:noProof/>
        </w:rPr>
        <w:drawing>
          <wp:anchor distT="0" distB="0" distL="114300" distR="114300" simplePos="0" relativeHeight="251697152" behindDoc="0" locked="0" layoutInCell="1" allowOverlap="1" wp14:anchorId="36E99185" wp14:editId="39805BFB">
            <wp:simplePos x="0" y="0"/>
            <wp:positionH relativeFrom="column">
              <wp:posOffset>2853690</wp:posOffset>
            </wp:positionH>
            <wp:positionV relativeFrom="paragraph">
              <wp:posOffset>369570</wp:posOffset>
            </wp:positionV>
            <wp:extent cx="2392680" cy="2062480"/>
            <wp:effectExtent l="0" t="0" r="7620" b="13970"/>
            <wp:wrapSquare wrapText="bothSides"/>
            <wp:docPr id="86019" name="Picture 6" descr="1539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9" name="Picture 6" descr="1539359"/>
                    <pic:cNvPicPr>
                      <a:picLocks noChangeAspect="1"/>
                    </pic:cNvPicPr>
                  </pic:nvPicPr>
                  <pic:blipFill>
                    <a:blip r:embed="rId43"/>
                    <a:stretch>
                      <a:fillRect/>
                    </a:stretch>
                  </pic:blipFill>
                  <pic:spPr>
                    <a:xfrm>
                      <a:off x="0" y="0"/>
                      <a:ext cx="2392680" cy="2062480"/>
                    </a:xfrm>
                    <a:prstGeom prst="rect">
                      <a:avLst/>
                    </a:prstGeom>
                    <a:noFill/>
                    <a:ln w="9525">
                      <a:noFill/>
                    </a:ln>
                  </pic:spPr>
                </pic:pic>
              </a:graphicData>
            </a:graphic>
          </wp:anchor>
        </w:drawing>
      </w:r>
    </w:p>
    <w:p w14:paraId="5004201C" w14:textId="77777777" w:rsidR="00420D03" w:rsidRDefault="009319BB" w:rsidP="00FE26A8">
      <w:pPr>
        <w:ind w:firstLineChars="200" w:firstLine="640"/>
        <w:jc w:val="left"/>
        <w:rPr>
          <w:rFonts w:ascii="宋体" w:hAnsi="宋体" w:cs="宋体"/>
          <w:sz w:val="32"/>
          <w:szCs w:val="32"/>
        </w:rPr>
      </w:pPr>
      <w:proofErr w:type="gramStart"/>
      <w:r>
        <w:rPr>
          <w:rFonts w:ascii="宋体" w:hAnsi="宋体" w:cs="宋体" w:hint="eastAsia"/>
          <w:sz w:val="32"/>
          <w:szCs w:val="32"/>
        </w:rPr>
        <w:t>钢筋笼应具有</w:t>
      </w:r>
      <w:proofErr w:type="gramEnd"/>
      <w:r>
        <w:rPr>
          <w:rFonts w:ascii="宋体" w:hAnsi="宋体" w:cs="宋体" w:hint="eastAsia"/>
          <w:sz w:val="32"/>
          <w:szCs w:val="32"/>
        </w:rPr>
        <w:t>必要的刚度，在吊放钢筋笼时，应对</w:t>
      </w:r>
      <w:proofErr w:type="gramStart"/>
      <w:r>
        <w:rPr>
          <w:rFonts w:ascii="宋体" w:hAnsi="宋体" w:cs="宋体" w:hint="eastAsia"/>
          <w:sz w:val="32"/>
          <w:szCs w:val="32"/>
        </w:rPr>
        <w:t>准槽段中心</w:t>
      </w:r>
      <w:proofErr w:type="gramEnd"/>
      <w:r>
        <w:rPr>
          <w:rFonts w:ascii="宋体" w:hAnsi="宋体" w:cs="宋体" w:hint="eastAsia"/>
          <w:sz w:val="32"/>
          <w:szCs w:val="32"/>
        </w:rPr>
        <w:t>，并注意不要</w:t>
      </w:r>
      <w:proofErr w:type="gramStart"/>
      <w:r>
        <w:rPr>
          <w:rFonts w:ascii="宋体" w:hAnsi="宋体" w:cs="宋体" w:hint="eastAsia"/>
          <w:sz w:val="32"/>
          <w:szCs w:val="32"/>
        </w:rPr>
        <w:t>碰伤槽壁壁面</w:t>
      </w:r>
      <w:proofErr w:type="gramEnd"/>
      <w:r>
        <w:rPr>
          <w:rFonts w:ascii="宋体" w:hAnsi="宋体" w:cs="宋体" w:hint="eastAsia"/>
          <w:sz w:val="32"/>
          <w:szCs w:val="32"/>
        </w:rPr>
        <w:t>，不能强行插入钢筋笼，以免钢筋</w:t>
      </w:r>
      <w:proofErr w:type="gramStart"/>
      <w:r>
        <w:rPr>
          <w:rFonts w:ascii="宋体" w:hAnsi="宋体" w:cs="宋体" w:hint="eastAsia"/>
          <w:sz w:val="32"/>
          <w:szCs w:val="32"/>
        </w:rPr>
        <w:t>笼</w:t>
      </w:r>
      <w:proofErr w:type="gramEnd"/>
      <w:r>
        <w:rPr>
          <w:rFonts w:ascii="宋体" w:hAnsi="宋体" w:cs="宋体" w:hint="eastAsia"/>
          <w:sz w:val="32"/>
          <w:szCs w:val="32"/>
        </w:rPr>
        <w:t>变形</w:t>
      </w:r>
      <w:proofErr w:type="gramStart"/>
      <w:r>
        <w:rPr>
          <w:rFonts w:ascii="宋体" w:hAnsi="宋体" w:cs="宋体" w:hint="eastAsia"/>
          <w:sz w:val="32"/>
          <w:szCs w:val="32"/>
        </w:rPr>
        <w:t>或槽壁坍塌</w:t>
      </w:r>
      <w:proofErr w:type="gramEnd"/>
      <w:r>
        <w:rPr>
          <w:rFonts w:ascii="宋体" w:hAnsi="宋体" w:cs="宋体" w:hint="eastAsia"/>
          <w:sz w:val="32"/>
          <w:szCs w:val="32"/>
        </w:rPr>
        <w:t>。</w:t>
      </w:r>
    </w:p>
    <w:p w14:paraId="4950C377" w14:textId="77777777" w:rsidR="00420D03" w:rsidRDefault="009319BB" w:rsidP="00FE26A8">
      <w:pPr>
        <w:ind w:firstLineChars="200" w:firstLine="420"/>
        <w:jc w:val="left"/>
        <w:rPr>
          <w:rFonts w:ascii="宋体" w:hAnsi="宋体" w:cs="宋体"/>
          <w:sz w:val="32"/>
          <w:szCs w:val="32"/>
        </w:rPr>
      </w:pPr>
      <w:r>
        <w:rPr>
          <w:noProof/>
        </w:rPr>
        <w:drawing>
          <wp:anchor distT="0" distB="0" distL="114300" distR="114300" simplePos="0" relativeHeight="251700224" behindDoc="0" locked="0" layoutInCell="1" allowOverlap="1" wp14:anchorId="0C557CA9" wp14:editId="469C1604">
            <wp:simplePos x="0" y="0"/>
            <wp:positionH relativeFrom="column">
              <wp:posOffset>3329940</wp:posOffset>
            </wp:positionH>
            <wp:positionV relativeFrom="paragraph">
              <wp:posOffset>321945</wp:posOffset>
            </wp:positionV>
            <wp:extent cx="1852295" cy="2331720"/>
            <wp:effectExtent l="0" t="0" r="14605" b="11430"/>
            <wp:wrapSquare wrapText="bothSides"/>
            <wp:docPr id="87042" name="Picture 6" descr="1539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2" name="Picture 6" descr="1539364"/>
                    <pic:cNvPicPr>
                      <a:picLocks noChangeAspect="1"/>
                    </pic:cNvPicPr>
                  </pic:nvPicPr>
                  <pic:blipFill>
                    <a:blip r:embed="rId44"/>
                    <a:stretch>
                      <a:fillRect/>
                    </a:stretch>
                  </pic:blipFill>
                  <pic:spPr>
                    <a:xfrm flipH="1">
                      <a:off x="0" y="0"/>
                      <a:ext cx="1852295" cy="2331720"/>
                    </a:xfrm>
                    <a:prstGeom prst="rect">
                      <a:avLst/>
                    </a:prstGeom>
                    <a:noFill/>
                    <a:ln w="9525">
                      <a:noFill/>
                    </a:ln>
                  </pic:spPr>
                </pic:pic>
              </a:graphicData>
            </a:graphic>
          </wp:anchor>
        </w:drawing>
      </w:r>
    </w:p>
    <w:p w14:paraId="3A677849" w14:textId="77777777" w:rsidR="00420D03" w:rsidRDefault="00420D03" w:rsidP="00FE26A8">
      <w:pPr>
        <w:ind w:firstLineChars="200" w:firstLine="640"/>
        <w:jc w:val="left"/>
        <w:rPr>
          <w:rFonts w:ascii="宋体" w:hAnsi="宋体" w:cs="宋体"/>
          <w:sz w:val="32"/>
          <w:szCs w:val="32"/>
        </w:rPr>
      </w:pPr>
    </w:p>
    <w:p w14:paraId="2E7E4A02" w14:textId="77777777" w:rsidR="00420D03" w:rsidRDefault="009319BB" w:rsidP="00FE26A8">
      <w:pPr>
        <w:ind w:firstLineChars="300" w:firstLine="960"/>
        <w:jc w:val="left"/>
        <w:rPr>
          <w:rFonts w:ascii="宋体" w:hAnsi="宋体" w:cs="宋体"/>
          <w:sz w:val="32"/>
          <w:szCs w:val="32"/>
        </w:rPr>
      </w:pPr>
      <w:r>
        <w:rPr>
          <w:rFonts w:ascii="宋体" w:hAnsi="宋体" w:cs="宋体" w:hint="eastAsia"/>
          <w:sz w:val="32"/>
          <w:szCs w:val="32"/>
        </w:rPr>
        <w:t>为确保混凝土保护层厚度，可用钢筋或钢板</w:t>
      </w:r>
      <w:proofErr w:type="gramStart"/>
      <w:r>
        <w:rPr>
          <w:rFonts w:ascii="宋体" w:hAnsi="宋体" w:cs="宋体" w:hint="eastAsia"/>
          <w:sz w:val="32"/>
          <w:szCs w:val="32"/>
        </w:rPr>
        <w:t>定位垫块或混凝土垫块焊接</w:t>
      </w:r>
      <w:proofErr w:type="gramEnd"/>
      <w:r>
        <w:rPr>
          <w:rFonts w:ascii="宋体" w:hAnsi="宋体" w:cs="宋体" w:hint="eastAsia"/>
          <w:sz w:val="32"/>
          <w:szCs w:val="32"/>
        </w:rPr>
        <w:t>在钢筋笼上，在</w:t>
      </w:r>
      <w:proofErr w:type="gramStart"/>
      <w:r>
        <w:rPr>
          <w:rFonts w:ascii="宋体" w:hAnsi="宋体" w:cs="宋体" w:hint="eastAsia"/>
          <w:sz w:val="32"/>
          <w:szCs w:val="32"/>
        </w:rPr>
        <w:t>每个槽段前后</w:t>
      </w:r>
      <w:proofErr w:type="gramEnd"/>
      <w:r>
        <w:rPr>
          <w:rFonts w:ascii="宋体" w:hAnsi="宋体" w:cs="宋体" w:hint="eastAsia"/>
          <w:sz w:val="32"/>
          <w:szCs w:val="32"/>
        </w:rPr>
        <w:t>两个面应各设两块以上，其竖向间距约</w:t>
      </w:r>
      <w:r>
        <w:rPr>
          <w:rFonts w:ascii="宋体" w:hAnsi="宋体" w:cs="宋体" w:hint="eastAsia"/>
          <w:sz w:val="32"/>
          <w:szCs w:val="32"/>
        </w:rPr>
        <w:t>5</w:t>
      </w:r>
      <w:r>
        <w:rPr>
          <w:rFonts w:ascii="宋体" w:hAnsi="宋体" w:cs="宋体" w:hint="eastAsia"/>
          <w:sz w:val="32"/>
          <w:szCs w:val="32"/>
        </w:rPr>
        <w:t>米。</w:t>
      </w:r>
    </w:p>
    <w:p w14:paraId="3DE9FF20"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lastRenderedPageBreak/>
        <w:t>7</w:t>
      </w:r>
      <w:r>
        <w:rPr>
          <w:rFonts w:ascii="宋体" w:hAnsi="宋体" w:cs="宋体" w:hint="eastAsia"/>
          <w:sz w:val="32"/>
          <w:szCs w:val="32"/>
        </w:rPr>
        <w:t>.</w:t>
      </w:r>
      <w:r>
        <w:rPr>
          <w:rFonts w:ascii="宋体" w:hAnsi="宋体" w:cs="宋体" w:hint="eastAsia"/>
          <w:sz w:val="32"/>
          <w:szCs w:val="32"/>
        </w:rPr>
        <w:t>重力式支护结构—水泥土桩墙</w:t>
      </w:r>
    </w:p>
    <w:p w14:paraId="54ED44A4"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水泥土桩墙：</w:t>
      </w:r>
    </w:p>
    <w:p w14:paraId="2D6F3580"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 xml:space="preserve"> </w:t>
      </w:r>
      <w:r>
        <w:rPr>
          <w:rFonts w:ascii="宋体" w:hAnsi="宋体" w:cs="宋体" w:hint="eastAsia"/>
          <w:sz w:val="32"/>
          <w:szCs w:val="32"/>
        </w:rPr>
        <w:t>采用室内作为固化剂，用特种机械将地基深处的软土和水泥强制搅拌形成水泥土，两者经过一系列的化学——物理反应，使软土硬化成整体，并具有一定强度的挡土、防渗墙。</w:t>
      </w:r>
    </w:p>
    <w:p w14:paraId="1E6434E3" w14:textId="77777777" w:rsidR="00420D03" w:rsidRDefault="009319BB" w:rsidP="00FE26A8">
      <w:pPr>
        <w:ind w:firstLineChars="200" w:firstLine="640"/>
        <w:jc w:val="left"/>
        <w:rPr>
          <w:rFonts w:ascii="宋体" w:hAnsi="宋体" w:cs="宋体"/>
          <w:sz w:val="32"/>
          <w:szCs w:val="32"/>
        </w:rPr>
      </w:pPr>
      <w:r>
        <w:rPr>
          <w:rFonts w:ascii="宋体" w:hAnsi="宋体" w:cs="宋体" w:hint="eastAsia"/>
          <w:sz w:val="32"/>
          <w:szCs w:val="32"/>
        </w:rPr>
        <w:t>水泥土墙通常布置成格栅式，格栅的置换率（加固土的面积：水泥土墙的总面积）为</w:t>
      </w:r>
      <w:r>
        <w:rPr>
          <w:rFonts w:ascii="宋体" w:hAnsi="宋体" w:cs="宋体" w:hint="eastAsia"/>
          <w:sz w:val="32"/>
          <w:szCs w:val="32"/>
        </w:rPr>
        <w:t>0.6</w:t>
      </w:r>
      <w:r>
        <w:rPr>
          <w:rFonts w:ascii="宋体" w:hAnsi="宋体" w:cs="宋体" w:hint="eastAsia"/>
          <w:sz w:val="32"/>
          <w:szCs w:val="32"/>
        </w:rPr>
        <w:t>～</w:t>
      </w:r>
      <w:r>
        <w:rPr>
          <w:rFonts w:ascii="宋体" w:hAnsi="宋体" w:cs="宋体" w:hint="eastAsia"/>
          <w:sz w:val="32"/>
          <w:szCs w:val="32"/>
        </w:rPr>
        <w:t>0.8</w:t>
      </w:r>
      <w:r>
        <w:rPr>
          <w:rFonts w:ascii="宋体" w:hAnsi="宋体" w:cs="宋体" w:hint="eastAsia"/>
          <w:sz w:val="32"/>
          <w:szCs w:val="32"/>
        </w:rPr>
        <w:t>。墙体的宽度</w:t>
      </w:r>
      <w:r>
        <w:rPr>
          <w:rFonts w:ascii="宋体" w:hAnsi="宋体" w:cs="宋体" w:hint="eastAsia"/>
          <w:sz w:val="32"/>
          <w:szCs w:val="32"/>
        </w:rPr>
        <w:t>b</w:t>
      </w:r>
      <w:r>
        <w:rPr>
          <w:rFonts w:ascii="宋体" w:hAnsi="宋体" w:cs="宋体" w:hint="eastAsia"/>
          <w:sz w:val="32"/>
          <w:szCs w:val="32"/>
        </w:rPr>
        <w:t>、插入深度</w:t>
      </w:r>
      <w:proofErr w:type="spellStart"/>
      <w:r>
        <w:rPr>
          <w:rFonts w:ascii="宋体" w:hAnsi="宋体" w:cs="宋体" w:hint="eastAsia"/>
          <w:sz w:val="32"/>
          <w:szCs w:val="32"/>
        </w:rPr>
        <w:t>hd</w:t>
      </w:r>
      <w:proofErr w:type="spellEnd"/>
      <w:r>
        <w:rPr>
          <w:rFonts w:ascii="宋体" w:hAnsi="宋体" w:cs="宋体" w:hint="eastAsia"/>
          <w:sz w:val="32"/>
          <w:szCs w:val="32"/>
        </w:rPr>
        <w:t>根据基坑开挖深度</w:t>
      </w:r>
      <w:r>
        <w:rPr>
          <w:rFonts w:ascii="宋体" w:hAnsi="宋体" w:cs="宋体" w:hint="eastAsia"/>
          <w:sz w:val="32"/>
          <w:szCs w:val="32"/>
        </w:rPr>
        <w:t>h</w:t>
      </w:r>
      <w:r>
        <w:rPr>
          <w:rFonts w:ascii="宋体" w:hAnsi="宋体" w:cs="宋体" w:hint="eastAsia"/>
          <w:sz w:val="32"/>
          <w:szCs w:val="32"/>
        </w:rPr>
        <w:t>估算，一般</w:t>
      </w:r>
      <w:r>
        <w:rPr>
          <w:rFonts w:ascii="宋体" w:hAnsi="宋体" w:cs="宋体" w:hint="eastAsia"/>
          <w:sz w:val="32"/>
          <w:szCs w:val="32"/>
        </w:rPr>
        <w:t>b=(0.6</w:t>
      </w:r>
      <w:r>
        <w:rPr>
          <w:rFonts w:ascii="宋体" w:hAnsi="宋体" w:cs="宋体" w:hint="eastAsia"/>
          <w:sz w:val="32"/>
          <w:szCs w:val="32"/>
        </w:rPr>
        <w:t>～</w:t>
      </w:r>
      <w:r>
        <w:rPr>
          <w:rFonts w:ascii="宋体" w:hAnsi="宋体" w:cs="宋体" w:hint="eastAsia"/>
          <w:sz w:val="32"/>
          <w:szCs w:val="32"/>
        </w:rPr>
        <w:t>0.8)h</w:t>
      </w:r>
      <w:r>
        <w:rPr>
          <w:rFonts w:ascii="宋体" w:hAnsi="宋体" w:cs="宋体" w:hint="eastAsia"/>
          <w:sz w:val="32"/>
          <w:szCs w:val="32"/>
        </w:rPr>
        <w:t>，</w:t>
      </w:r>
      <w:proofErr w:type="spellStart"/>
      <w:r>
        <w:rPr>
          <w:rFonts w:ascii="宋体" w:hAnsi="宋体" w:cs="宋体" w:hint="eastAsia"/>
          <w:sz w:val="32"/>
          <w:szCs w:val="32"/>
        </w:rPr>
        <w:t>hd</w:t>
      </w:r>
      <w:proofErr w:type="spellEnd"/>
      <w:r>
        <w:rPr>
          <w:rFonts w:ascii="宋体" w:hAnsi="宋体" w:cs="宋体" w:hint="eastAsia"/>
          <w:sz w:val="32"/>
          <w:szCs w:val="32"/>
        </w:rPr>
        <w:t>=</w:t>
      </w:r>
      <w:r>
        <w:rPr>
          <w:rFonts w:ascii="宋体" w:hAnsi="宋体" w:cs="宋体" w:hint="eastAsia"/>
          <w:sz w:val="32"/>
          <w:szCs w:val="32"/>
        </w:rPr>
        <w:t>（</w:t>
      </w:r>
      <w:r>
        <w:rPr>
          <w:rFonts w:ascii="宋体" w:hAnsi="宋体" w:cs="宋体" w:hint="eastAsia"/>
          <w:sz w:val="32"/>
          <w:szCs w:val="32"/>
        </w:rPr>
        <w:t>0.8</w:t>
      </w:r>
      <w:r>
        <w:rPr>
          <w:rFonts w:ascii="宋体" w:hAnsi="宋体" w:cs="宋体" w:hint="eastAsia"/>
          <w:sz w:val="32"/>
          <w:szCs w:val="32"/>
        </w:rPr>
        <w:t>～</w:t>
      </w:r>
      <w:r>
        <w:rPr>
          <w:rFonts w:ascii="宋体" w:hAnsi="宋体" w:cs="宋体" w:hint="eastAsia"/>
          <w:sz w:val="32"/>
          <w:szCs w:val="32"/>
        </w:rPr>
        <w:t>1.2</w:t>
      </w:r>
      <w:r>
        <w:rPr>
          <w:rFonts w:ascii="宋体" w:hAnsi="宋体" w:cs="宋体" w:hint="eastAsia"/>
          <w:sz w:val="32"/>
          <w:szCs w:val="32"/>
        </w:rPr>
        <w:t>）</w:t>
      </w:r>
      <w:r>
        <w:rPr>
          <w:rFonts w:ascii="宋体" w:hAnsi="宋体" w:cs="宋体" w:hint="eastAsia"/>
          <w:sz w:val="32"/>
          <w:szCs w:val="32"/>
        </w:rPr>
        <w:t>h</w:t>
      </w:r>
      <w:r>
        <w:rPr>
          <w:rFonts w:ascii="宋体" w:hAnsi="宋体" w:cs="宋体" w:hint="eastAsia"/>
          <w:sz w:val="32"/>
          <w:szCs w:val="32"/>
        </w:rPr>
        <w:t>（下图）。</w:t>
      </w:r>
      <w:r>
        <w:rPr>
          <w:rFonts w:ascii="宋体" w:hAnsi="宋体" w:cs="宋体" w:hint="eastAsia"/>
          <w:sz w:val="32"/>
          <w:szCs w:val="32"/>
        </w:rPr>
        <w:t> </w:t>
      </w:r>
    </w:p>
    <w:p w14:paraId="054DA396" w14:textId="77777777" w:rsidR="00420D03" w:rsidRDefault="009319BB" w:rsidP="00FE26A8">
      <w:pPr>
        <w:ind w:firstLineChars="200" w:firstLine="420"/>
        <w:jc w:val="left"/>
        <w:rPr>
          <w:rFonts w:ascii="宋体" w:hAnsi="宋体" w:cs="宋体"/>
          <w:sz w:val="32"/>
          <w:szCs w:val="32"/>
        </w:rPr>
      </w:pPr>
      <w:r>
        <w:rPr>
          <w:noProof/>
        </w:rPr>
        <w:drawing>
          <wp:anchor distT="0" distB="0" distL="114300" distR="114300" simplePos="0" relativeHeight="251703296" behindDoc="0" locked="0" layoutInCell="1" allowOverlap="1" wp14:anchorId="6D058140" wp14:editId="073C6060">
            <wp:simplePos x="0" y="0"/>
            <wp:positionH relativeFrom="column">
              <wp:posOffset>393700</wp:posOffset>
            </wp:positionH>
            <wp:positionV relativeFrom="paragraph">
              <wp:posOffset>149225</wp:posOffset>
            </wp:positionV>
            <wp:extent cx="4105275" cy="1476375"/>
            <wp:effectExtent l="0" t="0" r="9525" b="9525"/>
            <wp:wrapSquare wrapText="bothSides"/>
            <wp:docPr id="2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6"/>
                    <pic:cNvPicPr>
                      <a:picLocks noChangeAspect="1"/>
                    </pic:cNvPicPr>
                  </pic:nvPicPr>
                  <pic:blipFill>
                    <a:blip r:embed="rId45"/>
                    <a:stretch>
                      <a:fillRect/>
                    </a:stretch>
                  </pic:blipFill>
                  <pic:spPr>
                    <a:xfrm>
                      <a:off x="0" y="0"/>
                      <a:ext cx="4105275" cy="1476375"/>
                    </a:xfrm>
                    <a:prstGeom prst="rect">
                      <a:avLst/>
                    </a:prstGeom>
                    <a:noFill/>
                    <a:ln>
                      <a:noFill/>
                    </a:ln>
                  </pic:spPr>
                </pic:pic>
              </a:graphicData>
            </a:graphic>
          </wp:anchor>
        </w:drawing>
      </w:r>
    </w:p>
    <w:p w14:paraId="0E897109" w14:textId="77777777" w:rsidR="00420D03" w:rsidRDefault="00420D03" w:rsidP="00FE26A8">
      <w:pPr>
        <w:ind w:firstLineChars="200" w:firstLine="640"/>
        <w:jc w:val="left"/>
        <w:rPr>
          <w:rFonts w:ascii="宋体" w:hAnsi="宋体" w:cs="宋体"/>
          <w:sz w:val="32"/>
          <w:szCs w:val="32"/>
        </w:rPr>
      </w:pPr>
    </w:p>
    <w:p w14:paraId="49C21AF2" w14:textId="77777777" w:rsidR="00420D03" w:rsidRDefault="00420D03" w:rsidP="00FE26A8">
      <w:pPr>
        <w:jc w:val="center"/>
      </w:pPr>
    </w:p>
    <w:p w14:paraId="369083FE" w14:textId="77777777" w:rsidR="00420D03" w:rsidRDefault="00420D03" w:rsidP="00FE26A8">
      <w:pPr>
        <w:jc w:val="center"/>
      </w:pPr>
    </w:p>
    <w:p w14:paraId="61246516" w14:textId="77777777" w:rsidR="00420D03" w:rsidRDefault="00420D03" w:rsidP="00FE26A8">
      <w:pPr>
        <w:jc w:val="center"/>
      </w:pPr>
    </w:p>
    <w:p w14:paraId="4C46F793" w14:textId="77777777" w:rsidR="00420D03" w:rsidRDefault="00420D03" w:rsidP="00FE26A8">
      <w:pPr>
        <w:jc w:val="center"/>
      </w:pPr>
    </w:p>
    <w:p w14:paraId="5994A289" w14:textId="77777777" w:rsidR="00420D03" w:rsidRDefault="00420D03" w:rsidP="00FE26A8">
      <w:pPr>
        <w:jc w:val="center"/>
      </w:pPr>
    </w:p>
    <w:p w14:paraId="362C3D55" w14:textId="77777777" w:rsidR="00420D03" w:rsidRDefault="009319BB" w:rsidP="00FE26A8">
      <w:pPr>
        <w:jc w:val="left"/>
        <w:rPr>
          <w:sz w:val="32"/>
          <w:szCs w:val="32"/>
        </w:rPr>
      </w:pPr>
      <w:r>
        <w:rPr>
          <w:sz w:val="32"/>
          <w:szCs w:val="32"/>
        </w:rPr>
        <w:t>主要技术参数</w:t>
      </w:r>
    </w:p>
    <w:p w14:paraId="5A39BE5E" w14:textId="77777777" w:rsidR="00420D03" w:rsidRDefault="009319BB" w:rsidP="00FE26A8">
      <w:pPr>
        <w:ind w:firstLineChars="200" w:firstLine="640"/>
        <w:jc w:val="left"/>
        <w:rPr>
          <w:sz w:val="32"/>
          <w:szCs w:val="32"/>
        </w:rPr>
      </w:pPr>
      <w:r>
        <w:rPr>
          <w:rFonts w:hint="eastAsia"/>
          <w:sz w:val="32"/>
          <w:szCs w:val="32"/>
        </w:rPr>
        <w:t>A</w:t>
      </w:r>
      <w:r>
        <w:rPr>
          <w:sz w:val="32"/>
          <w:szCs w:val="32"/>
        </w:rPr>
        <w:t>、水泥土配合比</w:t>
      </w:r>
    </w:p>
    <w:p w14:paraId="744909D7" w14:textId="77777777" w:rsidR="00420D03" w:rsidRDefault="009319BB" w:rsidP="00FE26A8">
      <w:pPr>
        <w:ind w:firstLineChars="200" w:firstLine="640"/>
        <w:jc w:val="left"/>
        <w:rPr>
          <w:sz w:val="32"/>
          <w:szCs w:val="32"/>
        </w:rPr>
      </w:pPr>
      <w:r>
        <w:rPr>
          <w:sz w:val="32"/>
          <w:szCs w:val="32"/>
        </w:rPr>
        <w:t>（</w:t>
      </w:r>
      <w:r>
        <w:rPr>
          <w:rFonts w:hint="eastAsia"/>
          <w:sz w:val="32"/>
          <w:szCs w:val="32"/>
        </w:rPr>
        <w:t>a</w:t>
      </w:r>
      <w:r>
        <w:rPr>
          <w:sz w:val="32"/>
          <w:szCs w:val="32"/>
        </w:rPr>
        <w:t>）材料（水泥：品种、强度，一般是普硅</w:t>
      </w:r>
      <w:r>
        <w:rPr>
          <w:sz w:val="32"/>
          <w:szCs w:val="32"/>
        </w:rPr>
        <w:t>32.5</w:t>
      </w:r>
      <w:r>
        <w:rPr>
          <w:sz w:val="32"/>
          <w:szCs w:val="32"/>
        </w:rPr>
        <w:t>）</w:t>
      </w:r>
    </w:p>
    <w:p w14:paraId="310B7A50" w14:textId="77777777" w:rsidR="00420D03" w:rsidRDefault="009319BB" w:rsidP="00FE26A8">
      <w:pPr>
        <w:jc w:val="left"/>
        <w:rPr>
          <w:sz w:val="32"/>
          <w:szCs w:val="32"/>
        </w:rPr>
      </w:pPr>
      <w:r>
        <w:rPr>
          <w:sz w:val="32"/>
          <w:szCs w:val="32"/>
        </w:rPr>
        <w:t xml:space="preserve">                  </w:t>
      </w:r>
      <w:r>
        <w:rPr>
          <w:sz w:val="32"/>
          <w:szCs w:val="32"/>
        </w:rPr>
        <w:t>（搅拌用水：同</w:t>
      </w:r>
      <w:proofErr w:type="gramStart"/>
      <w:r>
        <w:rPr>
          <w:sz w:val="32"/>
          <w:szCs w:val="32"/>
        </w:rPr>
        <w:t>砼</w:t>
      </w:r>
      <w:proofErr w:type="gramEnd"/>
      <w:r>
        <w:rPr>
          <w:sz w:val="32"/>
          <w:szCs w:val="32"/>
        </w:rPr>
        <w:t>）</w:t>
      </w:r>
    </w:p>
    <w:p w14:paraId="2060169F" w14:textId="77777777" w:rsidR="00420D03" w:rsidRDefault="009319BB" w:rsidP="00FE26A8">
      <w:pPr>
        <w:jc w:val="left"/>
        <w:rPr>
          <w:sz w:val="32"/>
          <w:szCs w:val="32"/>
        </w:rPr>
      </w:pPr>
      <w:r>
        <w:rPr>
          <w:sz w:val="32"/>
          <w:szCs w:val="32"/>
        </w:rPr>
        <w:t xml:space="preserve">                  </w:t>
      </w:r>
      <w:r>
        <w:rPr>
          <w:sz w:val="32"/>
          <w:szCs w:val="32"/>
        </w:rPr>
        <w:t>（地下水：水质是否影响水泥硬化？）</w:t>
      </w:r>
    </w:p>
    <w:p w14:paraId="21509726" w14:textId="77777777" w:rsidR="00420D03" w:rsidRDefault="009319BB" w:rsidP="00FE26A8">
      <w:pPr>
        <w:ind w:firstLineChars="200" w:firstLine="640"/>
        <w:jc w:val="left"/>
        <w:rPr>
          <w:sz w:val="32"/>
          <w:szCs w:val="32"/>
        </w:rPr>
      </w:pPr>
      <w:r>
        <w:rPr>
          <w:sz w:val="32"/>
          <w:szCs w:val="32"/>
        </w:rPr>
        <w:t>（</w:t>
      </w:r>
      <w:r>
        <w:rPr>
          <w:rFonts w:hint="eastAsia"/>
          <w:sz w:val="32"/>
          <w:szCs w:val="32"/>
        </w:rPr>
        <w:t>b</w:t>
      </w:r>
      <w:r>
        <w:rPr>
          <w:sz w:val="32"/>
          <w:szCs w:val="32"/>
        </w:rPr>
        <w:t>）配合比（水泥掺入比：</w:t>
      </w:r>
      <w:r>
        <w:rPr>
          <w:sz w:val="32"/>
          <w:szCs w:val="32"/>
        </w:rPr>
        <w:t>12-14%—</w:t>
      </w:r>
      <w:r>
        <w:rPr>
          <w:sz w:val="32"/>
          <w:szCs w:val="32"/>
        </w:rPr>
        <w:t>水泥重量</w:t>
      </w:r>
      <w:r>
        <w:rPr>
          <w:sz w:val="32"/>
          <w:szCs w:val="32"/>
        </w:rPr>
        <w:t>/</w:t>
      </w:r>
      <w:r>
        <w:rPr>
          <w:sz w:val="32"/>
          <w:szCs w:val="32"/>
        </w:rPr>
        <w:t>被加固土重量）</w:t>
      </w:r>
    </w:p>
    <w:p w14:paraId="2BC347ED" w14:textId="77777777" w:rsidR="00420D03" w:rsidRDefault="009319BB" w:rsidP="00FE26A8">
      <w:pPr>
        <w:jc w:val="left"/>
        <w:rPr>
          <w:sz w:val="32"/>
          <w:szCs w:val="32"/>
        </w:rPr>
      </w:pPr>
      <w:r>
        <w:rPr>
          <w:sz w:val="32"/>
          <w:szCs w:val="32"/>
        </w:rPr>
        <w:t xml:space="preserve">           </w:t>
      </w:r>
      <w:r>
        <w:rPr>
          <w:sz w:val="32"/>
          <w:szCs w:val="32"/>
        </w:rPr>
        <w:t>（水灰比：</w:t>
      </w:r>
      <w:r>
        <w:rPr>
          <w:sz w:val="32"/>
          <w:szCs w:val="32"/>
        </w:rPr>
        <w:t>0.45-0.50</w:t>
      </w:r>
      <w:r>
        <w:rPr>
          <w:sz w:val="32"/>
          <w:szCs w:val="32"/>
        </w:rPr>
        <w:t>）</w:t>
      </w:r>
    </w:p>
    <w:p w14:paraId="7DAB0EA2" w14:textId="77777777" w:rsidR="00420D03" w:rsidRDefault="009319BB" w:rsidP="00FE26A8">
      <w:pPr>
        <w:ind w:firstLineChars="200" w:firstLine="640"/>
        <w:jc w:val="left"/>
        <w:rPr>
          <w:sz w:val="32"/>
          <w:szCs w:val="32"/>
        </w:rPr>
      </w:pPr>
      <w:r>
        <w:rPr>
          <w:sz w:val="32"/>
          <w:szCs w:val="32"/>
        </w:rPr>
        <w:lastRenderedPageBreak/>
        <w:t>（</w:t>
      </w:r>
      <w:r>
        <w:rPr>
          <w:rFonts w:hint="eastAsia"/>
          <w:sz w:val="32"/>
          <w:szCs w:val="32"/>
        </w:rPr>
        <w:t>c</w:t>
      </w:r>
      <w:r>
        <w:rPr>
          <w:sz w:val="32"/>
          <w:szCs w:val="32"/>
        </w:rPr>
        <w:t>）外加剂：提供早期强度，改善性能。</w:t>
      </w:r>
    </w:p>
    <w:p w14:paraId="265D5E41" w14:textId="77777777" w:rsidR="00420D03" w:rsidRDefault="009319BB" w:rsidP="00FE26A8">
      <w:pPr>
        <w:ind w:firstLineChars="200" w:firstLine="640"/>
        <w:jc w:val="left"/>
        <w:rPr>
          <w:sz w:val="32"/>
          <w:szCs w:val="32"/>
        </w:rPr>
      </w:pPr>
      <w:r>
        <w:rPr>
          <w:rFonts w:hint="eastAsia"/>
          <w:sz w:val="32"/>
          <w:szCs w:val="32"/>
        </w:rPr>
        <w:t>B</w:t>
      </w:r>
      <w:r>
        <w:rPr>
          <w:sz w:val="32"/>
          <w:szCs w:val="32"/>
        </w:rPr>
        <w:t>、水泥土的力学性能要求</w:t>
      </w:r>
    </w:p>
    <w:p w14:paraId="66F5B1C3" w14:textId="77777777" w:rsidR="00420D03" w:rsidRDefault="009319BB" w:rsidP="00FE26A8">
      <w:pPr>
        <w:ind w:firstLineChars="200" w:firstLine="640"/>
        <w:jc w:val="left"/>
        <w:rPr>
          <w:sz w:val="32"/>
          <w:szCs w:val="32"/>
        </w:rPr>
      </w:pPr>
      <w:r>
        <w:rPr>
          <w:sz w:val="32"/>
          <w:szCs w:val="32"/>
        </w:rPr>
        <w:t>重度、含水量、抗渗性、无侧限抗压强度、抗拉强度、抗剪强度、变形性。</w:t>
      </w:r>
    </w:p>
    <w:p w14:paraId="7AB170FC" w14:textId="77777777" w:rsidR="00420D03" w:rsidRDefault="009319BB" w:rsidP="00FE26A8">
      <w:pPr>
        <w:ind w:firstLineChars="200" w:firstLine="640"/>
        <w:jc w:val="left"/>
        <w:rPr>
          <w:sz w:val="32"/>
          <w:szCs w:val="32"/>
        </w:rPr>
      </w:pPr>
      <w:r>
        <w:rPr>
          <w:rFonts w:hint="eastAsia"/>
          <w:sz w:val="32"/>
          <w:szCs w:val="32"/>
        </w:rPr>
        <w:t>8</w:t>
      </w:r>
      <w:r>
        <w:rPr>
          <w:sz w:val="32"/>
          <w:szCs w:val="32"/>
        </w:rPr>
        <w:t>.</w:t>
      </w:r>
      <w:r>
        <w:rPr>
          <w:sz w:val="32"/>
          <w:szCs w:val="32"/>
        </w:rPr>
        <w:t>土钉支护</w:t>
      </w:r>
    </w:p>
    <w:p w14:paraId="04486A03" w14:textId="77777777" w:rsidR="00420D03" w:rsidRDefault="009319BB" w:rsidP="00FE26A8">
      <w:pPr>
        <w:ind w:firstLineChars="200" w:firstLine="640"/>
        <w:jc w:val="left"/>
        <w:rPr>
          <w:sz w:val="32"/>
          <w:szCs w:val="32"/>
        </w:rPr>
      </w:pPr>
      <w:r>
        <w:rPr>
          <w:sz w:val="32"/>
          <w:szCs w:val="32"/>
        </w:rPr>
        <w:t>作用：土钉与土体形成复合体，提高边坡稳定性和承载能力，增强土</w:t>
      </w:r>
      <w:proofErr w:type="gramStart"/>
      <w:r>
        <w:rPr>
          <w:sz w:val="32"/>
          <w:szCs w:val="32"/>
        </w:rPr>
        <w:t>体破坏</w:t>
      </w:r>
      <w:proofErr w:type="gramEnd"/>
      <w:r>
        <w:rPr>
          <w:sz w:val="32"/>
          <w:szCs w:val="32"/>
        </w:rPr>
        <w:t>延性；</w:t>
      </w:r>
    </w:p>
    <w:p w14:paraId="6917AF4F" w14:textId="77777777" w:rsidR="00420D03" w:rsidRDefault="009319BB" w:rsidP="00FE26A8">
      <w:pPr>
        <w:ind w:firstLineChars="200" w:firstLine="640"/>
        <w:jc w:val="left"/>
        <w:rPr>
          <w:sz w:val="32"/>
          <w:szCs w:val="32"/>
        </w:rPr>
      </w:pPr>
      <w:r>
        <w:rPr>
          <w:sz w:val="32"/>
          <w:szCs w:val="32"/>
        </w:rPr>
        <w:t>特点：土体稳定性好，位移小，施工简便，费用低，对邻近建筑物影响小。</w:t>
      </w:r>
    </w:p>
    <w:p w14:paraId="4CAD48B5" w14:textId="77777777" w:rsidR="00420D03" w:rsidRDefault="009319BB" w:rsidP="00FE26A8">
      <w:pPr>
        <w:ind w:firstLineChars="200" w:firstLine="640"/>
        <w:jc w:val="left"/>
        <w:rPr>
          <w:sz w:val="32"/>
          <w:szCs w:val="32"/>
        </w:rPr>
      </w:pPr>
      <w:r>
        <w:rPr>
          <w:sz w:val="32"/>
          <w:szCs w:val="32"/>
        </w:rPr>
        <w:t>适用于：地下水位以上的杂填土、粘性土、非松散砂土。边坡坡度</w:t>
      </w:r>
      <w:r>
        <w:rPr>
          <w:sz w:val="32"/>
          <w:szCs w:val="32"/>
        </w:rPr>
        <w:t>70</w:t>
      </w:r>
      <w:r>
        <w:rPr>
          <w:sz w:val="32"/>
          <w:szCs w:val="32"/>
        </w:rPr>
        <w:t>～</w:t>
      </w:r>
      <w:r>
        <w:rPr>
          <w:sz w:val="32"/>
          <w:szCs w:val="32"/>
        </w:rPr>
        <w:t>90 °</w:t>
      </w:r>
      <w:r>
        <w:rPr>
          <w:sz w:val="32"/>
          <w:szCs w:val="32"/>
        </w:rPr>
        <w:t>。</w:t>
      </w:r>
    </w:p>
    <w:p w14:paraId="2ECB2DE2" w14:textId="77777777" w:rsidR="00420D03" w:rsidRDefault="009319BB" w:rsidP="00FE26A8">
      <w:pPr>
        <w:ind w:firstLineChars="200" w:firstLine="640"/>
        <w:jc w:val="left"/>
        <w:rPr>
          <w:sz w:val="32"/>
          <w:szCs w:val="32"/>
        </w:rPr>
      </w:pPr>
      <w:r>
        <w:rPr>
          <w:sz w:val="32"/>
          <w:szCs w:val="32"/>
        </w:rPr>
        <w:t>工艺过程：挖土</w:t>
      </w:r>
      <w:r>
        <w:rPr>
          <w:sz w:val="32"/>
          <w:szCs w:val="32"/>
        </w:rPr>
        <w:t>→</w:t>
      </w:r>
      <w:r>
        <w:rPr>
          <w:sz w:val="32"/>
          <w:szCs w:val="32"/>
        </w:rPr>
        <w:t>打孔</w:t>
      </w:r>
      <w:r>
        <w:rPr>
          <w:sz w:val="32"/>
          <w:szCs w:val="32"/>
        </w:rPr>
        <w:t>→</w:t>
      </w:r>
      <w:r>
        <w:rPr>
          <w:sz w:val="32"/>
          <w:szCs w:val="32"/>
        </w:rPr>
        <w:t>插筋、注浆</w:t>
      </w:r>
      <w:r>
        <w:rPr>
          <w:sz w:val="32"/>
          <w:szCs w:val="32"/>
        </w:rPr>
        <w:t>→</w:t>
      </w:r>
      <w:r>
        <w:rPr>
          <w:sz w:val="32"/>
          <w:szCs w:val="32"/>
        </w:rPr>
        <w:t>铺放、</w:t>
      </w:r>
      <w:proofErr w:type="gramStart"/>
      <w:r>
        <w:rPr>
          <w:sz w:val="32"/>
          <w:szCs w:val="32"/>
        </w:rPr>
        <w:t>压固钢筋</w:t>
      </w:r>
      <w:proofErr w:type="gramEnd"/>
      <w:r>
        <w:rPr>
          <w:sz w:val="32"/>
          <w:szCs w:val="32"/>
        </w:rPr>
        <w:t>网</w:t>
      </w:r>
      <w:r>
        <w:rPr>
          <w:sz w:val="32"/>
          <w:szCs w:val="32"/>
        </w:rPr>
        <w:t>→</w:t>
      </w:r>
      <w:r>
        <w:rPr>
          <w:sz w:val="32"/>
          <w:szCs w:val="32"/>
        </w:rPr>
        <w:t>喷射混凝土</w:t>
      </w:r>
      <w:r>
        <w:rPr>
          <w:sz w:val="32"/>
          <w:szCs w:val="32"/>
        </w:rPr>
        <w:t>→</w:t>
      </w:r>
      <w:r>
        <w:rPr>
          <w:sz w:val="32"/>
          <w:szCs w:val="32"/>
        </w:rPr>
        <w:t>挖下层土</w:t>
      </w:r>
    </w:p>
    <w:p w14:paraId="43AC00AE" w14:textId="77777777" w:rsidR="00420D03" w:rsidRDefault="00420D03" w:rsidP="00FE26A8">
      <w:pPr>
        <w:jc w:val="left"/>
      </w:pPr>
    </w:p>
    <w:p w14:paraId="38A2FB49" w14:textId="77777777" w:rsidR="00420D03" w:rsidRDefault="009319BB" w:rsidP="00FE26A8">
      <w:pPr>
        <w:jc w:val="left"/>
      </w:pPr>
      <w:r>
        <w:rPr>
          <w:noProof/>
        </w:rPr>
        <w:drawing>
          <wp:anchor distT="0" distB="0" distL="114300" distR="114300" simplePos="0" relativeHeight="251706368" behindDoc="0" locked="0" layoutInCell="1" allowOverlap="1" wp14:anchorId="3249FA8C" wp14:editId="5B1DA520">
            <wp:simplePos x="0" y="0"/>
            <wp:positionH relativeFrom="column">
              <wp:posOffset>529590</wp:posOffset>
            </wp:positionH>
            <wp:positionV relativeFrom="paragraph">
              <wp:posOffset>26035</wp:posOffset>
            </wp:positionV>
            <wp:extent cx="4693285" cy="3488690"/>
            <wp:effectExtent l="0" t="0" r="12065" b="16510"/>
            <wp:wrapSquare wrapText="bothSides"/>
            <wp:docPr id="2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7"/>
                    <pic:cNvPicPr>
                      <a:picLocks noChangeAspect="1"/>
                    </pic:cNvPicPr>
                  </pic:nvPicPr>
                  <pic:blipFill>
                    <a:blip r:embed="rId46"/>
                    <a:stretch>
                      <a:fillRect/>
                    </a:stretch>
                  </pic:blipFill>
                  <pic:spPr>
                    <a:xfrm>
                      <a:off x="0" y="0"/>
                      <a:ext cx="4693285" cy="3488690"/>
                    </a:xfrm>
                    <a:prstGeom prst="rect">
                      <a:avLst/>
                    </a:prstGeom>
                    <a:noFill/>
                    <a:ln>
                      <a:noFill/>
                    </a:ln>
                  </pic:spPr>
                </pic:pic>
              </a:graphicData>
            </a:graphic>
          </wp:anchor>
        </w:drawing>
      </w:r>
    </w:p>
    <w:p w14:paraId="5F8F04D2" w14:textId="77777777" w:rsidR="00420D03" w:rsidRDefault="00420D03" w:rsidP="00FE26A8">
      <w:pPr>
        <w:jc w:val="left"/>
      </w:pPr>
    </w:p>
    <w:p w14:paraId="0CB8DC4F" w14:textId="77777777" w:rsidR="00420D03" w:rsidRDefault="00420D03" w:rsidP="00FE26A8">
      <w:pPr>
        <w:jc w:val="left"/>
      </w:pPr>
    </w:p>
    <w:p w14:paraId="2AE88B62" w14:textId="77777777" w:rsidR="00420D03" w:rsidRDefault="00420D03" w:rsidP="00FE26A8">
      <w:pPr>
        <w:jc w:val="left"/>
      </w:pPr>
    </w:p>
    <w:p w14:paraId="3637E96C" w14:textId="77777777" w:rsidR="00420D03" w:rsidRDefault="00420D03" w:rsidP="00FE26A8">
      <w:pPr>
        <w:jc w:val="left"/>
      </w:pPr>
    </w:p>
    <w:p w14:paraId="1A029E44" w14:textId="77777777" w:rsidR="00420D03" w:rsidRDefault="00420D03" w:rsidP="00FE26A8">
      <w:pPr>
        <w:jc w:val="left"/>
      </w:pPr>
    </w:p>
    <w:p w14:paraId="717E5BDC" w14:textId="77777777" w:rsidR="00420D03" w:rsidRDefault="00420D03" w:rsidP="00FE26A8">
      <w:pPr>
        <w:jc w:val="left"/>
      </w:pPr>
    </w:p>
    <w:p w14:paraId="1796F9DD" w14:textId="77777777" w:rsidR="00420D03" w:rsidRDefault="00420D03" w:rsidP="00FE26A8">
      <w:pPr>
        <w:jc w:val="left"/>
      </w:pPr>
    </w:p>
    <w:p w14:paraId="15FC5F57" w14:textId="77777777" w:rsidR="00420D03" w:rsidRDefault="00420D03" w:rsidP="00FE26A8">
      <w:pPr>
        <w:jc w:val="left"/>
      </w:pPr>
    </w:p>
    <w:p w14:paraId="0DE24E19" w14:textId="77777777" w:rsidR="00420D03" w:rsidRDefault="00420D03" w:rsidP="00FE26A8">
      <w:pPr>
        <w:jc w:val="left"/>
      </w:pPr>
    </w:p>
    <w:p w14:paraId="3DDABF1E" w14:textId="77777777" w:rsidR="00420D03" w:rsidRDefault="00420D03" w:rsidP="00FE26A8">
      <w:pPr>
        <w:jc w:val="left"/>
      </w:pPr>
    </w:p>
    <w:p w14:paraId="0BE2B7EB" w14:textId="77777777" w:rsidR="00420D03" w:rsidRDefault="00420D03" w:rsidP="00FE26A8">
      <w:pPr>
        <w:jc w:val="left"/>
      </w:pPr>
    </w:p>
    <w:p w14:paraId="13B679EE" w14:textId="77777777" w:rsidR="00420D03" w:rsidRDefault="00420D03" w:rsidP="00FE26A8">
      <w:pPr>
        <w:jc w:val="left"/>
      </w:pPr>
    </w:p>
    <w:p w14:paraId="5A7064D8" w14:textId="77777777" w:rsidR="00420D03" w:rsidRDefault="00420D03" w:rsidP="00FE26A8">
      <w:pPr>
        <w:jc w:val="left"/>
      </w:pPr>
    </w:p>
    <w:p w14:paraId="24D993F4" w14:textId="77777777" w:rsidR="00420D03" w:rsidRDefault="00420D03" w:rsidP="00FE26A8">
      <w:pPr>
        <w:jc w:val="left"/>
      </w:pPr>
    </w:p>
    <w:p w14:paraId="4A0DB72E" w14:textId="77777777" w:rsidR="00420D03" w:rsidRDefault="00420D03" w:rsidP="00FE26A8">
      <w:pPr>
        <w:jc w:val="left"/>
      </w:pPr>
    </w:p>
    <w:p w14:paraId="0B393AC1" w14:textId="77777777" w:rsidR="00420D03" w:rsidRDefault="00420D03" w:rsidP="00FE26A8">
      <w:pPr>
        <w:jc w:val="left"/>
      </w:pPr>
    </w:p>
    <w:p w14:paraId="2D8FA5D4" w14:textId="77777777" w:rsidR="00420D03" w:rsidRDefault="009319BB" w:rsidP="00FE26A8">
      <w:pPr>
        <w:ind w:leftChars="200" w:left="420"/>
        <w:jc w:val="left"/>
        <w:rPr>
          <w:sz w:val="32"/>
          <w:szCs w:val="32"/>
        </w:rPr>
      </w:pPr>
      <w:r>
        <w:rPr>
          <w:rFonts w:hint="eastAsia"/>
          <w:sz w:val="32"/>
          <w:szCs w:val="32"/>
        </w:rPr>
        <w:lastRenderedPageBreak/>
        <w:t>五、</w:t>
      </w:r>
      <w:r>
        <w:rPr>
          <w:sz w:val="32"/>
          <w:szCs w:val="32"/>
        </w:rPr>
        <w:t>基坑、基槽土方量计算</w:t>
      </w:r>
    </w:p>
    <w:p w14:paraId="7AD973D4" w14:textId="77777777" w:rsidR="00420D03" w:rsidRDefault="009319BB" w:rsidP="00FE26A8">
      <w:pPr>
        <w:ind w:leftChars="200" w:left="420"/>
        <w:jc w:val="left"/>
        <w:rPr>
          <w:sz w:val="32"/>
          <w:szCs w:val="32"/>
        </w:rPr>
      </w:pPr>
      <w:r>
        <w:rPr>
          <w:noProof/>
        </w:rPr>
        <w:drawing>
          <wp:inline distT="0" distB="0" distL="114300" distR="114300" wp14:anchorId="1B54956B" wp14:editId="16F4E6B7">
            <wp:extent cx="5269230" cy="1364615"/>
            <wp:effectExtent l="0" t="0" r="7620" b="6985"/>
            <wp:docPr id="2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8"/>
                    <pic:cNvPicPr>
                      <a:picLocks noChangeAspect="1"/>
                    </pic:cNvPicPr>
                  </pic:nvPicPr>
                  <pic:blipFill>
                    <a:blip r:embed="rId47"/>
                    <a:stretch>
                      <a:fillRect/>
                    </a:stretch>
                  </pic:blipFill>
                  <pic:spPr>
                    <a:xfrm>
                      <a:off x="0" y="0"/>
                      <a:ext cx="5269230" cy="1364615"/>
                    </a:xfrm>
                    <a:prstGeom prst="rect">
                      <a:avLst/>
                    </a:prstGeom>
                    <a:noFill/>
                    <a:ln>
                      <a:noFill/>
                    </a:ln>
                  </pic:spPr>
                </pic:pic>
              </a:graphicData>
            </a:graphic>
          </wp:inline>
        </w:drawing>
      </w:r>
    </w:p>
    <w:p w14:paraId="033D869A" w14:textId="77777777" w:rsidR="00420D03" w:rsidRDefault="009319BB" w:rsidP="00FE26A8">
      <w:pPr>
        <w:jc w:val="left"/>
        <w:rPr>
          <w:sz w:val="32"/>
          <w:szCs w:val="32"/>
        </w:rPr>
      </w:pPr>
      <w:r>
        <w:rPr>
          <w:sz w:val="32"/>
          <w:szCs w:val="32"/>
        </w:rPr>
        <w:t xml:space="preserve"> </w:t>
      </w:r>
      <w:r>
        <w:rPr>
          <w:rFonts w:hint="eastAsia"/>
          <w:sz w:val="32"/>
          <w:szCs w:val="32"/>
        </w:rPr>
        <w:t xml:space="preserve"> </w:t>
      </w:r>
      <w:r>
        <w:rPr>
          <w:sz w:val="32"/>
          <w:szCs w:val="32"/>
        </w:rPr>
        <w:t>H</w:t>
      </w:r>
      <w:r>
        <w:rPr>
          <w:sz w:val="32"/>
          <w:szCs w:val="32"/>
        </w:rPr>
        <w:t>：基坑深度；</w:t>
      </w:r>
      <w:r>
        <w:rPr>
          <w:sz w:val="32"/>
          <w:szCs w:val="32"/>
        </w:rPr>
        <w:t>F1</w:t>
      </w:r>
      <w:r>
        <w:rPr>
          <w:sz w:val="32"/>
          <w:szCs w:val="32"/>
        </w:rPr>
        <w:t>、</w:t>
      </w:r>
      <w:r>
        <w:rPr>
          <w:sz w:val="32"/>
          <w:szCs w:val="32"/>
        </w:rPr>
        <w:t>F2</w:t>
      </w:r>
      <w:r>
        <w:rPr>
          <w:sz w:val="32"/>
          <w:szCs w:val="32"/>
        </w:rPr>
        <w:t>、</w:t>
      </w:r>
      <w:r>
        <w:rPr>
          <w:sz w:val="32"/>
          <w:szCs w:val="32"/>
        </w:rPr>
        <w:t>F0</w:t>
      </w:r>
      <w:r>
        <w:rPr>
          <w:sz w:val="32"/>
          <w:szCs w:val="32"/>
        </w:rPr>
        <w:t>：基坑上下底面和中截面面积。</w:t>
      </w:r>
    </w:p>
    <w:p w14:paraId="6A617BB6" w14:textId="77777777" w:rsidR="00420D03" w:rsidRDefault="009319BB" w:rsidP="00FE26A8">
      <w:pPr>
        <w:jc w:val="left"/>
      </w:pPr>
      <w:r>
        <w:rPr>
          <w:noProof/>
        </w:rPr>
        <w:drawing>
          <wp:anchor distT="0" distB="0" distL="114300" distR="114300" simplePos="0" relativeHeight="251709440" behindDoc="0" locked="0" layoutInCell="1" allowOverlap="1" wp14:anchorId="4C43C0D6" wp14:editId="5E49C116">
            <wp:simplePos x="0" y="0"/>
            <wp:positionH relativeFrom="column">
              <wp:posOffset>1524000</wp:posOffset>
            </wp:positionH>
            <wp:positionV relativeFrom="paragraph">
              <wp:posOffset>159385</wp:posOffset>
            </wp:positionV>
            <wp:extent cx="2720975" cy="409575"/>
            <wp:effectExtent l="0" t="0" r="3175" b="9525"/>
            <wp:wrapSquare wrapText="bothSides"/>
            <wp:docPr id="2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9"/>
                    <pic:cNvPicPr>
                      <a:picLocks noChangeAspect="1"/>
                    </pic:cNvPicPr>
                  </pic:nvPicPr>
                  <pic:blipFill>
                    <a:blip r:embed="rId48"/>
                    <a:stretch>
                      <a:fillRect/>
                    </a:stretch>
                  </pic:blipFill>
                  <pic:spPr>
                    <a:xfrm>
                      <a:off x="0" y="0"/>
                      <a:ext cx="2720975" cy="409575"/>
                    </a:xfrm>
                    <a:prstGeom prst="rect">
                      <a:avLst/>
                    </a:prstGeom>
                    <a:noFill/>
                    <a:ln>
                      <a:noFill/>
                    </a:ln>
                  </pic:spPr>
                </pic:pic>
              </a:graphicData>
            </a:graphic>
          </wp:anchor>
        </w:drawing>
      </w:r>
    </w:p>
    <w:p w14:paraId="38D3F70C" w14:textId="77777777" w:rsidR="00420D03" w:rsidRDefault="00420D03" w:rsidP="00FE26A8">
      <w:pPr>
        <w:jc w:val="left"/>
        <w:rPr>
          <w:sz w:val="32"/>
          <w:szCs w:val="32"/>
        </w:rPr>
      </w:pPr>
    </w:p>
    <w:p w14:paraId="36B9507E" w14:textId="77777777" w:rsidR="00420D03" w:rsidRDefault="009319BB" w:rsidP="00FE26A8">
      <w:pPr>
        <w:ind w:firstLineChars="100" w:firstLine="320"/>
        <w:jc w:val="left"/>
        <w:rPr>
          <w:sz w:val="32"/>
          <w:szCs w:val="32"/>
        </w:rPr>
      </w:pPr>
      <w:r>
        <w:rPr>
          <w:sz w:val="32"/>
          <w:szCs w:val="32"/>
        </w:rPr>
        <w:t>L</w:t>
      </w:r>
      <w:r>
        <w:rPr>
          <w:sz w:val="32"/>
          <w:szCs w:val="32"/>
        </w:rPr>
        <w:t>：基槽长度；</w:t>
      </w:r>
      <w:r>
        <w:rPr>
          <w:sz w:val="32"/>
          <w:szCs w:val="32"/>
        </w:rPr>
        <w:t>F1</w:t>
      </w:r>
      <w:r>
        <w:rPr>
          <w:sz w:val="32"/>
          <w:szCs w:val="32"/>
        </w:rPr>
        <w:t>、</w:t>
      </w:r>
      <w:r>
        <w:rPr>
          <w:sz w:val="32"/>
          <w:szCs w:val="32"/>
        </w:rPr>
        <w:t>F2</w:t>
      </w:r>
      <w:r>
        <w:rPr>
          <w:sz w:val="32"/>
          <w:szCs w:val="32"/>
        </w:rPr>
        <w:t>、</w:t>
      </w:r>
      <w:r>
        <w:rPr>
          <w:sz w:val="32"/>
          <w:szCs w:val="32"/>
        </w:rPr>
        <w:t>F0</w:t>
      </w:r>
      <w:r>
        <w:rPr>
          <w:sz w:val="32"/>
          <w:szCs w:val="32"/>
        </w:rPr>
        <w:t>：基槽左右端面和中截面面积。</w:t>
      </w:r>
    </w:p>
    <w:p w14:paraId="7E51B009" w14:textId="77777777" w:rsidR="00420D03" w:rsidRDefault="00420D03" w:rsidP="00FE26A8">
      <w:pPr>
        <w:jc w:val="left"/>
      </w:pPr>
    </w:p>
    <w:p w14:paraId="1EDB474D" w14:textId="77777777" w:rsidR="00420D03" w:rsidRDefault="009319BB" w:rsidP="00FE26A8">
      <w:pPr>
        <w:ind w:firstLineChars="100" w:firstLine="320"/>
        <w:jc w:val="left"/>
        <w:rPr>
          <w:sz w:val="32"/>
          <w:szCs w:val="32"/>
        </w:rPr>
      </w:pPr>
      <w:r>
        <w:rPr>
          <w:rFonts w:hint="eastAsia"/>
          <w:sz w:val="32"/>
          <w:szCs w:val="32"/>
        </w:rPr>
        <w:t>六</w:t>
      </w:r>
      <w:r>
        <w:rPr>
          <w:sz w:val="32"/>
          <w:szCs w:val="32"/>
        </w:rPr>
        <w:t>、施工排水与降低地下水位</w:t>
      </w:r>
    </w:p>
    <w:p w14:paraId="5D4B1C87" w14:textId="77777777" w:rsidR="00420D03" w:rsidRDefault="009319BB" w:rsidP="00FE26A8">
      <w:pPr>
        <w:ind w:firstLineChars="100" w:firstLine="320"/>
        <w:jc w:val="left"/>
        <w:rPr>
          <w:sz w:val="32"/>
          <w:szCs w:val="32"/>
        </w:rPr>
      </w:pPr>
      <w:r>
        <w:rPr>
          <w:sz w:val="32"/>
          <w:szCs w:val="32"/>
        </w:rPr>
        <w:t>（一）降水目的</w:t>
      </w:r>
      <w:r>
        <w:rPr>
          <w:sz w:val="32"/>
          <w:szCs w:val="32"/>
        </w:rPr>
        <w:t xml:space="preserve"> </w:t>
      </w:r>
    </w:p>
    <w:p w14:paraId="259252CB" w14:textId="77777777" w:rsidR="00420D03" w:rsidRDefault="009319BB" w:rsidP="00FE26A8">
      <w:pPr>
        <w:ind w:firstLineChars="100" w:firstLine="320"/>
        <w:jc w:val="left"/>
        <w:rPr>
          <w:sz w:val="32"/>
          <w:szCs w:val="32"/>
        </w:rPr>
      </w:pPr>
      <w:r>
        <w:rPr>
          <w:sz w:val="32"/>
          <w:szCs w:val="32"/>
        </w:rPr>
        <w:t xml:space="preserve">    1</w:t>
      </w:r>
      <w:r>
        <w:rPr>
          <w:sz w:val="32"/>
          <w:szCs w:val="32"/>
        </w:rPr>
        <w:t>、保证施工正常进行</w:t>
      </w:r>
      <w:r>
        <w:rPr>
          <w:sz w:val="32"/>
          <w:szCs w:val="32"/>
        </w:rPr>
        <w:t>(</w:t>
      </w:r>
      <w:r>
        <w:rPr>
          <w:sz w:val="32"/>
          <w:szCs w:val="32"/>
        </w:rPr>
        <w:t>在较干燥的状态下施工</w:t>
      </w:r>
      <w:r>
        <w:rPr>
          <w:sz w:val="32"/>
          <w:szCs w:val="32"/>
        </w:rPr>
        <w:t>)</w:t>
      </w:r>
      <w:r>
        <w:rPr>
          <w:sz w:val="32"/>
          <w:szCs w:val="32"/>
        </w:rPr>
        <w:t>；</w:t>
      </w:r>
    </w:p>
    <w:p w14:paraId="797EF0DD" w14:textId="77777777" w:rsidR="00420D03" w:rsidRDefault="009319BB" w:rsidP="00FE26A8">
      <w:pPr>
        <w:ind w:firstLineChars="100" w:firstLine="320"/>
        <w:jc w:val="left"/>
        <w:rPr>
          <w:sz w:val="32"/>
          <w:szCs w:val="32"/>
        </w:rPr>
      </w:pPr>
      <w:r>
        <w:rPr>
          <w:sz w:val="32"/>
          <w:szCs w:val="32"/>
        </w:rPr>
        <w:t xml:space="preserve">    2</w:t>
      </w:r>
      <w:r>
        <w:rPr>
          <w:sz w:val="32"/>
          <w:szCs w:val="32"/>
        </w:rPr>
        <w:t>、防止边坡塌方；</w:t>
      </w:r>
    </w:p>
    <w:p w14:paraId="15EB3431" w14:textId="77777777" w:rsidR="00420D03" w:rsidRDefault="009319BB" w:rsidP="00FE26A8">
      <w:pPr>
        <w:ind w:firstLineChars="100" w:firstLine="320"/>
        <w:jc w:val="left"/>
        <w:rPr>
          <w:sz w:val="32"/>
          <w:szCs w:val="32"/>
        </w:rPr>
      </w:pPr>
      <w:r>
        <w:rPr>
          <w:sz w:val="32"/>
          <w:szCs w:val="32"/>
        </w:rPr>
        <w:t xml:space="preserve">    3</w:t>
      </w:r>
      <w:r>
        <w:rPr>
          <w:sz w:val="32"/>
          <w:szCs w:val="32"/>
        </w:rPr>
        <w:t>、防止地基承载能力下降。</w:t>
      </w:r>
    </w:p>
    <w:p w14:paraId="7B3DF079" w14:textId="77777777" w:rsidR="00420D03" w:rsidRDefault="009319BB" w:rsidP="00FE26A8">
      <w:pPr>
        <w:ind w:firstLineChars="100" w:firstLine="320"/>
        <w:jc w:val="left"/>
        <w:rPr>
          <w:sz w:val="32"/>
          <w:szCs w:val="32"/>
        </w:rPr>
      </w:pPr>
      <w:r>
        <w:rPr>
          <w:sz w:val="32"/>
          <w:szCs w:val="32"/>
        </w:rPr>
        <w:t>（二）降水方法</w:t>
      </w:r>
    </w:p>
    <w:p w14:paraId="123F4666" w14:textId="77777777" w:rsidR="00420D03" w:rsidRDefault="009319BB" w:rsidP="00FE26A8">
      <w:pPr>
        <w:ind w:firstLineChars="100" w:firstLine="320"/>
        <w:jc w:val="left"/>
        <w:rPr>
          <w:sz w:val="32"/>
          <w:szCs w:val="32"/>
        </w:rPr>
      </w:pPr>
      <w:r>
        <w:rPr>
          <w:sz w:val="32"/>
          <w:szCs w:val="32"/>
        </w:rPr>
        <w:t>重力降水</w:t>
      </w:r>
      <w:r>
        <w:rPr>
          <w:sz w:val="32"/>
          <w:szCs w:val="32"/>
        </w:rPr>
        <w:t xml:space="preserve">:    </w:t>
      </w:r>
      <w:r>
        <w:rPr>
          <w:rFonts w:hint="eastAsia"/>
          <w:sz w:val="32"/>
          <w:szCs w:val="32"/>
        </w:rPr>
        <w:t xml:space="preserve"> </w:t>
      </w:r>
      <w:r>
        <w:rPr>
          <w:sz w:val="32"/>
          <w:szCs w:val="32"/>
        </w:rPr>
        <w:t>集水井、明渠等</w:t>
      </w:r>
    </w:p>
    <w:p w14:paraId="207C7506" w14:textId="77777777" w:rsidR="00420D03" w:rsidRDefault="009319BB" w:rsidP="00FE26A8">
      <w:pPr>
        <w:ind w:firstLineChars="100" w:firstLine="320"/>
        <w:jc w:val="left"/>
        <w:rPr>
          <w:sz w:val="32"/>
          <w:szCs w:val="32"/>
        </w:rPr>
      </w:pPr>
      <w:r>
        <w:rPr>
          <w:sz w:val="32"/>
          <w:szCs w:val="32"/>
        </w:rPr>
        <w:t>强制降水：</w:t>
      </w:r>
      <w:r>
        <w:rPr>
          <w:sz w:val="32"/>
          <w:szCs w:val="32"/>
        </w:rPr>
        <w:t xml:space="preserve">   </w:t>
      </w:r>
      <w:r>
        <w:rPr>
          <w:sz w:val="32"/>
          <w:szCs w:val="32"/>
        </w:rPr>
        <w:t>轻型井点、深井点、</w:t>
      </w:r>
      <w:r>
        <w:rPr>
          <w:sz w:val="32"/>
          <w:szCs w:val="32"/>
        </w:rPr>
        <w:t xml:space="preserve"> </w:t>
      </w:r>
      <w:r>
        <w:rPr>
          <w:sz w:val="32"/>
          <w:szCs w:val="32"/>
        </w:rPr>
        <w:t>电渗井点</w:t>
      </w:r>
    </w:p>
    <w:p w14:paraId="61A222F9" w14:textId="77777777" w:rsidR="00420D03" w:rsidRDefault="009319BB" w:rsidP="00FE26A8">
      <w:pPr>
        <w:ind w:firstLineChars="100" w:firstLine="320"/>
        <w:jc w:val="left"/>
        <w:rPr>
          <w:sz w:val="32"/>
          <w:szCs w:val="32"/>
        </w:rPr>
      </w:pPr>
      <w:r>
        <w:rPr>
          <w:sz w:val="32"/>
          <w:szCs w:val="32"/>
        </w:rPr>
        <w:t>1</w:t>
      </w:r>
      <w:r>
        <w:rPr>
          <w:sz w:val="32"/>
          <w:szCs w:val="32"/>
        </w:rPr>
        <w:t>．集水井降水法（明排水法）</w:t>
      </w:r>
    </w:p>
    <w:p w14:paraId="2424825A" w14:textId="77777777" w:rsidR="00420D03" w:rsidRDefault="009319BB" w:rsidP="00FE26A8">
      <w:pPr>
        <w:ind w:firstLineChars="100" w:firstLine="320"/>
        <w:jc w:val="left"/>
        <w:rPr>
          <w:sz w:val="32"/>
          <w:szCs w:val="32"/>
        </w:rPr>
      </w:pPr>
      <w:r>
        <w:rPr>
          <w:sz w:val="32"/>
          <w:szCs w:val="32"/>
        </w:rPr>
        <w:t xml:space="preserve">  </w:t>
      </w:r>
      <w:r>
        <w:rPr>
          <w:rFonts w:hint="eastAsia"/>
          <w:sz w:val="32"/>
          <w:szCs w:val="32"/>
        </w:rPr>
        <w:t xml:space="preserve"> </w:t>
      </w:r>
      <w:r>
        <w:rPr>
          <w:sz w:val="32"/>
          <w:szCs w:val="32"/>
        </w:rPr>
        <w:t>用于土质较好、水量不大、基坑可扩大者</w:t>
      </w:r>
    </w:p>
    <w:p w14:paraId="27A96CA5" w14:textId="77777777" w:rsidR="00420D03" w:rsidRDefault="009319BB" w:rsidP="00FE26A8">
      <w:pPr>
        <w:ind w:firstLineChars="100" w:firstLine="320"/>
        <w:jc w:val="left"/>
        <w:rPr>
          <w:sz w:val="32"/>
          <w:szCs w:val="32"/>
        </w:rPr>
      </w:pPr>
      <w:r>
        <w:rPr>
          <w:sz w:val="32"/>
          <w:szCs w:val="32"/>
        </w:rPr>
        <w:t xml:space="preserve">   </w:t>
      </w:r>
      <w:r>
        <w:rPr>
          <w:sz w:val="32"/>
          <w:szCs w:val="32"/>
        </w:rPr>
        <w:t>挖至地下水位时，挖排水沟</w:t>
      </w:r>
      <w:r>
        <w:rPr>
          <w:sz w:val="32"/>
          <w:szCs w:val="32"/>
        </w:rPr>
        <w:t>→</w:t>
      </w:r>
      <w:r>
        <w:rPr>
          <w:sz w:val="32"/>
          <w:szCs w:val="32"/>
        </w:rPr>
        <w:t>设集水井</w:t>
      </w:r>
      <w:r>
        <w:rPr>
          <w:sz w:val="32"/>
          <w:szCs w:val="32"/>
        </w:rPr>
        <w:t>→</w:t>
      </w:r>
      <w:r>
        <w:rPr>
          <w:sz w:val="32"/>
          <w:szCs w:val="32"/>
        </w:rPr>
        <w:t>抽水</w:t>
      </w:r>
      <w:r>
        <w:rPr>
          <w:sz w:val="32"/>
          <w:szCs w:val="32"/>
        </w:rPr>
        <w:t>→</w:t>
      </w:r>
      <w:r>
        <w:rPr>
          <w:sz w:val="32"/>
          <w:szCs w:val="32"/>
        </w:rPr>
        <w:t>再挖土、沟、井</w:t>
      </w:r>
    </w:p>
    <w:p w14:paraId="29B9C764" w14:textId="77777777" w:rsidR="00420D03" w:rsidRDefault="00420D03" w:rsidP="00FE26A8">
      <w:pPr>
        <w:ind w:firstLineChars="100" w:firstLine="320"/>
        <w:jc w:val="left"/>
        <w:rPr>
          <w:sz w:val="32"/>
          <w:szCs w:val="32"/>
        </w:rPr>
      </w:pPr>
    </w:p>
    <w:p w14:paraId="57230BD0" w14:textId="77777777" w:rsidR="00420D03" w:rsidRDefault="00420D03" w:rsidP="00FE26A8">
      <w:pPr>
        <w:ind w:firstLineChars="100" w:firstLine="320"/>
        <w:jc w:val="left"/>
        <w:rPr>
          <w:sz w:val="32"/>
          <w:szCs w:val="32"/>
        </w:rPr>
      </w:pPr>
    </w:p>
    <w:p w14:paraId="76890526" w14:textId="77777777" w:rsidR="00420D03" w:rsidRDefault="009319BB" w:rsidP="00FE26A8">
      <w:pPr>
        <w:ind w:firstLineChars="100" w:firstLine="210"/>
        <w:jc w:val="left"/>
      </w:pPr>
      <w:r>
        <w:rPr>
          <w:noProof/>
        </w:rPr>
        <w:lastRenderedPageBreak/>
        <w:drawing>
          <wp:anchor distT="0" distB="0" distL="114300" distR="114300" simplePos="0" relativeHeight="251712512" behindDoc="0" locked="0" layoutInCell="1" allowOverlap="1" wp14:anchorId="4E813FAF" wp14:editId="4F74FC7B">
            <wp:simplePos x="0" y="0"/>
            <wp:positionH relativeFrom="column">
              <wp:posOffset>355600</wp:posOffset>
            </wp:positionH>
            <wp:positionV relativeFrom="paragraph">
              <wp:posOffset>-158750</wp:posOffset>
            </wp:positionV>
            <wp:extent cx="5067935" cy="2941320"/>
            <wp:effectExtent l="0" t="0" r="18415" b="11430"/>
            <wp:wrapSquare wrapText="bothSides"/>
            <wp:docPr id="2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0"/>
                    <pic:cNvPicPr>
                      <a:picLocks noChangeAspect="1"/>
                    </pic:cNvPicPr>
                  </pic:nvPicPr>
                  <pic:blipFill>
                    <a:blip r:embed="rId49"/>
                    <a:stretch>
                      <a:fillRect/>
                    </a:stretch>
                  </pic:blipFill>
                  <pic:spPr>
                    <a:xfrm>
                      <a:off x="0" y="0"/>
                      <a:ext cx="5067935" cy="2941320"/>
                    </a:xfrm>
                    <a:prstGeom prst="rect">
                      <a:avLst/>
                    </a:prstGeom>
                    <a:noFill/>
                    <a:ln>
                      <a:noFill/>
                    </a:ln>
                  </pic:spPr>
                </pic:pic>
              </a:graphicData>
            </a:graphic>
          </wp:anchor>
        </w:drawing>
      </w:r>
    </w:p>
    <w:p w14:paraId="019773CD" w14:textId="77777777" w:rsidR="00420D03" w:rsidRDefault="00420D03" w:rsidP="00FE26A8">
      <w:pPr>
        <w:ind w:firstLineChars="100" w:firstLine="210"/>
        <w:jc w:val="left"/>
      </w:pPr>
    </w:p>
    <w:p w14:paraId="2A422FA7" w14:textId="77777777" w:rsidR="00420D03" w:rsidRDefault="00420D03" w:rsidP="00FE26A8">
      <w:pPr>
        <w:ind w:firstLineChars="100" w:firstLine="210"/>
        <w:jc w:val="left"/>
      </w:pPr>
    </w:p>
    <w:p w14:paraId="482AEBA4" w14:textId="77777777" w:rsidR="00420D03" w:rsidRDefault="00420D03" w:rsidP="00FE26A8">
      <w:pPr>
        <w:ind w:firstLineChars="100" w:firstLine="210"/>
        <w:jc w:val="left"/>
      </w:pPr>
    </w:p>
    <w:p w14:paraId="319ECCFB" w14:textId="77777777" w:rsidR="00420D03" w:rsidRDefault="00420D03" w:rsidP="00FE26A8">
      <w:pPr>
        <w:ind w:firstLineChars="100" w:firstLine="210"/>
        <w:jc w:val="left"/>
      </w:pPr>
    </w:p>
    <w:p w14:paraId="342A859D" w14:textId="77777777" w:rsidR="00420D03" w:rsidRDefault="00420D03" w:rsidP="00FE26A8">
      <w:pPr>
        <w:ind w:firstLineChars="100" w:firstLine="210"/>
        <w:jc w:val="left"/>
      </w:pPr>
    </w:p>
    <w:p w14:paraId="5E549600" w14:textId="77777777" w:rsidR="00420D03" w:rsidRDefault="00420D03" w:rsidP="00FE26A8">
      <w:pPr>
        <w:ind w:firstLineChars="100" w:firstLine="210"/>
        <w:jc w:val="left"/>
      </w:pPr>
    </w:p>
    <w:p w14:paraId="6E0B6027" w14:textId="77777777" w:rsidR="00420D03" w:rsidRDefault="00420D03" w:rsidP="00FE26A8">
      <w:pPr>
        <w:ind w:firstLineChars="100" w:firstLine="210"/>
        <w:jc w:val="left"/>
      </w:pPr>
    </w:p>
    <w:p w14:paraId="4574B66C" w14:textId="77777777" w:rsidR="00420D03" w:rsidRDefault="00420D03" w:rsidP="00FE26A8">
      <w:pPr>
        <w:ind w:firstLineChars="100" w:firstLine="210"/>
        <w:jc w:val="left"/>
      </w:pPr>
    </w:p>
    <w:p w14:paraId="2987299F" w14:textId="77777777" w:rsidR="00420D03" w:rsidRDefault="00420D03" w:rsidP="00FE26A8">
      <w:pPr>
        <w:ind w:firstLineChars="100" w:firstLine="210"/>
        <w:jc w:val="left"/>
      </w:pPr>
    </w:p>
    <w:p w14:paraId="4154912D" w14:textId="77777777" w:rsidR="00420D03" w:rsidRDefault="00420D03" w:rsidP="00FE26A8">
      <w:pPr>
        <w:ind w:firstLineChars="100" w:firstLine="210"/>
        <w:jc w:val="left"/>
      </w:pPr>
    </w:p>
    <w:p w14:paraId="64525213" w14:textId="77777777" w:rsidR="00420D03" w:rsidRDefault="00420D03" w:rsidP="00FE26A8">
      <w:pPr>
        <w:ind w:firstLineChars="100" w:firstLine="210"/>
        <w:jc w:val="left"/>
      </w:pPr>
    </w:p>
    <w:p w14:paraId="45237DDE" w14:textId="77777777" w:rsidR="00420D03" w:rsidRDefault="00420D03" w:rsidP="00FE26A8">
      <w:pPr>
        <w:ind w:firstLineChars="100" w:firstLine="210"/>
        <w:jc w:val="left"/>
      </w:pPr>
    </w:p>
    <w:p w14:paraId="7DA074C0" w14:textId="77777777" w:rsidR="00420D03" w:rsidRDefault="00420D03" w:rsidP="00FE26A8">
      <w:pPr>
        <w:ind w:firstLineChars="100" w:firstLine="210"/>
        <w:jc w:val="left"/>
      </w:pPr>
    </w:p>
    <w:p w14:paraId="0FABF86B" w14:textId="77777777" w:rsidR="00420D03" w:rsidRDefault="00420D03" w:rsidP="00FE26A8">
      <w:pPr>
        <w:ind w:firstLineChars="100" w:firstLine="210"/>
        <w:jc w:val="left"/>
      </w:pPr>
    </w:p>
    <w:p w14:paraId="5365CE5A" w14:textId="77777777" w:rsidR="00420D03" w:rsidRDefault="009319BB" w:rsidP="00FE26A8">
      <w:pPr>
        <w:ind w:firstLineChars="100" w:firstLine="320"/>
        <w:jc w:val="left"/>
        <w:rPr>
          <w:sz w:val="32"/>
          <w:szCs w:val="32"/>
        </w:rPr>
      </w:pPr>
      <w:r>
        <w:rPr>
          <w:rFonts w:hint="eastAsia"/>
          <w:sz w:val="32"/>
          <w:szCs w:val="32"/>
        </w:rPr>
        <w:t>要求：</w:t>
      </w:r>
    </w:p>
    <w:p w14:paraId="03AA365B" w14:textId="77777777" w:rsidR="00420D03" w:rsidRDefault="009319BB" w:rsidP="00FE26A8">
      <w:pPr>
        <w:ind w:firstLineChars="100" w:firstLine="320"/>
        <w:jc w:val="left"/>
        <w:rPr>
          <w:sz w:val="32"/>
          <w:szCs w:val="32"/>
        </w:rPr>
      </w:pPr>
      <w:r>
        <w:rPr>
          <w:rFonts w:hint="eastAsia"/>
          <w:sz w:val="32"/>
          <w:szCs w:val="32"/>
        </w:rPr>
        <w:t>（</w:t>
      </w:r>
      <w:r>
        <w:rPr>
          <w:rFonts w:hint="eastAsia"/>
          <w:sz w:val="32"/>
          <w:szCs w:val="32"/>
        </w:rPr>
        <w:t xml:space="preserve"> 1</w:t>
      </w:r>
      <w:r>
        <w:rPr>
          <w:rFonts w:hint="eastAsia"/>
          <w:sz w:val="32"/>
          <w:szCs w:val="32"/>
        </w:rPr>
        <w:t>）排水沟：沿基坑底四周设置，底宽不小于</w:t>
      </w:r>
      <w:r>
        <w:rPr>
          <w:rFonts w:hint="eastAsia"/>
          <w:sz w:val="32"/>
          <w:szCs w:val="32"/>
        </w:rPr>
        <w:t>300mm</w:t>
      </w:r>
      <w:r>
        <w:rPr>
          <w:rFonts w:hint="eastAsia"/>
          <w:sz w:val="32"/>
          <w:szCs w:val="32"/>
        </w:rPr>
        <w:t>，沟底低于坑底</w:t>
      </w:r>
      <w:r>
        <w:rPr>
          <w:rFonts w:hint="eastAsia"/>
          <w:sz w:val="32"/>
          <w:szCs w:val="32"/>
        </w:rPr>
        <w:t>500mm</w:t>
      </w:r>
      <w:r>
        <w:rPr>
          <w:rFonts w:hint="eastAsia"/>
          <w:sz w:val="32"/>
          <w:szCs w:val="32"/>
        </w:rPr>
        <w:t>，纵坡适宜控制在</w:t>
      </w:r>
      <w:r>
        <w:rPr>
          <w:rFonts w:hint="eastAsia"/>
          <w:sz w:val="32"/>
          <w:szCs w:val="32"/>
        </w:rPr>
        <w:t>1 %</w:t>
      </w:r>
      <w:r>
        <w:rPr>
          <w:rFonts w:hint="eastAsia"/>
          <w:sz w:val="32"/>
          <w:szCs w:val="32"/>
        </w:rPr>
        <w:t>。</w:t>
      </w:r>
      <w:r>
        <w:rPr>
          <w:rFonts w:hint="eastAsia"/>
          <w:sz w:val="32"/>
          <w:szCs w:val="32"/>
        </w:rPr>
        <w:t>~2%</w:t>
      </w:r>
      <w:r>
        <w:rPr>
          <w:rFonts w:hint="eastAsia"/>
          <w:sz w:val="32"/>
          <w:szCs w:val="32"/>
        </w:rPr>
        <w:t>。。</w:t>
      </w:r>
    </w:p>
    <w:p w14:paraId="33F3E480" w14:textId="77777777" w:rsidR="00420D03" w:rsidRDefault="009319BB" w:rsidP="00FE26A8">
      <w:pPr>
        <w:ind w:firstLineChars="100" w:firstLine="320"/>
        <w:jc w:val="left"/>
        <w:rPr>
          <w:sz w:val="32"/>
          <w:szCs w:val="32"/>
        </w:rPr>
      </w:pPr>
      <w:r>
        <w:rPr>
          <w:rFonts w:hint="eastAsia"/>
          <w:sz w:val="32"/>
          <w:szCs w:val="32"/>
        </w:rPr>
        <w:t>（</w:t>
      </w:r>
      <w:r>
        <w:rPr>
          <w:rFonts w:hint="eastAsia"/>
          <w:sz w:val="32"/>
          <w:szCs w:val="32"/>
        </w:rPr>
        <w:t xml:space="preserve"> 2</w:t>
      </w:r>
      <w:r>
        <w:rPr>
          <w:rFonts w:hint="eastAsia"/>
          <w:sz w:val="32"/>
          <w:szCs w:val="32"/>
        </w:rPr>
        <w:t>）集水井：沿基坑底边角设置，间距</w:t>
      </w:r>
      <w:r>
        <w:rPr>
          <w:rFonts w:hint="eastAsia"/>
          <w:sz w:val="32"/>
          <w:szCs w:val="32"/>
        </w:rPr>
        <w:t>20</w:t>
      </w:r>
      <w:r>
        <w:rPr>
          <w:rFonts w:hint="eastAsia"/>
          <w:sz w:val="32"/>
          <w:szCs w:val="32"/>
        </w:rPr>
        <w:t>～</w:t>
      </w:r>
      <w:r>
        <w:rPr>
          <w:rFonts w:hint="eastAsia"/>
          <w:sz w:val="32"/>
          <w:szCs w:val="32"/>
        </w:rPr>
        <w:t>40m</w:t>
      </w:r>
      <w:r>
        <w:rPr>
          <w:rFonts w:hint="eastAsia"/>
          <w:sz w:val="32"/>
          <w:szCs w:val="32"/>
        </w:rPr>
        <w:t>，直径</w:t>
      </w:r>
      <w:r>
        <w:rPr>
          <w:rFonts w:hint="eastAsia"/>
          <w:sz w:val="32"/>
          <w:szCs w:val="32"/>
        </w:rPr>
        <w:t>0.6~0.8m</w:t>
      </w:r>
      <w:r>
        <w:rPr>
          <w:rFonts w:hint="eastAsia"/>
          <w:sz w:val="32"/>
          <w:szCs w:val="32"/>
        </w:rPr>
        <w:t>，井底低于坑底</w:t>
      </w:r>
      <w:r>
        <w:rPr>
          <w:rFonts w:hint="eastAsia"/>
          <w:sz w:val="32"/>
          <w:szCs w:val="32"/>
        </w:rPr>
        <w:t>1~2m</w:t>
      </w:r>
      <w:r>
        <w:rPr>
          <w:rFonts w:hint="eastAsia"/>
          <w:sz w:val="32"/>
          <w:szCs w:val="32"/>
        </w:rPr>
        <w:t>。长期用，有护壁和碎石压底。</w:t>
      </w:r>
    </w:p>
    <w:p w14:paraId="2E91D91E" w14:textId="77777777" w:rsidR="00420D03" w:rsidRDefault="009319BB" w:rsidP="00FE26A8">
      <w:pPr>
        <w:ind w:firstLineChars="100" w:firstLine="320"/>
        <w:jc w:val="left"/>
        <w:rPr>
          <w:sz w:val="32"/>
          <w:szCs w:val="32"/>
        </w:rPr>
      </w:pPr>
      <w:r>
        <w:rPr>
          <w:rFonts w:hint="eastAsia"/>
          <w:sz w:val="32"/>
          <w:szCs w:val="32"/>
        </w:rPr>
        <w:t>（</w:t>
      </w:r>
      <w:r>
        <w:rPr>
          <w:rFonts w:hint="eastAsia"/>
          <w:sz w:val="32"/>
          <w:szCs w:val="32"/>
        </w:rPr>
        <w:t xml:space="preserve"> 3</w:t>
      </w:r>
      <w:r>
        <w:rPr>
          <w:rFonts w:hint="eastAsia"/>
          <w:sz w:val="32"/>
          <w:szCs w:val="32"/>
        </w:rPr>
        <w:t>）水泵：离心泵、潜水泵、污水泵……</w:t>
      </w:r>
    </w:p>
    <w:p w14:paraId="2C432CD7" w14:textId="77777777" w:rsidR="00420D03" w:rsidRDefault="009319BB" w:rsidP="00FE26A8">
      <w:pPr>
        <w:ind w:firstLineChars="100" w:firstLine="210"/>
        <w:jc w:val="left"/>
        <w:rPr>
          <w:sz w:val="32"/>
          <w:szCs w:val="32"/>
        </w:rPr>
      </w:pPr>
      <w:r>
        <w:rPr>
          <w:noProof/>
        </w:rPr>
        <w:drawing>
          <wp:anchor distT="0" distB="0" distL="114300" distR="114300" simplePos="0" relativeHeight="251718656" behindDoc="0" locked="0" layoutInCell="1" allowOverlap="1" wp14:anchorId="5606E7B4" wp14:editId="61F3C93E">
            <wp:simplePos x="0" y="0"/>
            <wp:positionH relativeFrom="column">
              <wp:posOffset>2865755</wp:posOffset>
            </wp:positionH>
            <wp:positionV relativeFrom="paragraph">
              <wp:posOffset>168910</wp:posOffset>
            </wp:positionV>
            <wp:extent cx="2099310" cy="2209800"/>
            <wp:effectExtent l="0" t="0" r="15240" b="0"/>
            <wp:wrapSquare wrapText="bothSides"/>
            <wp:docPr id="3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2"/>
                    <pic:cNvPicPr>
                      <a:picLocks noChangeAspect="1"/>
                    </pic:cNvPicPr>
                  </pic:nvPicPr>
                  <pic:blipFill>
                    <a:blip r:embed="rId50"/>
                    <a:stretch>
                      <a:fillRect/>
                    </a:stretch>
                  </pic:blipFill>
                  <pic:spPr>
                    <a:xfrm>
                      <a:off x="0" y="0"/>
                      <a:ext cx="2099310" cy="2209800"/>
                    </a:xfrm>
                    <a:prstGeom prst="rect">
                      <a:avLst/>
                    </a:prstGeom>
                    <a:noFill/>
                    <a:ln>
                      <a:noFill/>
                    </a:ln>
                  </pic:spPr>
                </pic:pic>
              </a:graphicData>
            </a:graphic>
          </wp:anchor>
        </w:drawing>
      </w:r>
      <w:r>
        <w:rPr>
          <w:noProof/>
        </w:rPr>
        <w:drawing>
          <wp:anchor distT="0" distB="0" distL="114300" distR="114300" simplePos="0" relativeHeight="251715584" behindDoc="0" locked="0" layoutInCell="1" allowOverlap="1" wp14:anchorId="607C3C18" wp14:editId="191A4621">
            <wp:simplePos x="0" y="0"/>
            <wp:positionH relativeFrom="column">
              <wp:posOffset>287020</wp:posOffset>
            </wp:positionH>
            <wp:positionV relativeFrom="paragraph">
              <wp:posOffset>61595</wp:posOffset>
            </wp:positionV>
            <wp:extent cx="1985010" cy="2353310"/>
            <wp:effectExtent l="0" t="0" r="15240" b="8890"/>
            <wp:wrapSquare wrapText="bothSides"/>
            <wp:docPr id="2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1"/>
                    <pic:cNvPicPr>
                      <a:picLocks noChangeAspect="1"/>
                    </pic:cNvPicPr>
                  </pic:nvPicPr>
                  <pic:blipFill>
                    <a:blip r:embed="rId51"/>
                    <a:stretch>
                      <a:fillRect/>
                    </a:stretch>
                  </pic:blipFill>
                  <pic:spPr>
                    <a:xfrm>
                      <a:off x="0" y="0"/>
                      <a:ext cx="1985010" cy="2353310"/>
                    </a:xfrm>
                    <a:prstGeom prst="rect">
                      <a:avLst/>
                    </a:prstGeom>
                    <a:noFill/>
                    <a:ln>
                      <a:noFill/>
                    </a:ln>
                  </pic:spPr>
                </pic:pic>
              </a:graphicData>
            </a:graphic>
          </wp:anchor>
        </w:drawing>
      </w:r>
    </w:p>
    <w:p w14:paraId="281BFEE3" w14:textId="77777777" w:rsidR="00420D03" w:rsidRDefault="00420D03" w:rsidP="00FE26A8">
      <w:pPr>
        <w:ind w:firstLineChars="100" w:firstLine="210"/>
        <w:jc w:val="left"/>
      </w:pPr>
    </w:p>
    <w:p w14:paraId="550E0894" w14:textId="77777777" w:rsidR="00420D03" w:rsidRDefault="00420D03" w:rsidP="00FE26A8">
      <w:pPr>
        <w:ind w:firstLineChars="100" w:firstLine="210"/>
        <w:jc w:val="left"/>
      </w:pPr>
    </w:p>
    <w:p w14:paraId="166C05DC" w14:textId="77777777" w:rsidR="00420D03" w:rsidRDefault="00420D03" w:rsidP="00FE26A8">
      <w:pPr>
        <w:ind w:firstLineChars="100" w:firstLine="320"/>
        <w:jc w:val="left"/>
        <w:rPr>
          <w:sz w:val="32"/>
          <w:szCs w:val="32"/>
        </w:rPr>
      </w:pPr>
    </w:p>
    <w:p w14:paraId="49299892" w14:textId="77777777" w:rsidR="00420D03" w:rsidRDefault="00420D03" w:rsidP="00FE26A8">
      <w:pPr>
        <w:ind w:firstLineChars="100" w:firstLine="320"/>
        <w:jc w:val="left"/>
        <w:rPr>
          <w:sz w:val="32"/>
          <w:szCs w:val="32"/>
        </w:rPr>
      </w:pPr>
    </w:p>
    <w:p w14:paraId="5BCEF619" w14:textId="77777777" w:rsidR="00420D03" w:rsidRDefault="00420D03" w:rsidP="00FE26A8">
      <w:pPr>
        <w:ind w:firstLineChars="100" w:firstLine="320"/>
        <w:jc w:val="left"/>
        <w:rPr>
          <w:sz w:val="32"/>
          <w:szCs w:val="32"/>
        </w:rPr>
      </w:pPr>
    </w:p>
    <w:p w14:paraId="2DC40DDA" w14:textId="77777777" w:rsidR="00420D03" w:rsidRDefault="00420D03" w:rsidP="00FE26A8">
      <w:pPr>
        <w:ind w:firstLineChars="100" w:firstLine="320"/>
        <w:jc w:val="left"/>
        <w:rPr>
          <w:sz w:val="32"/>
          <w:szCs w:val="32"/>
        </w:rPr>
      </w:pPr>
    </w:p>
    <w:p w14:paraId="555425D5" w14:textId="77777777" w:rsidR="00420D03" w:rsidRDefault="00420D03" w:rsidP="00FE26A8">
      <w:pPr>
        <w:ind w:firstLineChars="100" w:firstLine="320"/>
        <w:jc w:val="left"/>
        <w:rPr>
          <w:sz w:val="32"/>
          <w:szCs w:val="32"/>
        </w:rPr>
      </w:pPr>
    </w:p>
    <w:p w14:paraId="183C3AB7" w14:textId="77777777" w:rsidR="00420D03" w:rsidRDefault="009319BB" w:rsidP="00FE26A8">
      <w:pPr>
        <w:ind w:firstLineChars="100" w:firstLine="320"/>
        <w:jc w:val="left"/>
        <w:rPr>
          <w:sz w:val="32"/>
          <w:szCs w:val="32"/>
        </w:rPr>
      </w:pPr>
      <w:r>
        <w:rPr>
          <w:sz w:val="32"/>
          <w:szCs w:val="32"/>
        </w:rPr>
        <w:t>流砂现象</w:t>
      </w:r>
    </w:p>
    <w:p w14:paraId="59A54C41" w14:textId="77777777" w:rsidR="00420D03" w:rsidRDefault="009319BB" w:rsidP="00FE26A8">
      <w:pPr>
        <w:ind w:firstLineChars="100" w:firstLine="320"/>
        <w:rPr>
          <w:sz w:val="32"/>
          <w:szCs w:val="32"/>
        </w:rPr>
      </w:pPr>
      <w:r>
        <w:rPr>
          <w:sz w:val="32"/>
          <w:szCs w:val="32"/>
        </w:rPr>
        <w:t xml:space="preserve">     </w:t>
      </w:r>
      <w:r>
        <w:rPr>
          <w:rFonts w:hint="eastAsia"/>
          <w:sz w:val="32"/>
          <w:szCs w:val="32"/>
        </w:rPr>
        <w:t>（</w:t>
      </w:r>
      <w:r>
        <w:rPr>
          <w:rFonts w:hint="eastAsia"/>
          <w:sz w:val="32"/>
          <w:szCs w:val="32"/>
        </w:rPr>
        <w:t>1</w:t>
      </w:r>
      <w:r>
        <w:rPr>
          <w:rFonts w:hint="eastAsia"/>
          <w:sz w:val="32"/>
          <w:szCs w:val="32"/>
        </w:rPr>
        <w:t>）</w:t>
      </w:r>
      <w:r>
        <w:rPr>
          <w:sz w:val="32"/>
          <w:szCs w:val="32"/>
        </w:rPr>
        <w:t>动水压力</w:t>
      </w:r>
      <w:r>
        <w:rPr>
          <w:sz w:val="32"/>
          <w:szCs w:val="32"/>
        </w:rPr>
        <w:t>――</w:t>
      </w:r>
      <w:r>
        <w:rPr>
          <w:sz w:val="32"/>
          <w:szCs w:val="32"/>
        </w:rPr>
        <w:t>地下水在渗流过程中受到土颗粒</w:t>
      </w:r>
      <w:r>
        <w:rPr>
          <w:sz w:val="32"/>
          <w:szCs w:val="32"/>
        </w:rPr>
        <w:lastRenderedPageBreak/>
        <w:t>的阻力，使水流对土颗粒产生的一种压力。</w:t>
      </w:r>
    </w:p>
    <w:p w14:paraId="356B4849" w14:textId="77777777" w:rsidR="00420D03" w:rsidRDefault="009319BB" w:rsidP="00FE26A8">
      <w:pPr>
        <w:ind w:firstLineChars="100" w:firstLine="320"/>
        <w:rPr>
          <w:sz w:val="32"/>
          <w:szCs w:val="32"/>
        </w:rPr>
      </w:pPr>
      <w:r>
        <w:rPr>
          <w:sz w:val="32"/>
          <w:szCs w:val="32"/>
        </w:rPr>
        <w:t xml:space="preserve">   </w:t>
      </w:r>
      <w:r>
        <w:rPr>
          <w:sz w:val="32"/>
          <w:szCs w:val="32"/>
        </w:rPr>
        <w:t>动水压力的大小与水力坡度成正比，方向同渗流方向</w:t>
      </w:r>
    </w:p>
    <w:p w14:paraId="6FC0D6DB" w14:textId="77777777" w:rsidR="00420D03" w:rsidRDefault="009319BB" w:rsidP="00FE26A8">
      <w:pPr>
        <w:ind w:firstLineChars="100" w:firstLine="320"/>
        <w:rPr>
          <w:sz w:val="32"/>
          <w:szCs w:val="32"/>
        </w:rPr>
      </w:pPr>
      <w:r>
        <w:rPr>
          <w:sz w:val="32"/>
          <w:szCs w:val="32"/>
        </w:rPr>
        <w:t xml:space="preserve">         GD</w:t>
      </w:r>
      <w:r>
        <w:rPr>
          <w:sz w:val="32"/>
          <w:szCs w:val="32"/>
        </w:rPr>
        <w:t>＝</w:t>
      </w:r>
      <w:proofErr w:type="spellStart"/>
      <w:r>
        <w:rPr>
          <w:sz w:val="32"/>
          <w:szCs w:val="32"/>
        </w:rPr>
        <w:t>Iγw</w:t>
      </w:r>
      <w:proofErr w:type="spellEnd"/>
      <w:r>
        <w:rPr>
          <w:sz w:val="32"/>
          <w:szCs w:val="32"/>
        </w:rPr>
        <w:t xml:space="preserve"> =(</w:t>
      </w:r>
      <w:proofErr w:type="spellStart"/>
      <w:r>
        <w:rPr>
          <w:sz w:val="32"/>
          <w:szCs w:val="32"/>
        </w:rPr>
        <w:t>Δh</w:t>
      </w:r>
      <w:proofErr w:type="spellEnd"/>
      <w:r>
        <w:rPr>
          <w:sz w:val="32"/>
          <w:szCs w:val="32"/>
        </w:rPr>
        <w:t xml:space="preserve">/L) </w:t>
      </w:r>
      <w:proofErr w:type="spellStart"/>
      <w:r>
        <w:rPr>
          <w:sz w:val="32"/>
          <w:szCs w:val="32"/>
        </w:rPr>
        <w:t>γw</w:t>
      </w:r>
      <w:proofErr w:type="spellEnd"/>
    </w:p>
    <w:p w14:paraId="53FF948E" w14:textId="77777777" w:rsidR="00420D03" w:rsidRDefault="009319BB" w:rsidP="00FE26A8">
      <w:pPr>
        <w:ind w:firstLineChars="100" w:firstLine="210"/>
        <w:rPr>
          <w:sz w:val="32"/>
          <w:szCs w:val="32"/>
        </w:rPr>
      </w:pPr>
      <w:r>
        <w:rPr>
          <w:noProof/>
        </w:rPr>
        <w:drawing>
          <wp:anchor distT="0" distB="0" distL="114300" distR="114300" simplePos="0" relativeHeight="251721728" behindDoc="0" locked="0" layoutInCell="1" allowOverlap="1" wp14:anchorId="20011890" wp14:editId="6518051B">
            <wp:simplePos x="0" y="0"/>
            <wp:positionH relativeFrom="column">
              <wp:posOffset>884555</wp:posOffset>
            </wp:positionH>
            <wp:positionV relativeFrom="paragraph">
              <wp:posOffset>40005</wp:posOffset>
            </wp:positionV>
            <wp:extent cx="2686050" cy="2238375"/>
            <wp:effectExtent l="0" t="0" r="0" b="9525"/>
            <wp:wrapSquare wrapText="bothSides"/>
            <wp:docPr id="3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3"/>
                    <pic:cNvPicPr>
                      <a:picLocks noChangeAspect="1"/>
                    </pic:cNvPicPr>
                  </pic:nvPicPr>
                  <pic:blipFill>
                    <a:blip r:embed="rId52"/>
                    <a:stretch>
                      <a:fillRect/>
                    </a:stretch>
                  </pic:blipFill>
                  <pic:spPr>
                    <a:xfrm>
                      <a:off x="0" y="0"/>
                      <a:ext cx="2686050" cy="2238375"/>
                    </a:xfrm>
                    <a:prstGeom prst="rect">
                      <a:avLst/>
                    </a:prstGeom>
                    <a:noFill/>
                    <a:ln>
                      <a:noFill/>
                    </a:ln>
                  </pic:spPr>
                </pic:pic>
              </a:graphicData>
            </a:graphic>
          </wp:anchor>
        </w:drawing>
      </w:r>
    </w:p>
    <w:p w14:paraId="0EF2F550" w14:textId="77777777" w:rsidR="00420D03" w:rsidRDefault="00420D03" w:rsidP="00FE26A8">
      <w:pPr>
        <w:ind w:firstLineChars="100" w:firstLine="320"/>
        <w:rPr>
          <w:sz w:val="32"/>
          <w:szCs w:val="32"/>
        </w:rPr>
      </w:pPr>
    </w:p>
    <w:p w14:paraId="19B9BCDB" w14:textId="77777777" w:rsidR="00420D03" w:rsidRDefault="00420D03" w:rsidP="00FE26A8">
      <w:pPr>
        <w:ind w:firstLineChars="100" w:firstLine="320"/>
        <w:rPr>
          <w:sz w:val="32"/>
          <w:szCs w:val="32"/>
        </w:rPr>
      </w:pPr>
    </w:p>
    <w:p w14:paraId="058ED948" w14:textId="77777777" w:rsidR="00420D03" w:rsidRDefault="00420D03" w:rsidP="00FE26A8">
      <w:pPr>
        <w:ind w:firstLineChars="100" w:firstLine="320"/>
        <w:rPr>
          <w:sz w:val="32"/>
          <w:szCs w:val="32"/>
        </w:rPr>
      </w:pPr>
    </w:p>
    <w:p w14:paraId="543249B7" w14:textId="77777777" w:rsidR="00420D03" w:rsidRDefault="00420D03" w:rsidP="00FE26A8">
      <w:pPr>
        <w:ind w:firstLineChars="100" w:firstLine="320"/>
        <w:rPr>
          <w:sz w:val="32"/>
          <w:szCs w:val="32"/>
        </w:rPr>
      </w:pPr>
    </w:p>
    <w:p w14:paraId="2842D1EA" w14:textId="77777777" w:rsidR="00420D03" w:rsidRDefault="00420D03" w:rsidP="00FE26A8">
      <w:pPr>
        <w:ind w:firstLineChars="100" w:firstLine="320"/>
        <w:rPr>
          <w:sz w:val="32"/>
          <w:szCs w:val="32"/>
        </w:rPr>
      </w:pPr>
    </w:p>
    <w:p w14:paraId="267BCF15"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2</w:t>
      </w:r>
      <w:r>
        <w:rPr>
          <w:rFonts w:hint="eastAsia"/>
          <w:sz w:val="32"/>
          <w:szCs w:val="32"/>
        </w:rPr>
        <w:t>）</w:t>
      </w:r>
      <w:r>
        <w:rPr>
          <w:sz w:val="32"/>
          <w:szCs w:val="32"/>
        </w:rPr>
        <w:t>流砂原因</w:t>
      </w:r>
    </w:p>
    <w:p w14:paraId="76C420A2" w14:textId="77777777" w:rsidR="00420D03" w:rsidRDefault="009319BB" w:rsidP="00FE26A8">
      <w:pPr>
        <w:ind w:firstLineChars="200" w:firstLine="640"/>
        <w:rPr>
          <w:sz w:val="32"/>
          <w:szCs w:val="32"/>
        </w:rPr>
      </w:pPr>
      <w:r>
        <w:rPr>
          <w:sz w:val="32"/>
          <w:szCs w:val="32"/>
        </w:rPr>
        <w:t>当动水压力大于或等于土的浸水重度（</w:t>
      </w:r>
      <w:proofErr w:type="spellStart"/>
      <w:r>
        <w:rPr>
          <w:sz w:val="32"/>
          <w:szCs w:val="32"/>
        </w:rPr>
        <w:t>GD≥γ</w:t>
      </w:r>
      <w:proofErr w:type="spellEnd"/>
      <w:proofErr w:type="gramStart"/>
      <w:r>
        <w:rPr>
          <w:sz w:val="32"/>
          <w:szCs w:val="32"/>
        </w:rPr>
        <w:t>’</w:t>
      </w:r>
      <w:proofErr w:type="gramEnd"/>
      <w:r>
        <w:rPr>
          <w:sz w:val="32"/>
          <w:szCs w:val="32"/>
        </w:rPr>
        <w:t>）时，土粒被水流带到基坑内。主要发生在细砂、粉砂、轻亚粘土、淤泥中。</w:t>
      </w:r>
    </w:p>
    <w:p w14:paraId="5D24D60B"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3</w:t>
      </w:r>
      <w:r>
        <w:rPr>
          <w:rFonts w:hint="eastAsia"/>
          <w:sz w:val="32"/>
          <w:szCs w:val="32"/>
        </w:rPr>
        <w:t>）</w:t>
      </w:r>
      <w:r>
        <w:rPr>
          <w:sz w:val="32"/>
          <w:szCs w:val="32"/>
        </w:rPr>
        <w:t>流砂的防治</w:t>
      </w:r>
    </w:p>
    <w:p w14:paraId="6934531D" w14:textId="77777777" w:rsidR="00420D03" w:rsidRDefault="009319BB" w:rsidP="00FE26A8">
      <w:pPr>
        <w:ind w:firstLineChars="200" w:firstLine="640"/>
        <w:rPr>
          <w:sz w:val="32"/>
          <w:szCs w:val="32"/>
        </w:rPr>
      </w:pPr>
      <w:r>
        <w:rPr>
          <w:sz w:val="32"/>
          <w:szCs w:val="32"/>
        </w:rPr>
        <w:t>减小或平衡动水压力（板桩等增加</w:t>
      </w:r>
      <w:r>
        <w:rPr>
          <w:sz w:val="32"/>
          <w:szCs w:val="32"/>
        </w:rPr>
        <w:t>L</w:t>
      </w:r>
      <w:r>
        <w:rPr>
          <w:sz w:val="32"/>
          <w:szCs w:val="32"/>
        </w:rPr>
        <w:t>）；</w:t>
      </w:r>
    </w:p>
    <w:p w14:paraId="176567B0" w14:textId="77777777" w:rsidR="00420D03" w:rsidRDefault="009319BB" w:rsidP="00FE26A8">
      <w:pPr>
        <w:ind w:firstLineChars="200" w:firstLine="640"/>
        <w:rPr>
          <w:sz w:val="32"/>
          <w:szCs w:val="32"/>
        </w:rPr>
      </w:pPr>
      <w:r>
        <w:rPr>
          <w:sz w:val="32"/>
          <w:szCs w:val="32"/>
        </w:rPr>
        <w:t>截住地下水流（抛石块、水下开挖、泥浆护壁）；</w:t>
      </w:r>
    </w:p>
    <w:p w14:paraId="284790D9" w14:textId="77777777" w:rsidR="00420D03" w:rsidRDefault="009319BB" w:rsidP="00FE26A8">
      <w:pPr>
        <w:ind w:firstLineChars="200" w:firstLine="640"/>
        <w:rPr>
          <w:sz w:val="32"/>
          <w:szCs w:val="32"/>
        </w:rPr>
      </w:pPr>
      <w:r>
        <w:rPr>
          <w:sz w:val="32"/>
          <w:szCs w:val="32"/>
        </w:rPr>
        <w:t>改变动水压力的方向（</w:t>
      </w:r>
      <w:proofErr w:type="gramStart"/>
      <w:r>
        <w:rPr>
          <w:sz w:val="32"/>
          <w:szCs w:val="32"/>
        </w:rPr>
        <w:t>井点降水</w:t>
      </w:r>
      <w:proofErr w:type="gramEnd"/>
      <w:r>
        <w:rPr>
          <w:sz w:val="32"/>
          <w:szCs w:val="32"/>
        </w:rPr>
        <w:t>）。</w:t>
      </w:r>
    </w:p>
    <w:p w14:paraId="5C8C9A5D" w14:textId="77777777" w:rsidR="00420D03" w:rsidRDefault="009319BB" w:rsidP="00FE26A8">
      <w:pPr>
        <w:ind w:firstLineChars="200" w:firstLine="640"/>
        <w:rPr>
          <w:sz w:val="32"/>
          <w:szCs w:val="32"/>
        </w:rPr>
      </w:pPr>
      <w:r>
        <w:rPr>
          <w:sz w:val="32"/>
          <w:szCs w:val="32"/>
        </w:rPr>
        <w:t>2</w:t>
      </w:r>
      <w:r>
        <w:rPr>
          <w:sz w:val="32"/>
          <w:szCs w:val="32"/>
        </w:rPr>
        <w:t>．</w:t>
      </w:r>
      <w:proofErr w:type="gramStart"/>
      <w:r>
        <w:rPr>
          <w:sz w:val="32"/>
          <w:szCs w:val="32"/>
        </w:rPr>
        <w:t>井点降水</w:t>
      </w:r>
      <w:proofErr w:type="gramEnd"/>
      <w:r>
        <w:rPr>
          <w:sz w:val="32"/>
          <w:szCs w:val="32"/>
        </w:rPr>
        <w:t>法</w:t>
      </w:r>
    </w:p>
    <w:p w14:paraId="190AD135" w14:textId="77777777" w:rsidR="00420D03" w:rsidRDefault="009319BB" w:rsidP="00FE26A8">
      <w:pPr>
        <w:ind w:firstLineChars="200" w:firstLine="640"/>
        <w:rPr>
          <w:sz w:val="32"/>
          <w:szCs w:val="32"/>
        </w:rPr>
      </w:pPr>
      <w:r>
        <w:rPr>
          <w:sz w:val="32"/>
          <w:szCs w:val="32"/>
        </w:rPr>
        <w:t xml:space="preserve">  </w:t>
      </w:r>
      <w:r>
        <w:rPr>
          <w:sz w:val="32"/>
          <w:szCs w:val="32"/>
        </w:rPr>
        <w:t>（</w:t>
      </w:r>
      <w:r>
        <w:rPr>
          <w:sz w:val="32"/>
          <w:szCs w:val="32"/>
        </w:rPr>
        <w:t>1</w:t>
      </w:r>
      <w:r>
        <w:rPr>
          <w:sz w:val="32"/>
          <w:szCs w:val="32"/>
        </w:rPr>
        <w:t>）特点：</w:t>
      </w:r>
    </w:p>
    <w:p w14:paraId="4F08958D" w14:textId="77777777" w:rsidR="00420D03" w:rsidRDefault="009319BB" w:rsidP="00FE26A8">
      <w:pPr>
        <w:ind w:firstLineChars="200" w:firstLine="640"/>
        <w:rPr>
          <w:sz w:val="32"/>
          <w:szCs w:val="32"/>
        </w:rPr>
      </w:pPr>
      <w:r>
        <w:rPr>
          <w:sz w:val="32"/>
          <w:szCs w:val="32"/>
        </w:rPr>
        <w:t xml:space="preserve">    </w:t>
      </w:r>
      <w:r>
        <w:rPr>
          <w:sz w:val="32"/>
          <w:szCs w:val="32"/>
        </w:rPr>
        <w:t>效果明显，使土壁稳定、避免流砂、防止隆起、方便施工；</w:t>
      </w:r>
    </w:p>
    <w:p w14:paraId="175E1E03" w14:textId="77777777" w:rsidR="00420D03" w:rsidRDefault="009319BB" w:rsidP="00FE26A8">
      <w:pPr>
        <w:ind w:firstLineChars="200" w:firstLine="640"/>
        <w:rPr>
          <w:sz w:val="32"/>
          <w:szCs w:val="32"/>
        </w:rPr>
      </w:pPr>
      <w:r>
        <w:rPr>
          <w:sz w:val="32"/>
          <w:szCs w:val="32"/>
        </w:rPr>
        <w:t xml:space="preserve">    </w:t>
      </w:r>
      <w:r>
        <w:rPr>
          <w:rFonts w:hint="eastAsia"/>
          <w:sz w:val="32"/>
          <w:szCs w:val="32"/>
        </w:rPr>
        <w:t>缺点：</w:t>
      </w:r>
      <w:r>
        <w:rPr>
          <w:sz w:val="32"/>
          <w:szCs w:val="32"/>
        </w:rPr>
        <w:t>可能引起周围地面和建筑物沉降。</w:t>
      </w:r>
    </w:p>
    <w:p w14:paraId="10B22020" w14:textId="77777777" w:rsidR="00420D03" w:rsidRDefault="009319BB" w:rsidP="00FE26A8">
      <w:pPr>
        <w:ind w:firstLineChars="200" w:firstLine="640"/>
        <w:rPr>
          <w:sz w:val="32"/>
          <w:szCs w:val="32"/>
        </w:rPr>
      </w:pPr>
      <w:r>
        <w:rPr>
          <w:sz w:val="32"/>
          <w:szCs w:val="32"/>
        </w:rPr>
        <w:lastRenderedPageBreak/>
        <w:t>（</w:t>
      </w:r>
      <w:r>
        <w:rPr>
          <w:sz w:val="32"/>
          <w:szCs w:val="32"/>
        </w:rPr>
        <w:t>2</w:t>
      </w:r>
      <w:r>
        <w:rPr>
          <w:sz w:val="32"/>
          <w:szCs w:val="32"/>
        </w:rPr>
        <w:t>）种类：轻型、管井</w:t>
      </w:r>
    </w:p>
    <w:p w14:paraId="1C872699" w14:textId="77777777" w:rsidR="00420D03" w:rsidRDefault="009319BB" w:rsidP="00FE26A8">
      <w:pPr>
        <w:ind w:firstLineChars="200" w:firstLine="640"/>
        <w:jc w:val="center"/>
        <w:rPr>
          <w:sz w:val="32"/>
          <w:szCs w:val="32"/>
        </w:rPr>
      </w:pPr>
      <w:bookmarkStart w:id="170" w:name="_Toc27701"/>
      <w:proofErr w:type="gramStart"/>
      <w:r>
        <w:rPr>
          <w:sz w:val="32"/>
          <w:szCs w:val="32"/>
        </w:rPr>
        <w:t>各种井点降水</w:t>
      </w:r>
      <w:proofErr w:type="gramEnd"/>
      <w:r>
        <w:rPr>
          <w:sz w:val="32"/>
          <w:szCs w:val="32"/>
        </w:rPr>
        <w:t>法适用范围</w:t>
      </w:r>
      <w:bookmarkEnd w:id="170"/>
    </w:p>
    <w:p w14:paraId="07E06D30" w14:textId="77777777" w:rsidR="00420D03" w:rsidRDefault="009319BB" w:rsidP="00FE26A8">
      <w:pPr>
        <w:ind w:firstLineChars="200" w:firstLine="420"/>
        <w:jc w:val="center"/>
        <w:rPr>
          <w:sz w:val="32"/>
          <w:szCs w:val="32"/>
        </w:rPr>
      </w:pPr>
      <w:r>
        <w:rPr>
          <w:noProof/>
        </w:rPr>
        <w:drawing>
          <wp:inline distT="0" distB="0" distL="114300" distR="114300" wp14:anchorId="6588D0DF" wp14:editId="4CC1E2B6">
            <wp:extent cx="5269230" cy="2038350"/>
            <wp:effectExtent l="0" t="0" r="7620" b="0"/>
            <wp:docPr id="3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4"/>
                    <pic:cNvPicPr>
                      <a:picLocks noChangeAspect="1"/>
                    </pic:cNvPicPr>
                  </pic:nvPicPr>
                  <pic:blipFill>
                    <a:blip r:embed="rId53"/>
                    <a:stretch>
                      <a:fillRect/>
                    </a:stretch>
                  </pic:blipFill>
                  <pic:spPr>
                    <a:xfrm>
                      <a:off x="0" y="0"/>
                      <a:ext cx="5269230" cy="2038350"/>
                    </a:xfrm>
                    <a:prstGeom prst="rect">
                      <a:avLst/>
                    </a:prstGeom>
                    <a:noFill/>
                    <a:ln>
                      <a:noFill/>
                    </a:ln>
                  </pic:spPr>
                </pic:pic>
              </a:graphicData>
            </a:graphic>
          </wp:inline>
        </w:drawing>
      </w:r>
    </w:p>
    <w:p w14:paraId="47C9875B" w14:textId="77777777" w:rsidR="00420D03" w:rsidRDefault="009319BB" w:rsidP="00FE26A8">
      <w:pPr>
        <w:rPr>
          <w:sz w:val="32"/>
          <w:szCs w:val="32"/>
        </w:rPr>
      </w:pPr>
      <w:r>
        <w:rPr>
          <w:sz w:val="32"/>
          <w:szCs w:val="32"/>
        </w:rPr>
        <w:t xml:space="preserve"> </w:t>
      </w:r>
      <w:r>
        <w:rPr>
          <w:rFonts w:hint="eastAsia"/>
          <w:sz w:val="32"/>
          <w:szCs w:val="32"/>
        </w:rPr>
        <w:t>A</w:t>
      </w:r>
      <w:r>
        <w:rPr>
          <w:sz w:val="32"/>
          <w:szCs w:val="32"/>
        </w:rPr>
        <w:t>.</w:t>
      </w:r>
      <w:proofErr w:type="gramStart"/>
      <w:r>
        <w:rPr>
          <w:sz w:val="32"/>
          <w:szCs w:val="32"/>
        </w:rPr>
        <w:t>轻型井点降水</w:t>
      </w:r>
      <w:proofErr w:type="gramEnd"/>
    </w:p>
    <w:p w14:paraId="195A7B63" w14:textId="77777777" w:rsidR="00420D03" w:rsidRDefault="009319BB" w:rsidP="00FE26A8">
      <w:pPr>
        <w:rPr>
          <w:sz w:val="32"/>
          <w:szCs w:val="32"/>
        </w:rPr>
      </w:pPr>
      <w:r>
        <w:rPr>
          <w:sz w:val="32"/>
          <w:szCs w:val="32"/>
        </w:rPr>
        <w:t xml:space="preserve">    ①</w:t>
      </w:r>
      <w:r>
        <w:rPr>
          <w:sz w:val="32"/>
          <w:szCs w:val="32"/>
        </w:rPr>
        <w:t>降水原理</w:t>
      </w:r>
    </w:p>
    <w:p w14:paraId="3F3C49D3" w14:textId="77777777" w:rsidR="00420D03" w:rsidRDefault="009319BB" w:rsidP="00FE26A8">
      <w:pPr>
        <w:rPr>
          <w:sz w:val="32"/>
          <w:szCs w:val="32"/>
        </w:rPr>
      </w:pPr>
      <w:r>
        <w:rPr>
          <w:sz w:val="32"/>
          <w:szCs w:val="32"/>
        </w:rPr>
        <w:t xml:space="preserve">    ②</w:t>
      </w:r>
      <w:proofErr w:type="gramStart"/>
      <w:r>
        <w:rPr>
          <w:sz w:val="32"/>
          <w:szCs w:val="32"/>
        </w:rPr>
        <w:t>井点设备</w:t>
      </w:r>
      <w:proofErr w:type="gramEnd"/>
    </w:p>
    <w:p w14:paraId="06E8FAB9" w14:textId="77777777" w:rsidR="00420D03" w:rsidRDefault="009319BB" w:rsidP="00FE26A8">
      <w:pPr>
        <w:rPr>
          <w:sz w:val="32"/>
          <w:szCs w:val="32"/>
        </w:rPr>
      </w:pPr>
      <w:r>
        <w:rPr>
          <w:sz w:val="32"/>
          <w:szCs w:val="32"/>
        </w:rPr>
        <w:t xml:space="preserve">    </w:t>
      </w:r>
      <w:r>
        <w:rPr>
          <w:sz w:val="32"/>
          <w:szCs w:val="32"/>
        </w:rPr>
        <w:t>滤管：</w:t>
      </w:r>
      <w:r>
        <w:rPr>
          <w:sz w:val="32"/>
          <w:szCs w:val="32"/>
        </w:rPr>
        <w:t>φ38</w:t>
      </w:r>
      <w:r>
        <w:rPr>
          <w:sz w:val="32"/>
          <w:szCs w:val="32"/>
        </w:rPr>
        <w:t>、</w:t>
      </w:r>
      <w:r>
        <w:rPr>
          <w:sz w:val="32"/>
          <w:szCs w:val="32"/>
        </w:rPr>
        <w:t>φ51</w:t>
      </w:r>
      <w:r>
        <w:rPr>
          <w:sz w:val="32"/>
          <w:szCs w:val="32"/>
        </w:rPr>
        <w:t>，长</w:t>
      </w:r>
      <w:r>
        <w:rPr>
          <w:sz w:val="32"/>
          <w:szCs w:val="32"/>
        </w:rPr>
        <w:t>1</w:t>
      </w:r>
      <w:r>
        <w:rPr>
          <w:sz w:val="32"/>
          <w:szCs w:val="32"/>
        </w:rPr>
        <w:t>～</w:t>
      </w:r>
      <w:r>
        <w:rPr>
          <w:sz w:val="32"/>
          <w:szCs w:val="32"/>
        </w:rPr>
        <w:t>1.7m</w:t>
      </w:r>
      <w:r>
        <w:rPr>
          <w:sz w:val="32"/>
          <w:szCs w:val="32"/>
        </w:rPr>
        <w:t>，无缝钢管，开孔</w:t>
      </w:r>
      <w:r>
        <w:rPr>
          <w:sz w:val="32"/>
          <w:szCs w:val="32"/>
        </w:rPr>
        <w:t xml:space="preserve">φ12 </w:t>
      </w:r>
      <w:r>
        <w:rPr>
          <w:sz w:val="32"/>
          <w:szCs w:val="32"/>
        </w:rPr>
        <w:t>～</w:t>
      </w:r>
      <w:r>
        <w:rPr>
          <w:sz w:val="32"/>
          <w:szCs w:val="32"/>
        </w:rPr>
        <w:t xml:space="preserve"> φ18,</w:t>
      </w:r>
      <w:r>
        <w:rPr>
          <w:sz w:val="32"/>
          <w:szCs w:val="32"/>
        </w:rPr>
        <w:t>开孔率</w:t>
      </w:r>
      <w:r>
        <w:rPr>
          <w:sz w:val="32"/>
          <w:szCs w:val="32"/>
        </w:rPr>
        <w:t>20</w:t>
      </w:r>
      <w:r>
        <w:rPr>
          <w:sz w:val="32"/>
          <w:szCs w:val="32"/>
        </w:rPr>
        <w:t>～</w:t>
      </w:r>
      <w:r>
        <w:rPr>
          <w:sz w:val="32"/>
          <w:szCs w:val="32"/>
        </w:rPr>
        <w:t>25</w:t>
      </w:r>
      <w:r>
        <w:rPr>
          <w:sz w:val="32"/>
          <w:szCs w:val="32"/>
        </w:rPr>
        <w:t>％，包滤网；</w:t>
      </w:r>
    </w:p>
    <w:p w14:paraId="32E7413B" w14:textId="77777777" w:rsidR="00420D03" w:rsidRDefault="009319BB" w:rsidP="00FE26A8">
      <w:pPr>
        <w:rPr>
          <w:sz w:val="32"/>
          <w:szCs w:val="32"/>
        </w:rPr>
      </w:pPr>
      <w:r>
        <w:rPr>
          <w:sz w:val="32"/>
          <w:szCs w:val="32"/>
        </w:rPr>
        <w:t xml:space="preserve">    </w:t>
      </w:r>
      <w:proofErr w:type="gramStart"/>
      <w:r>
        <w:rPr>
          <w:sz w:val="32"/>
          <w:szCs w:val="32"/>
        </w:rPr>
        <w:t>井点管</w:t>
      </w:r>
      <w:proofErr w:type="gramEnd"/>
      <w:r>
        <w:rPr>
          <w:sz w:val="32"/>
          <w:szCs w:val="32"/>
        </w:rPr>
        <w:t>：</w:t>
      </w:r>
      <w:r>
        <w:rPr>
          <w:sz w:val="32"/>
          <w:szCs w:val="32"/>
        </w:rPr>
        <w:t>φ38</w:t>
      </w:r>
      <w:r>
        <w:rPr>
          <w:sz w:val="32"/>
          <w:szCs w:val="32"/>
        </w:rPr>
        <w:t>、</w:t>
      </w:r>
      <w:r>
        <w:rPr>
          <w:sz w:val="32"/>
          <w:szCs w:val="32"/>
        </w:rPr>
        <w:t>φ51</w:t>
      </w:r>
      <w:r>
        <w:rPr>
          <w:sz w:val="32"/>
          <w:szCs w:val="32"/>
        </w:rPr>
        <w:t>，长</w:t>
      </w:r>
      <w:r>
        <w:rPr>
          <w:sz w:val="32"/>
          <w:szCs w:val="32"/>
        </w:rPr>
        <w:t>5</w:t>
      </w:r>
      <w:r>
        <w:rPr>
          <w:sz w:val="32"/>
          <w:szCs w:val="32"/>
        </w:rPr>
        <w:t>～</w:t>
      </w:r>
      <w:r>
        <w:rPr>
          <w:sz w:val="32"/>
          <w:szCs w:val="32"/>
        </w:rPr>
        <w:t>7m</w:t>
      </w:r>
      <w:r>
        <w:rPr>
          <w:sz w:val="32"/>
          <w:szCs w:val="32"/>
        </w:rPr>
        <w:t>（常用</w:t>
      </w:r>
      <w:r>
        <w:rPr>
          <w:sz w:val="32"/>
          <w:szCs w:val="32"/>
        </w:rPr>
        <w:t>6m</w:t>
      </w:r>
      <w:r>
        <w:rPr>
          <w:sz w:val="32"/>
          <w:szCs w:val="32"/>
        </w:rPr>
        <w:t>），无缝钢管，</w:t>
      </w:r>
      <w:proofErr w:type="gramStart"/>
      <w:r>
        <w:rPr>
          <w:sz w:val="32"/>
          <w:szCs w:val="32"/>
        </w:rPr>
        <w:t>丝扣连滤管</w:t>
      </w:r>
      <w:proofErr w:type="gramEnd"/>
      <w:r>
        <w:rPr>
          <w:sz w:val="32"/>
          <w:szCs w:val="32"/>
        </w:rPr>
        <w:t>；</w:t>
      </w:r>
    </w:p>
    <w:p w14:paraId="6CBE4CD9" w14:textId="77777777" w:rsidR="00420D03" w:rsidRDefault="009319BB" w:rsidP="00FE26A8">
      <w:pPr>
        <w:rPr>
          <w:sz w:val="32"/>
          <w:szCs w:val="32"/>
        </w:rPr>
      </w:pPr>
      <w:r>
        <w:rPr>
          <w:sz w:val="32"/>
          <w:szCs w:val="32"/>
        </w:rPr>
        <w:t xml:space="preserve">  </w:t>
      </w:r>
      <w:r>
        <w:rPr>
          <w:sz w:val="32"/>
          <w:szCs w:val="32"/>
        </w:rPr>
        <w:t>连接管：使用透明塑料管、胶管或钢管，宜有阀门；</w:t>
      </w:r>
    </w:p>
    <w:p w14:paraId="5B97078F" w14:textId="77777777" w:rsidR="00420D03" w:rsidRDefault="009319BB" w:rsidP="00FE26A8">
      <w:pPr>
        <w:rPr>
          <w:sz w:val="32"/>
          <w:szCs w:val="32"/>
        </w:rPr>
      </w:pPr>
      <w:r>
        <w:rPr>
          <w:sz w:val="32"/>
          <w:szCs w:val="32"/>
        </w:rPr>
        <w:t xml:space="preserve">   </w:t>
      </w:r>
      <w:r>
        <w:rPr>
          <w:sz w:val="32"/>
          <w:szCs w:val="32"/>
        </w:rPr>
        <w:t>总管：</w:t>
      </w:r>
      <w:r>
        <w:rPr>
          <w:sz w:val="32"/>
          <w:szCs w:val="32"/>
        </w:rPr>
        <w:t>φ100</w:t>
      </w:r>
      <w:r>
        <w:rPr>
          <w:sz w:val="32"/>
          <w:szCs w:val="32"/>
        </w:rPr>
        <w:t>～</w:t>
      </w:r>
      <w:r>
        <w:rPr>
          <w:sz w:val="32"/>
          <w:szCs w:val="32"/>
        </w:rPr>
        <w:t>127</w:t>
      </w:r>
      <w:r>
        <w:rPr>
          <w:sz w:val="32"/>
          <w:szCs w:val="32"/>
        </w:rPr>
        <w:t>无缝钢管，每节</w:t>
      </w:r>
      <w:r>
        <w:rPr>
          <w:sz w:val="32"/>
          <w:szCs w:val="32"/>
        </w:rPr>
        <w:t>4m</w:t>
      </w:r>
      <w:r>
        <w:rPr>
          <w:sz w:val="32"/>
          <w:szCs w:val="32"/>
        </w:rPr>
        <w:t>，每隔</w:t>
      </w:r>
      <w:r>
        <w:rPr>
          <w:sz w:val="32"/>
          <w:szCs w:val="32"/>
        </w:rPr>
        <w:t>0.8</w:t>
      </w:r>
      <w:r>
        <w:rPr>
          <w:sz w:val="32"/>
          <w:szCs w:val="32"/>
        </w:rPr>
        <w:t>、</w:t>
      </w:r>
      <w:r>
        <w:rPr>
          <w:sz w:val="32"/>
          <w:szCs w:val="32"/>
        </w:rPr>
        <w:t>1</w:t>
      </w:r>
      <w:r>
        <w:rPr>
          <w:sz w:val="32"/>
          <w:szCs w:val="32"/>
        </w:rPr>
        <w:t>或</w:t>
      </w:r>
      <w:r>
        <w:rPr>
          <w:sz w:val="32"/>
          <w:szCs w:val="32"/>
        </w:rPr>
        <w:t>1.2m</w:t>
      </w:r>
      <w:r>
        <w:rPr>
          <w:sz w:val="32"/>
          <w:szCs w:val="32"/>
        </w:rPr>
        <w:t>有一短接口；</w:t>
      </w:r>
    </w:p>
    <w:p w14:paraId="4C09D3FD" w14:textId="77777777" w:rsidR="00420D03" w:rsidRDefault="009319BB" w:rsidP="00FE26A8">
      <w:pPr>
        <w:rPr>
          <w:sz w:val="32"/>
          <w:szCs w:val="32"/>
        </w:rPr>
      </w:pPr>
      <w:r>
        <w:rPr>
          <w:sz w:val="32"/>
          <w:szCs w:val="32"/>
        </w:rPr>
        <w:t xml:space="preserve">   </w:t>
      </w:r>
      <w:r>
        <w:rPr>
          <w:sz w:val="32"/>
          <w:szCs w:val="32"/>
        </w:rPr>
        <w:t>抽水设备：</w:t>
      </w:r>
    </w:p>
    <w:p w14:paraId="30165EFD" w14:textId="77777777" w:rsidR="00420D03" w:rsidRDefault="009319BB" w:rsidP="00FE26A8">
      <w:pPr>
        <w:ind w:firstLineChars="200" w:firstLine="640"/>
        <w:rPr>
          <w:sz w:val="32"/>
          <w:szCs w:val="32"/>
        </w:rPr>
      </w:pPr>
      <w:r>
        <w:rPr>
          <w:sz w:val="32"/>
          <w:szCs w:val="32"/>
        </w:rPr>
        <w:t>真空泵（教材）</w:t>
      </w:r>
      <w:r>
        <w:rPr>
          <w:sz w:val="32"/>
          <w:szCs w:val="32"/>
        </w:rPr>
        <w:t>――W5</w:t>
      </w:r>
      <w:r>
        <w:rPr>
          <w:sz w:val="32"/>
          <w:szCs w:val="32"/>
        </w:rPr>
        <w:t>、</w:t>
      </w:r>
      <w:r>
        <w:rPr>
          <w:sz w:val="32"/>
          <w:szCs w:val="32"/>
        </w:rPr>
        <w:t>W6</w:t>
      </w:r>
      <w:r>
        <w:rPr>
          <w:sz w:val="32"/>
          <w:szCs w:val="32"/>
        </w:rPr>
        <w:t>；深度</w:t>
      </w:r>
      <w:r>
        <w:rPr>
          <w:sz w:val="32"/>
          <w:szCs w:val="32"/>
        </w:rPr>
        <w:t>5-7m,</w:t>
      </w:r>
      <w:r>
        <w:rPr>
          <w:sz w:val="32"/>
          <w:szCs w:val="32"/>
        </w:rPr>
        <w:t>负荷长度</w:t>
      </w:r>
      <w:r>
        <w:rPr>
          <w:sz w:val="32"/>
          <w:szCs w:val="32"/>
        </w:rPr>
        <w:t>100m</w:t>
      </w:r>
      <w:r>
        <w:rPr>
          <w:sz w:val="32"/>
          <w:szCs w:val="32"/>
        </w:rPr>
        <w:t>和</w:t>
      </w:r>
      <w:r>
        <w:rPr>
          <w:sz w:val="32"/>
          <w:szCs w:val="32"/>
        </w:rPr>
        <w:t>120m</w:t>
      </w:r>
    </w:p>
    <w:p w14:paraId="6546CDB9" w14:textId="77777777" w:rsidR="00420D03" w:rsidRDefault="009319BB" w:rsidP="00FE26A8">
      <w:pPr>
        <w:ind w:firstLineChars="200" w:firstLine="640"/>
        <w:rPr>
          <w:sz w:val="32"/>
          <w:szCs w:val="32"/>
        </w:rPr>
      </w:pPr>
      <w:r>
        <w:rPr>
          <w:sz w:val="32"/>
          <w:szCs w:val="32"/>
        </w:rPr>
        <w:t>射流泵（常用）</w:t>
      </w:r>
      <w:r>
        <w:rPr>
          <w:sz w:val="32"/>
          <w:szCs w:val="32"/>
        </w:rPr>
        <w:t>――</w:t>
      </w:r>
      <w:r>
        <w:rPr>
          <w:sz w:val="32"/>
          <w:szCs w:val="32"/>
        </w:rPr>
        <w:t>简单、轻小、节能</w:t>
      </w:r>
    </w:p>
    <w:p w14:paraId="684F2CCA" w14:textId="77777777" w:rsidR="00420D03" w:rsidRDefault="009319BB" w:rsidP="00FE26A8">
      <w:pPr>
        <w:ind w:firstLineChars="200" w:firstLine="640"/>
        <w:rPr>
          <w:sz w:val="32"/>
          <w:szCs w:val="32"/>
        </w:rPr>
      </w:pPr>
      <w:r>
        <w:rPr>
          <w:sz w:val="32"/>
          <w:szCs w:val="32"/>
        </w:rPr>
        <w:t>隔膜泵（少用）</w:t>
      </w:r>
    </w:p>
    <w:p w14:paraId="40762184" w14:textId="77777777" w:rsidR="00420D03" w:rsidRDefault="009319BB" w:rsidP="00FE26A8">
      <w:pPr>
        <w:rPr>
          <w:sz w:val="32"/>
          <w:szCs w:val="32"/>
        </w:rPr>
      </w:pPr>
      <w:r>
        <w:object w:dxaOrig="7800" w:dyaOrig="5234" w14:anchorId="452348F1">
          <v:shape id="_x0000_i1366" type="#_x0000_t75" style="width:390pt;height:261.7pt" o:ole="">
            <v:imagedata r:id="rId54" o:title="" croptop="2427f"/>
          </v:shape>
          <o:OLEObject Type="Embed" ProgID="Photoshop.Image.5" ShapeID="_x0000_i1366" DrawAspect="Content" ObjectID="_1716382019" r:id="rId55"/>
        </w:object>
      </w:r>
    </w:p>
    <w:p w14:paraId="0EF0A085" w14:textId="77777777" w:rsidR="00420D03" w:rsidRDefault="009319BB" w:rsidP="00FE26A8">
      <w:pPr>
        <w:ind w:firstLineChars="100" w:firstLine="321"/>
        <w:jc w:val="center"/>
        <w:rPr>
          <w:sz w:val="32"/>
          <w:szCs w:val="32"/>
        </w:rPr>
      </w:pPr>
      <w:bookmarkStart w:id="171" w:name="_Toc24874"/>
      <w:proofErr w:type="gramStart"/>
      <w:r>
        <w:rPr>
          <w:b/>
          <w:bCs/>
          <w:sz w:val="32"/>
          <w:szCs w:val="32"/>
        </w:rPr>
        <w:t>轻型井点降水</w:t>
      </w:r>
      <w:proofErr w:type="gramEnd"/>
      <w:r>
        <w:rPr>
          <w:b/>
          <w:bCs/>
          <w:sz w:val="32"/>
          <w:szCs w:val="32"/>
        </w:rPr>
        <w:t>全貌图</w:t>
      </w:r>
      <w:bookmarkEnd w:id="171"/>
    </w:p>
    <w:p w14:paraId="404AC072" w14:textId="77777777" w:rsidR="00420D03" w:rsidRDefault="009319BB" w:rsidP="00FE26A8">
      <w:pPr>
        <w:ind w:firstLineChars="100" w:firstLine="210"/>
      </w:pPr>
      <w:r>
        <w:object w:dxaOrig="7623" w:dyaOrig="790" w14:anchorId="75B223CF">
          <v:shape id="_x0000_i1367" type="#_x0000_t75" alt="" style="width:381.15pt;height:39.5pt" o:ole="">
            <v:imagedata r:id="rId56" o:title=""/>
          </v:shape>
          <o:OLEObject Type="Embed" ProgID="Photoshop.Image.5" ShapeID="_x0000_i1367" DrawAspect="Content" ObjectID="_1716382020" r:id="rId57"/>
        </w:object>
      </w:r>
    </w:p>
    <w:p w14:paraId="0EC59CC0" w14:textId="77777777" w:rsidR="00420D03" w:rsidRDefault="00420D03" w:rsidP="00FE26A8"/>
    <w:p w14:paraId="4E1B223A" w14:textId="77777777" w:rsidR="00420D03" w:rsidRDefault="009319BB" w:rsidP="00FE26A8">
      <w:pPr>
        <w:ind w:firstLineChars="100" w:firstLine="210"/>
      </w:pPr>
      <w:r>
        <w:rPr>
          <w:noProof/>
        </w:rPr>
        <w:drawing>
          <wp:inline distT="0" distB="0" distL="114300" distR="114300" wp14:anchorId="4E14A95F" wp14:editId="09B26E04">
            <wp:extent cx="5320030" cy="3547110"/>
            <wp:effectExtent l="0" t="0" r="13970" b="15240"/>
            <wp:docPr id="3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9"/>
                    <pic:cNvPicPr>
                      <a:picLocks noChangeAspect="1"/>
                    </pic:cNvPicPr>
                  </pic:nvPicPr>
                  <pic:blipFill>
                    <a:blip r:embed="rId58"/>
                    <a:stretch>
                      <a:fillRect/>
                    </a:stretch>
                  </pic:blipFill>
                  <pic:spPr>
                    <a:xfrm>
                      <a:off x="0" y="0"/>
                      <a:ext cx="5320030" cy="3547110"/>
                    </a:xfrm>
                    <a:prstGeom prst="rect">
                      <a:avLst/>
                    </a:prstGeom>
                    <a:noFill/>
                    <a:ln>
                      <a:noFill/>
                    </a:ln>
                  </pic:spPr>
                </pic:pic>
              </a:graphicData>
            </a:graphic>
          </wp:inline>
        </w:drawing>
      </w:r>
    </w:p>
    <w:p w14:paraId="01FCF8EB" w14:textId="77777777" w:rsidR="00420D03" w:rsidRDefault="00420D03" w:rsidP="00FE26A8">
      <w:pPr>
        <w:ind w:firstLineChars="100" w:firstLine="210"/>
      </w:pPr>
    </w:p>
    <w:p w14:paraId="60E60DC9" w14:textId="77777777" w:rsidR="00420D03" w:rsidRDefault="00420D03" w:rsidP="00FE26A8">
      <w:pPr>
        <w:ind w:firstLineChars="100" w:firstLine="210"/>
      </w:pPr>
    </w:p>
    <w:p w14:paraId="74ABBD9F" w14:textId="77777777" w:rsidR="00420D03" w:rsidRDefault="00420D03" w:rsidP="00FE26A8">
      <w:pPr>
        <w:ind w:firstLineChars="100" w:firstLine="210"/>
      </w:pPr>
    </w:p>
    <w:p w14:paraId="7B96794A" w14:textId="77777777" w:rsidR="00420D03" w:rsidRDefault="009319BB" w:rsidP="00FE26A8">
      <w:pPr>
        <w:ind w:firstLineChars="100" w:firstLine="210"/>
      </w:pPr>
      <w:r>
        <w:rPr>
          <w:noProof/>
        </w:rPr>
        <w:lastRenderedPageBreak/>
        <w:drawing>
          <wp:inline distT="0" distB="0" distL="114300" distR="114300" wp14:anchorId="1D335464" wp14:editId="55393800">
            <wp:extent cx="5271770" cy="3723005"/>
            <wp:effectExtent l="0" t="0" r="5080" b="10795"/>
            <wp:docPr id="3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0"/>
                    <pic:cNvPicPr>
                      <a:picLocks noChangeAspect="1"/>
                    </pic:cNvPicPr>
                  </pic:nvPicPr>
                  <pic:blipFill>
                    <a:blip r:embed="rId59"/>
                    <a:stretch>
                      <a:fillRect/>
                    </a:stretch>
                  </pic:blipFill>
                  <pic:spPr>
                    <a:xfrm>
                      <a:off x="0" y="0"/>
                      <a:ext cx="5271770" cy="3723005"/>
                    </a:xfrm>
                    <a:prstGeom prst="rect">
                      <a:avLst/>
                    </a:prstGeom>
                    <a:noFill/>
                    <a:ln>
                      <a:noFill/>
                    </a:ln>
                  </pic:spPr>
                </pic:pic>
              </a:graphicData>
            </a:graphic>
          </wp:inline>
        </w:drawing>
      </w:r>
    </w:p>
    <w:p w14:paraId="56B807E3" w14:textId="77777777" w:rsidR="00420D03" w:rsidRDefault="00420D03" w:rsidP="00FE26A8">
      <w:pPr>
        <w:ind w:firstLineChars="100" w:firstLine="210"/>
      </w:pPr>
    </w:p>
    <w:p w14:paraId="6D1380FB" w14:textId="77777777" w:rsidR="00420D03" w:rsidRDefault="00420D03" w:rsidP="00FE26A8">
      <w:pPr>
        <w:ind w:firstLineChars="100" w:firstLine="210"/>
      </w:pPr>
    </w:p>
    <w:p w14:paraId="2047FE25" w14:textId="77777777" w:rsidR="00420D03" w:rsidRDefault="00420D03" w:rsidP="00FE26A8">
      <w:pPr>
        <w:ind w:firstLineChars="100" w:firstLine="210"/>
      </w:pPr>
    </w:p>
    <w:p w14:paraId="04ED86B8" w14:textId="77777777" w:rsidR="00420D03" w:rsidRDefault="009319BB" w:rsidP="00FE26A8">
      <w:pPr>
        <w:ind w:firstLineChars="100" w:firstLine="210"/>
      </w:pPr>
      <w:r>
        <w:rPr>
          <w:noProof/>
        </w:rPr>
        <w:drawing>
          <wp:anchor distT="0" distB="0" distL="114300" distR="114300" simplePos="0" relativeHeight="251724800" behindDoc="0" locked="0" layoutInCell="1" allowOverlap="1" wp14:anchorId="0F263045" wp14:editId="4716797E">
            <wp:simplePos x="0" y="0"/>
            <wp:positionH relativeFrom="column">
              <wp:posOffset>154940</wp:posOffset>
            </wp:positionH>
            <wp:positionV relativeFrom="paragraph">
              <wp:posOffset>90170</wp:posOffset>
            </wp:positionV>
            <wp:extent cx="5009515" cy="3749040"/>
            <wp:effectExtent l="0" t="0" r="635" b="3810"/>
            <wp:wrapSquare wrapText="bothSides"/>
            <wp:docPr id="3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1"/>
                    <pic:cNvPicPr>
                      <a:picLocks noChangeAspect="1"/>
                    </pic:cNvPicPr>
                  </pic:nvPicPr>
                  <pic:blipFill>
                    <a:blip r:embed="rId60"/>
                    <a:stretch>
                      <a:fillRect/>
                    </a:stretch>
                  </pic:blipFill>
                  <pic:spPr>
                    <a:xfrm>
                      <a:off x="0" y="0"/>
                      <a:ext cx="5009515" cy="3749040"/>
                    </a:xfrm>
                    <a:prstGeom prst="rect">
                      <a:avLst/>
                    </a:prstGeom>
                    <a:noFill/>
                    <a:ln>
                      <a:noFill/>
                    </a:ln>
                  </pic:spPr>
                </pic:pic>
              </a:graphicData>
            </a:graphic>
          </wp:anchor>
        </w:drawing>
      </w:r>
      <w:r>
        <w:rPr>
          <w:rFonts w:hint="eastAsia"/>
        </w:rPr>
        <w:t xml:space="preserve">                                                    </w:t>
      </w:r>
    </w:p>
    <w:p w14:paraId="2755F9F1" w14:textId="77777777" w:rsidR="00420D03" w:rsidRDefault="00420D03" w:rsidP="00FE26A8">
      <w:pPr>
        <w:ind w:firstLineChars="100" w:firstLine="210"/>
      </w:pPr>
    </w:p>
    <w:p w14:paraId="286255C3" w14:textId="77777777" w:rsidR="00420D03" w:rsidRDefault="00420D03" w:rsidP="00FE26A8">
      <w:pPr>
        <w:ind w:firstLineChars="100" w:firstLine="210"/>
      </w:pPr>
    </w:p>
    <w:p w14:paraId="5F80F10E" w14:textId="77777777" w:rsidR="00420D03" w:rsidRDefault="00420D03" w:rsidP="00FE26A8">
      <w:pPr>
        <w:ind w:firstLineChars="100" w:firstLine="210"/>
      </w:pPr>
    </w:p>
    <w:p w14:paraId="70AC9068" w14:textId="77777777" w:rsidR="00420D03" w:rsidRDefault="009319BB" w:rsidP="00FE26A8">
      <w:pPr>
        <w:ind w:firstLineChars="100" w:firstLine="320"/>
        <w:rPr>
          <w:sz w:val="32"/>
          <w:szCs w:val="32"/>
        </w:rPr>
      </w:pPr>
      <w:bookmarkStart w:id="172" w:name="_Toc3373"/>
      <w:r>
        <w:rPr>
          <w:rFonts w:hint="eastAsia"/>
          <w:sz w:val="32"/>
          <w:szCs w:val="32"/>
        </w:rPr>
        <w:t>B</w:t>
      </w:r>
      <w:r>
        <w:rPr>
          <w:rFonts w:hint="eastAsia"/>
          <w:sz w:val="32"/>
          <w:szCs w:val="32"/>
        </w:rPr>
        <w:t>、</w:t>
      </w:r>
      <w:proofErr w:type="gramStart"/>
      <w:r>
        <w:rPr>
          <w:sz w:val="32"/>
          <w:szCs w:val="32"/>
        </w:rPr>
        <w:t>轻型井点布置</w:t>
      </w:r>
      <w:bookmarkEnd w:id="172"/>
      <w:proofErr w:type="gramEnd"/>
    </w:p>
    <w:p w14:paraId="272CDC52" w14:textId="77777777" w:rsidR="00420D03" w:rsidRDefault="009319BB" w:rsidP="00FE26A8">
      <w:pPr>
        <w:ind w:firstLineChars="100" w:firstLine="320"/>
        <w:rPr>
          <w:sz w:val="32"/>
          <w:szCs w:val="32"/>
        </w:rPr>
      </w:pPr>
      <w:r>
        <w:rPr>
          <w:sz w:val="32"/>
          <w:szCs w:val="32"/>
        </w:rPr>
        <w:t xml:space="preserve">   </w:t>
      </w:r>
      <w:r>
        <w:rPr>
          <w:sz w:val="32"/>
          <w:szCs w:val="32"/>
        </w:rPr>
        <w:t>单排：在沟槽上游一侧布置，每侧超出沟槽</w:t>
      </w:r>
      <w:r>
        <w:rPr>
          <w:sz w:val="32"/>
          <w:szCs w:val="32"/>
        </w:rPr>
        <w:t>≮B</w:t>
      </w:r>
      <w:r>
        <w:rPr>
          <w:sz w:val="32"/>
          <w:szCs w:val="32"/>
        </w:rPr>
        <w:t>。</w:t>
      </w:r>
    </w:p>
    <w:p w14:paraId="7F0CF70C" w14:textId="77777777" w:rsidR="00420D03" w:rsidRDefault="009319BB" w:rsidP="00FE26A8">
      <w:pPr>
        <w:ind w:firstLineChars="100" w:firstLine="320"/>
        <w:rPr>
          <w:sz w:val="32"/>
          <w:szCs w:val="32"/>
        </w:rPr>
      </w:pPr>
      <w:r>
        <w:rPr>
          <w:sz w:val="32"/>
          <w:szCs w:val="32"/>
        </w:rPr>
        <w:t>用于沟槽宽度</w:t>
      </w:r>
      <w:r>
        <w:rPr>
          <w:sz w:val="32"/>
          <w:szCs w:val="32"/>
        </w:rPr>
        <w:t>B≤6m</w:t>
      </w:r>
      <w:r>
        <w:rPr>
          <w:sz w:val="32"/>
          <w:szCs w:val="32"/>
        </w:rPr>
        <w:t>，降水深度</w:t>
      </w:r>
      <w:r>
        <w:rPr>
          <w:sz w:val="32"/>
          <w:szCs w:val="32"/>
        </w:rPr>
        <w:t>≤5m</w:t>
      </w:r>
      <w:r>
        <w:rPr>
          <w:sz w:val="32"/>
          <w:szCs w:val="32"/>
        </w:rPr>
        <w:t>。</w:t>
      </w:r>
    </w:p>
    <w:p w14:paraId="2F6E8F95" w14:textId="77777777" w:rsidR="00420D03" w:rsidRDefault="009319BB" w:rsidP="00FE26A8">
      <w:pPr>
        <w:ind w:firstLineChars="100" w:firstLine="320"/>
        <w:rPr>
          <w:sz w:val="32"/>
          <w:szCs w:val="32"/>
        </w:rPr>
      </w:pPr>
      <w:r>
        <w:rPr>
          <w:sz w:val="32"/>
          <w:szCs w:val="32"/>
        </w:rPr>
        <w:t xml:space="preserve">    </w:t>
      </w:r>
      <w:r>
        <w:rPr>
          <w:sz w:val="32"/>
          <w:szCs w:val="32"/>
        </w:rPr>
        <w:t>双排：在沟槽两侧布置，每侧超出沟槽</w:t>
      </w:r>
      <w:r>
        <w:rPr>
          <w:sz w:val="32"/>
          <w:szCs w:val="32"/>
        </w:rPr>
        <w:t>≮B</w:t>
      </w:r>
      <w:r>
        <w:rPr>
          <w:sz w:val="32"/>
          <w:szCs w:val="32"/>
        </w:rPr>
        <w:t>。</w:t>
      </w:r>
    </w:p>
    <w:p w14:paraId="3F87034C" w14:textId="77777777" w:rsidR="00420D03" w:rsidRDefault="009319BB" w:rsidP="00FE26A8">
      <w:pPr>
        <w:ind w:firstLineChars="100" w:firstLine="320"/>
        <w:rPr>
          <w:sz w:val="32"/>
          <w:szCs w:val="32"/>
        </w:rPr>
      </w:pPr>
      <w:r>
        <w:rPr>
          <w:sz w:val="32"/>
          <w:szCs w:val="32"/>
        </w:rPr>
        <w:t xml:space="preserve"> </w:t>
      </w:r>
      <w:r>
        <w:rPr>
          <w:sz w:val="32"/>
          <w:szCs w:val="32"/>
        </w:rPr>
        <w:t>用于沟槽宽度</w:t>
      </w:r>
      <w:r>
        <w:rPr>
          <w:sz w:val="32"/>
          <w:szCs w:val="32"/>
        </w:rPr>
        <w:t>B</w:t>
      </w:r>
      <w:r>
        <w:rPr>
          <w:sz w:val="32"/>
          <w:szCs w:val="32"/>
        </w:rPr>
        <w:t>＞</w:t>
      </w:r>
      <w:r>
        <w:rPr>
          <w:sz w:val="32"/>
          <w:szCs w:val="32"/>
        </w:rPr>
        <w:t>6m</w:t>
      </w:r>
      <w:r>
        <w:rPr>
          <w:sz w:val="32"/>
          <w:szCs w:val="32"/>
        </w:rPr>
        <w:t>，或土质不良。</w:t>
      </w:r>
    </w:p>
    <w:p w14:paraId="39964EFB" w14:textId="77777777" w:rsidR="00420D03" w:rsidRDefault="009319BB" w:rsidP="00FE26A8">
      <w:pPr>
        <w:ind w:firstLineChars="100" w:firstLine="320"/>
        <w:rPr>
          <w:sz w:val="32"/>
          <w:szCs w:val="32"/>
        </w:rPr>
      </w:pPr>
      <w:r>
        <w:rPr>
          <w:sz w:val="32"/>
          <w:szCs w:val="32"/>
        </w:rPr>
        <w:t xml:space="preserve">    </w:t>
      </w:r>
      <w:r>
        <w:rPr>
          <w:sz w:val="32"/>
          <w:szCs w:val="32"/>
        </w:rPr>
        <w:t>环状：在坑槽四周布置。</w:t>
      </w:r>
    </w:p>
    <w:p w14:paraId="5660BAE4" w14:textId="77777777" w:rsidR="00420D03" w:rsidRDefault="009319BB" w:rsidP="00FE26A8">
      <w:pPr>
        <w:ind w:firstLineChars="100" w:firstLine="320"/>
        <w:rPr>
          <w:sz w:val="32"/>
          <w:szCs w:val="32"/>
        </w:rPr>
      </w:pPr>
      <w:r>
        <w:rPr>
          <w:sz w:val="32"/>
          <w:szCs w:val="32"/>
        </w:rPr>
        <w:t xml:space="preserve">      -    </w:t>
      </w:r>
      <w:r>
        <w:rPr>
          <w:sz w:val="32"/>
          <w:szCs w:val="32"/>
        </w:rPr>
        <w:t>用于面积较大的基坑。</w:t>
      </w:r>
    </w:p>
    <w:p w14:paraId="57EE9026" w14:textId="77777777" w:rsidR="00420D03" w:rsidRDefault="009319BB" w:rsidP="00FE26A8">
      <w:pPr>
        <w:ind w:firstLineChars="100" w:firstLine="320"/>
        <w:rPr>
          <w:sz w:val="32"/>
          <w:szCs w:val="32"/>
        </w:rPr>
      </w:pPr>
      <w:r>
        <w:rPr>
          <w:sz w:val="32"/>
          <w:szCs w:val="32"/>
        </w:rPr>
        <w:t xml:space="preserve">     U</w:t>
      </w:r>
      <w:r>
        <w:rPr>
          <w:sz w:val="32"/>
          <w:szCs w:val="32"/>
        </w:rPr>
        <w:t>型：不封闭一段在下游方向</w:t>
      </w:r>
    </w:p>
    <w:p w14:paraId="761CDB0B" w14:textId="77777777" w:rsidR="00420D03" w:rsidRDefault="009319BB" w:rsidP="00FE26A8">
      <w:pPr>
        <w:ind w:firstLineChars="100" w:firstLine="320"/>
        <w:rPr>
          <w:sz w:val="32"/>
          <w:szCs w:val="32"/>
        </w:rPr>
      </w:pPr>
      <w:r>
        <w:rPr>
          <w:sz w:val="32"/>
          <w:szCs w:val="32"/>
        </w:rPr>
        <w:t xml:space="preserve">       --   </w:t>
      </w:r>
      <w:proofErr w:type="gramStart"/>
      <w:r>
        <w:rPr>
          <w:sz w:val="32"/>
          <w:szCs w:val="32"/>
        </w:rPr>
        <w:t>需进出车</w:t>
      </w:r>
      <w:proofErr w:type="gramEnd"/>
      <w:r>
        <w:rPr>
          <w:sz w:val="32"/>
          <w:szCs w:val="32"/>
        </w:rPr>
        <w:t>时。</w:t>
      </w:r>
    </w:p>
    <w:p w14:paraId="4C0C1BA6" w14:textId="77777777" w:rsidR="00420D03" w:rsidRDefault="009319BB" w:rsidP="00FE26A8">
      <w:pPr>
        <w:ind w:firstLineChars="100" w:firstLine="210"/>
        <w:rPr>
          <w:sz w:val="32"/>
          <w:szCs w:val="32"/>
        </w:rPr>
      </w:pPr>
      <w:r>
        <w:rPr>
          <w:noProof/>
        </w:rPr>
        <w:drawing>
          <wp:inline distT="0" distB="0" distL="114300" distR="114300" wp14:anchorId="443FB9FB" wp14:editId="5BCE988A">
            <wp:extent cx="5269230" cy="3810635"/>
            <wp:effectExtent l="0" t="0" r="7620" b="18415"/>
            <wp:docPr id="3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2"/>
                    <pic:cNvPicPr>
                      <a:picLocks noChangeAspect="1"/>
                    </pic:cNvPicPr>
                  </pic:nvPicPr>
                  <pic:blipFill>
                    <a:blip r:embed="rId61"/>
                    <a:stretch>
                      <a:fillRect/>
                    </a:stretch>
                  </pic:blipFill>
                  <pic:spPr>
                    <a:xfrm>
                      <a:off x="0" y="0"/>
                      <a:ext cx="5269230" cy="3810635"/>
                    </a:xfrm>
                    <a:prstGeom prst="rect">
                      <a:avLst/>
                    </a:prstGeom>
                    <a:noFill/>
                    <a:ln>
                      <a:noFill/>
                    </a:ln>
                  </pic:spPr>
                </pic:pic>
              </a:graphicData>
            </a:graphic>
          </wp:inline>
        </w:drawing>
      </w:r>
    </w:p>
    <w:p w14:paraId="078D8374" w14:textId="77777777" w:rsidR="00420D03" w:rsidRDefault="009319BB" w:rsidP="00FE26A8">
      <w:pPr>
        <w:ind w:firstLineChars="100" w:firstLine="320"/>
        <w:rPr>
          <w:sz w:val="32"/>
          <w:szCs w:val="32"/>
        </w:rPr>
      </w:pPr>
      <w:r>
        <w:rPr>
          <w:sz w:val="32"/>
          <w:szCs w:val="32"/>
        </w:rPr>
        <w:t>高程布置</w:t>
      </w:r>
    </w:p>
    <w:p w14:paraId="5AF8ABF1" w14:textId="77777777" w:rsidR="00420D03" w:rsidRDefault="009319BB" w:rsidP="00FE26A8">
      <w:pPr>
        <w:ind w:firstLineChars="100" w:firstLine="320"/>
        <w:rPr>
          <w:sz w:val="32"/>
          <w:szCs w:val="32"/>
        </w:rPr>
      </w:pPr>
      <w:r>
        <w:rPr>
          <w:sz w:val="32"/>
          <w:szCs w:val="32"/>
        </w:rPr>
        <w:t xml:space="preserve">      </w:t>
      </w:r>
      <w:r>
        <w:rPr>
          <w:sz w:val="32"/>
          <w:szCs w:val="32"/>
        </w:rPr>
        <w:t>井管埋深：</w:t>
      </w:r>
      <w:r>
        <w:rPr>
          <w:sz w:val="32"/>
          <w:szCs w:val="32"/>
        </w:rPr>
        <w:t>H</w:t>
      </w:r>
      <w:r>
        <w:rPr>
          <w:sz w:val="32"/>
          <w:szCs w:val="32"/>
        </w:rPr>
        <w:t>埋</w:t>
      </w:r>
      <w:r>
        <w:rPr>
          <w:sz w:val="32"/>
          <w:szCs w:val="32"/>
        </w:rPr>
        <w:t>≥h1</w:t>
      </w:r>
      <w:r>
        <w:rPr>
          <w:sz w:val="32"/>
          <w:szCs w:val="32"/>
        </w:rPr>
        <w:t>＋</w:t>
      </w:r>
      <w:r>
        <w:rPr>
          <w:sz w:val="32"/>
          <w:szCs w:val="32"/>
        </w:rPr>
        <w:t>h</w:t>
      </w:r>
      <w:r>
        <w:rPr>
          <w:sz w:val="32"/>
          <w:szCs w:val="32"/>
        </w:rPr>
        <w:t>＋</w:t>
      </w:r>
      <w:proofErr w:type="spellStart"/>
      <w:r>
        <w:rPr>
          <w:sz w:val="32"/>
          <w:szCs w:val="32"/>
        </w:rPr>
        <w:t>iL</w:t>
      </w:r>
      <w:proofErr w:type="spellEnd"/>
      <w:r>
        <w:rPr>
          <w:sz w:val="32"/>
          <w:szCs w:val="32"/>
        </w:rPr>
        <w:t>。</w:t>
      </w:r>
    </w:p>
    <w:p w14:paraId="10E91C3D" w14:textId="77777777" w:rsidR="00420D03" w:rsidRDefault="009319BB" w:rsidP="00FE26A8">
      <w:pPr>
        <w:ind w:firstLineChars="100" w:firstLine="320"/>
        <w:rPr>
          <w:sz w:val="32"/>
          <w:szCs w:val="32"/>
        </w:rPr>
      </w:pPr>
      <w:r>
        <w:rPr>
          <w:sz w:val="32"/>
          <w:szCs w:val="32"/>
        </w:rPr>
        <w:t xml:space="preserve"> h1――</w:t>
      </w:r>
      <w:r>
        <w:rPr>
          <w:sz w:val="32"/>
          <w:szCs w:val="32"/>
        </w:rPr>
        <w:t>埋设面至坑底距离；</w:t>
      </w:r>
    </w:p>
    <w:p w14:paraId="59ED01E9" w14:textId="77777777" w:rsidR="00420D03" w:rsidRDefault="009319BB" w:rsidP="00FE26A8">
      <w:pPr>
        <w:ind w:firstLineChars="100" w:firstLine="320"/>
        <w:rPr>
          <w:sz w:val="32"/>
          <w:szCs w:val="32"/>
        </w:rPr>
      </w:pPr>
      <w:r>
        <w:rPr>
          <w:sz w:val="32"/>
          <w:szCs w:val="32"/>
        </w:rPr>
        <w:lastRenderedPageBreak/>
        <w:t xml:space="preserve"> h――</w:t>
      </w:r>
      <w:r>
        <w:rPr>
          <w:sz w:val="32"/>
          <w:szCs w:val="32"/>
        </w:rPr>
        <w:t>降水后水位线至坑底最小距离</w:t>
      </w:r>
      <w:r>
        <w:rPr>
          <w:sz w:val="32"/>
          <w:szCs w:val="32"/>
        </w:rPr>
        <w:tab/>
        <w:t xml:space="preserve">  </w:t>
      </w:r>
      <w:r>
        <w:rPr>
          <w:sz w:val="32"/>
          <w:szCs w:val="32"/>
        </w:rPr>
        <w:tab/>
      </w:r>
      <w:r>
        <w:rPr>
          <w:sz w:val="32"/>
          <w:szCs w:val="32"/>
        </w:rPr>
        <w:tab/>
      </w:r>
      <w:r>
        <w:rPr>
          <w:sz w:val="32"/>
          <w:szCs w:val="32"/>
        </w:rPr>
        <w:tab/>
      </w:r>
      <w:r>
        <w:rPr>
          <w:sz w:val="32"/>
          <w:szCs w:val="32"/>
        </w:rPr>
        <w:tab/>
      </w:r>
      <w:r>
        <w:rPr>
          <w:sz w:val="32"/>
          <w:szCs w:val="32"/>
        </w:rPr>
        <w:tab/>
      </w:r>
      <w:r>
        <w:rPr>
          <w:sz w:val="32"/>
          <w:szCs w:val="32"/>
        </w:rPr>
        <w:t>（一般可取</w:t>
      </w:r>
      <w:r>
        <w:rPr>
          <w:sz w:val="32"/>
          <w:szCs w:val="32"/>
        </w:rPr>
        <w:t>0.5</w:t>
      </w:r>
      <w:r>
        <w:rPr>
          <w:sz w:val="32"/>
          <w:szCs w:val="32"/>
        </w:rPr>
        <w:t>～</w:t>
      </w:r>
      <w:r>
        <w:rPr>
          <w:sz w:val="32"/>
          <w:szCs w:val="32"/>
        </w:rPr>
        <w:t>1m</w:t>
      </w:r>
      <w:r>
        <w:rPr>
          <w:sz w:val="32"/>
          <w:szCs w:val="32"/>
        </w:rPr>
        <w:t>）；</w:t>
      </w:r>
    </w:p>
    <w:p w14:paraId="746F38DC" w14:textId="77777777" w:rsidR="00420D03" w:rsidRDefault="009319BB" w:rsidP="00FE26A8">
      <w:pPr>
        <w:ind w:firstLineChars="100" w:firstLine="320"/>
        <w:rPr>
          <w:sz w:val="32"/>
          <w:szCs w:val="32"/>
        </w:rPr>
      </w:pPr>
      <w:r>
        <w:rPr>
          <w:sz w:val="32"/>
          <w:szCs w:val="32"/>
        </w:rPr>
        <w:t xml:space="preserve"> </w:t>
      </w:r>
      <w:proofErr w:type="spellStart"/>
      <w:r>
        <w:rPr>
          <w:sz w:val="32"/>
          <w:szCs w:val="32"/>
        </w:rPr>
        <w:t>i</w:t>
      </w:r>
      <w:proofErr w:type="spellEnd"/>
      <w:r>
        <w:rPr>
          <w:sz w:val="32"/>
          <w:szCs w:val="32"/>
        </w:rPr>
        <w:t>――</w:t>
      </w:r>
      <w:r>
        <w:rPr>
          <w:sz w:val="32"/>
          <w:szCs w:val="32"/>
        </w:rPr>
        <w:t>地下水降落坡度，环状</w:t>
      </w:r>
      <w:r>
        <w:rPr>
          <w:sz w:val="32"/>
          <w:szCs w:val="32"/>
        </w:rPr>
        <w:t>1/10</w:t>
      </w:r>
      <w:r>
        <w:rPr>
          <w:sz w:val="32"/>
          <w:szCs w:val="32"/>
        </w:rPr>
        <w:t>，双排</w:t>
      </w:r>
      <w:r>
        <w:rPr>
          <w:sz w:val="32"/>
          <w:szCs w:val="32"/>
        </w:rPr>
        <w:t>1/7</w:t>
      </w:r>
      <w:r>
        <w:rPr>
          <w:sz w:val="32"/>
          <w:szCs w:val="32"/>
        </w:rPr>
        <w:tab/>
        <w:t xml:space="preserve">                     </w:t>
      </w:r>
      <w:r>
        <w:rPr>
          <w:sz w:val="32"/>
          <w:szCs w:val="32"/>
        </w:rPr>
        <w:t>单排</w:t>
      </w:r>
      <w:r>
        <w:rPr>
          <w:sz w:val="32"/>
          <w:szCs w:val="32"/>
        </w:rPr>
        <w:t>1/4-1/5</w:t>
      </w:r>
      <w:r>
        <w:rPr>
          <w:sz w:val="32"/>
          <w:szCs w:val="32"/>
        </w:rPr>
        <w:t>；</w:t>
      </w:r>
    </w:p>
    <w:p w14:paraId="69E53B5E" w14:textId="77777777" w:rsidR="00420D03" w:rsidRDefault="009319BB" w:rsidP="00FE26A8">
      <w:pPr>
        <w:ind w:firstLineChars="100" w:firstLine="320"/>
        <w:rPr>
          <w:sz w:val="32"/>
          <w:szCs w:val="32"/>
        </w:rPr>
      </w:pPr>
      <w:r>
        <w:rPr>
          <w:sz w:val="32"/>
          <w:szCs w:val="32"/>
        </w:rPr>
        <w:t xml:space="preserve"> L――</w:t>
      </w:r>
      <w:r>
        <w:rPr>
          <w:sz w:val="32"/>
          <w:szCs w:val="32"/>
        </w:rPr>
        <w:t>井管至基坑中心（环状）或另侧（线状）的距离。</w:t>
      </w:r>
    </w:p>
    <w:p w14:paraId="1A237146" w14:textId="77777777" w:rsidR="00420D03" w:rsidRDefault="009319BB" w:rsidP="00FE26A8">
      <w:pPr>
        <w:ind w:firstLineChars="100" w:firstLine="320"/>
        <w:rPr>
          <w:sz w:val="32"/>
          <w:szCs w:val="32"/>
        </w:rPr>
      </w:pPr>
      <w:r>
        <w:rPr>
          <w:sz w:val="32"/>
          <w:szCs w:val="32"/>
        </w:rPr>
        <w:t xml:space="preserve">   </w:t>
      </w:r>
      <w:r>
        <w:rPr>
          <w:sz w:val="32"/>
          <w:szCs w:val="32"/>
        </w:rPr>
        <w:t>当</w:t>
      </w:r>
      <w:r>
        <w:rPr>
          <w:sz w:val="32"/>
          <w:szCs w:val="32"/>
        </w:rPr>
        <w:t>H</w:t>
      </w:r>
      <w:r>
        <w:rPr>
          <w:sz w:val="32"/>
          <w:szCs w:val="32"/>
        </w:rPr>
        <w:t>埋</w:t>
      </w:r>
      <w:r>
        <w:rPr>
          <w:sz w:val="32"/>
          <w:szCs w:val="32"/>
        </w:rPr>
        <w:t>&gt;6m</w:t>
      </w:r>
      <w:r>
        <w:rPr>
          <w:sz w:val="32"/>
          <w:szCs w:val="32"/>
        </w:rPr>
        <w:t>时：降低埋设面；</w:t>
      </w:r>
    </w:p>
    <w:p w14:paraId="5CBD4206" w14:textId="77777777" w:rsidR="00420D03" w:rsidRDefault="009319BB" w:rsidP="00FE26A8">
      <w:pPr>
        <w:ind w:firstLineChars="100" w:firstLine="320"/>
        <w:rPr>
          <w:sz w:val="32"/>
          <w:szCs w:val="32"/>
        </w:rPr>
      </w:pPr>
      <w:r>
        <w:rPr>
          <w:sz w:val="32"/>
          <w:szCs w:val="32"/>
        </w:rPr>
        <w:t xml:space="preserve">            </w:t>
      </w:r>
      <w:r>
        <w:rPr>
          <w:sz w:val="32"/>
          <w:szCs w:val="32"/>
        </w:rPr>
        <w:t>采用二级井点；</w:t>
      </w:r>
    </w:p>
    <w:p w14:paraId="639AD7D7" w14:textId="77777777" w:rsidR="00420D03" w:rsidRDefault="009319BB" w:rsidP="00FE26A8">
      <w:pPr>
        <w:ind w:firstLineChars="100" w:firstLine="320"/>
        <w:rPr>
          <w:sz w:val="32"/>
          <w:szCs w:val="32"/>
        </w:rPr>
      </w:pPr>
      <w:r>
        <w:rPr>
          <w:sz w:val="32"/>
          <w:szCs w:val="32"/>
        </w:rPr>
        <w:t xml:space="preserve">          </w:t>
      </w:r>
      <w:r>
        <w:rPr>
          <w:rFonts w:hint="eastAsia"/>
          <w:sz w:val="32"/>
          <w:szCs w:val="32"/>
        </w:rPr>
        <w:t xml:space="preserve">  </w:t>
      </w:r>
      <w:r>
        <w:rPr>
          <w:sz w:val="32"/>
          <w:szCs w:val="32"/>
        </w:rPr>
        <w:t>改用其它井点。</w:t>
      </w:r>
    </w:p>
    <w:p w14:paraId="46573004" w14:textId="77777777" w:rsidR="00420D03" w:rsidRDefault="009319BB" w:rsidP="00FE26A8">
      <w:pPr>
        <w:ind w:firstLineChars="300" w:firstLine="960"/>
        <w:rPr>
          <w:sz w:val="32"/>
          <w:szCs w:val="32"/>
        </w:rPr>
      </w:pPr>
      <w:proofErr w:type="gramStart"/>
      <w:r>
        <w:rPr>
          <w:sz w:val="32"/>
          <w:szCs w:val="32"/>
        </w:rPr>
        <w:t>轻型井点的</w:t>
      </w:r>
      <w:proofErr w:type="gramEnd"/>
      <w:r>
        <w:rPr>
          <w:sz w:val="32"/>
          <w:szCs w:val="32"/>
        </w:rPr>
        <w:t>计算</w:t>
      </w:r>
    </w:p>
    <w:p w14:paraId="19D9EC49" w14:textId="77777777" w:rsidR="00420D03" w:rsidRDefault="009319BB" w:rsidP="00FE26A8">
      <w:pPr>
        <w:ind w:firstLineChars="100" w:firstLine="320"/>
        <w:rPr>
          <w:sz w:val="32"/>
          <w:szCs w:val="32"/>
        </w:rPr>
      </w:pPr>
      <w:r>
        <w:rPr>
          <w:sz w:val="32"/>
          <w:szCs w:val="32"/>
        </w:rPr>
        <w:t>（</w:t>
      </w:r>
      <w:r>
        <w:rPr>
          <w:sz w:val="32"/>
          <w:szCs w:val="32"/>
        </w:rPr>
        <w:t>A</w:t>
      </w:r>
      <w:r>
        <w:rPr>
          <w:sz w:val="32"/>
          <w:szCs w:val="32"/>
        </w:rPr>
        <w:t>）计算涌水量</w:t>
      </w:r>
      <w:r>
        <w:rPr>
          <w:sz w:val="32"/>
          <w:szCs w:val="32"/>
        </w:rPr>
        <w:t>Q</w:t>
      </w:r>
      <w:r>
        <w:rPr>
          <w:sz w:val="32"/>
          <w:szCs w:val="32"/>
        </w:rPr>
        <w:t>：</w:t>
      </w:r>
    </w:p>
    <w:p w14:paraId="584A7666" w14:textId="77777777" w:rsidR="00420D03" w:rsidRDefault="009319BB" w:rsidP="00FE26A8">
      <w:pPr>
        <w:ind w:firstLineChars="100" w:firstLine="320"/>
        <w:rPr>
          <w:sz w:val="32"/>
          <w:szCs w:val="32"/>
        </w:rPr>
      </w:pPr>
      <w:r>
        <w:rPr>
          <w:sz w:val="32"/>
          <w:szCs w:val="32"/>
        </w:rPr>
        <w:t xml:space="preserve">  </w:t>
      </w:r>
      <w:r>
        <w:rPr>
          <w:sz w:val="32"/>
          <w:szCs w:val="32"/>
        </w:rPr>
        <w:t>（</w:t>
      </w:r>
      <w:r>
        <w:rPr>
          <w:sz w:val="32"/>
          <w:szCs w:val="32"/>
        </w:rPr>
        <w:t>1</w:t>
      </w:r>
      <w:r>
        <w:rPr>
          <w:sz w:val="32"/>
          <w:szCs w:val="32"/>
        </w:rPr>
        <w:t>）判断井型（图</w:t>
      </w:r>
      <w:r>
        <w:rPr>
          <w:sz w:val="32"/>
          <w:szCs w:val="32"/>
        </w:rPr>
        <w:t>1-17</w:t>
      </w:r>
      <w:r>
        <w:rPr>
          <w:sz w:val="32"/>
          <w:szCs w:val="32"/>
        </w:rPr>
        <w:t>）</w:t>
      </w:r>
    </w:p>
    <w:p w14:paraId="3BAD04A4" w14:textId="77777777" w:rsidR="00420D03" w:rsidRDefault="009319BB" w:rsidP="00FE26A8">
      <w:pPr>
        <w:ind w:firstLineChars="100" w:firstLine="320"/>
        <w:rPr>
          <w:sz w:val="32"/>
          <w:szCs w:val="32"/>
        </w:rPr>
      </w:pPr>
      <w:r>
        <w:rPr>
          <w:sz w:val="32"/>
          <w:szCs w:val="32"/>
        </w:rPr>
        <w:t>按照滤管与不透水层的关系：</w:t>
      </w:r>
    </w:p>
    <w:p w14:paraId="7797DC65" w14:textId="77777777" w:rsidR="00420D03" w:rsidRDefault="009319BB" w:rsidP="00FE26A8">
      <w:pPr>
        <w:ind w:firstLineChars="100" w:firstLine="320"/>
        <w:rPr>
          <w:sz w:val="32"/>
          <w:szCs w:val="32"/>
        </w:rPr>
      </w:pPr>
      <w:r>
        <w:rPr>
          <w:sz w:val="32"/>
          <w:szCs w:val="32"/>
        </w:rPr>
        <w:t>完整井</w:t>
      </w:r>
      <w:r>
        <w:rPr>
          <w:sz w:val="32"/>
          <w:szCs w:val="32"/>
        </w:rPr>
        <w:t>――</w:t>
      </w:r>
      <w:r>
        <w:rPr>
          <w:sz w:val="32"/>
          <w:szCs w:val="32"/>
        </w:rPr>
        <w:t>到不透水层</w:t>
      </w:r>
    </w:p>
    <w:p w14:paraId="17EF0036" w14:textId="77777777" w:rsidR="00420D03" w:rsidRDefault="009319BB" w:rsidP="00FE26A8">
      <w:pPr>
        <w:ind w:firstLineChars="100" w:firstLine="320"/>
        <w:rPr>
          <w:sz w:val="32"/>
          <w:szCs w:val="32"/>
        </w:rPr>
      </w:pPr>
      <w:r>
        <w:rPr>
          <w:sz w:val="32"/>
          <w:szCs w:val="32"/>
        </w:rPr>
        <w:t>非完整井</w:t>
      </w:r>
      <w:r>
        <w:rPr>
          <w:sz w:val="32"/>
          <w:szCs w:val="32"/>
        </w:rPr>
        <w:t>――</w:t>
      </w:r>
      <w:r>
        <w:rPr>
          <w:sz w:val="32"/>
          <w:szCs w:val="32"/>
        </w:rPr>
        <w:t>未到不透水层</w:t>
      </w:r>
      <w:r>
        <w:rPr>
          <w:sz w:val="32"/>
          <w:szCs w:val="32"/>
        </w:rPr>
        <w:t>.</w:t>
      </w:r>
    </w:p>
    <w:p w14:paraId="46E7D249" w14:textId="77777777" w:rsidR="00420D03" w:rsidRDefault="009319BB" w:rsidP="00FE26A8">
      <w:pPr>
        <w:ind w:firstLineChars="100" w:firstLine="320"/>
        <w:rPr>
          <w:sz w:val="32"/>
          <w:szCs w:val="32"/>
        </w:rPr>
      </w:pPr>
      <w:r>
        <w:rPr>
          <w:sz w:val="32"/>
          <w:szCs w:val="32"/>
        </w:rPr>
        <w:t>按照地下水有无压力：</w:t>
      </w:r>
    </w:p>
    <w:p w14:paraId="467B1CFA" w14:textId="77777777" w:rsidR="00420D03" w:rsidRDefault="009319BB" w:rsidP="00FE26A8">
      <w:pPr>
        <w:ind w:firstLineChars="100" w:firstLine="320"/>
        <w:rPr>
          <w:sz w:val="32"/>
          <w:szCs w:val="32"/>
        </w:rPr>
      </w:pPr>
      <w:r>
        <w:rPr>
          <w:sz w:val="32"/>
          <w:szCs w:val="32"/>
        </w:rPr>
        <w:t>承压井</w:t>
      </w:r>
    </w:p>
    <w:p w14:paraId="7C137038" w14:textId="77777777" w:rsidR="00420D03" w:rsidRDefault="009319BB" w:rsidP="00FE26A8">
      <w:pPr>
        <w:ind w:firstLineChars="100" w:firstLine="320"/>
        <w:rPr>
          <w:sz w:val="32"/>
          <w:szCs w:val="32"/>
        </w:rPr>
      </w:pPr>
      <w:r>
        <w:rPr>
          <w:sz w:val="32"/>
          <w:szCs w:val="32"/>
        </w:rPr>
        <w:t>无压井</w:t>
      </w:r>
    </w:p>
    <w:p w14:paraId="10C5068A" w14:textId="77777777" w:rsidR="00420D03" w:rsidRDefault="009319BB" w:rsidP="00FE26A8">
      <w:pPr>
        <w:ind w:firstLineChars="100" w:firstLine="210"/>
        <w:rPr>
          <w:sz w:val="32"/>
          <w:szCs w:val="32"/>
        </w:rPr>
      </w:pPr>
      <w:r>
        <w:rPr>
          <w:noProof/>
        </w:rPr>
        <w:drawing>
          <wp:anchor distT="0" distB="0" distL="114300" distR="114300" simplePos="0" relativeHeight="251727872" behindDoc="0" locked="0" layoutInCell="1" allowOverlap="1" wp14:anchorId="1FBED57B" wp14:editId="77108002">
            <wp:simplePos x="0" y="0"/>
            <wp:positionH relativeFrom="column">
              <wp:posOffset>1223010</wp:posOffset>
            </wp:positionH>
            <wp:positionV relativeFrom="paragraph">
              <wp:posOffset>92710</wp:posOffset>
            </wp:positionV>
            <wp:extent cx="3257550" cy="2117090"/>
            <wp:effectExtent l="0" t="0" r="0" b="16510"/>
            <wp:wrapSquare wrapText="bothSides"/>
            <wp:docPr id="3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3"/>
                    <pic:cNvPicPr>
                      <a:picLocks noChangeAspect="1"/>
                    </pic:cNvPicPr>
                  </pic:nvPicPr>
                  <pic:blipFill>
                    <a:blip r:embed="rId62"/>
                    <a:stretch>
                      <a:fillRect/>
                    </a:stretch>
                  </pic:blipFill>
                  <pic:spPr>
                    <a:xfrm>
                      <a:off x="0" y="0"/>
                      <a:ext cx="3257550" cy="2117090"/>
                    </a:xfrm>
                    <a:prstGeom prst="rect">
                      <a:avLst/>
                    </a:prstGeom>
                    <a:noFill/>
                    <a:ln>
                      <a:noFill/>
                    </a:ln>
                  </pic:spPr>
                </pic:pic>
              </a:graphicData>
            </a:graphic>
          </wp:anchor>
        </w:drawing>
      </w:r>
    </w:p>
    <w:p w14:paraId="719888B6" w14:textId="77777777" w:rsidR="00420D03" w:rsidRDefault="00420D03" w:rsidP="00FE26A8">
      <w:pPr>
        <w:ind w:firstLineChars="100" w:firstLine="210"/>
      </w:pPr>
    </w:p>
    <w:p w14:paraId="03C1B13F" w14:textId="77777777" w:rsidR="00420D03" w:rsidRDefault="00420D03" w:rsidP="00FE26A8">
      <w:pPr>
        <w:ind w:firstLineChars="100" w:firstLine="210"/>
      </w:pPr>
    </w:p>
    <w:p w14:paraId="38B96C91" w14:textId="77777777" w:rsidR="00420D03" w:rsidRDefault="00420D03" w:rsidP="00FE26A8">
      <w:pPr>
        <w:ind w:firstLineChars="100" w:firstLine="210"/>
      </w:pPr>
    </w:p>
    <w:p w14:paraId="3C86D6BC" w14:textId="77777777" w:rsidR="00420D03" w:rsidRDefault="00420D03" w:rsidP="00FE26A8">
      <w:pPr>
        <w:ind w:firstLineChars="100" w:firstLine="210"/>
      </w:pPr>
    </w:p>
    <w:p w14:paraId="1BE8BEE5" w14:textId="77777777" w:rsidR="00420D03" w:rsidRDefault="00420D03" w:rsidP="00FE26A8">
      <w:pPr>
        <w:ind w:firstLineChars="100" w:firstLine="210"/>
      </w:pPr>
    </w:p>
    <w:p w14:paraId="4AF00D70" w14:textId="77777777" w:rsidR="00420D03" w:rsidRDefault="00420D03" w:rsidP="00FE26A8">
      <w:pPr>
        <w:ind w:firstLineChars="100" w:firstLine="210"/>
      </w:pPr>
    </w:p>
    <w:p w14:paraId="76406F01" w14:textId="77777777" w:rsidR="00420D03" w:rsidRDefault="00420D03" w:rsidP="00FE26A8">
      <w:pPr>
        <w:ind w:firstLineChars="100" w:firstLine="210"/>
      </w:pPr>
    </w:p>
    <w:p w14:paraId="20EF7A18" w14:textId="77777777" w:rsidR="00420D03" w:rsidRDefault="00420D03" w:rsidP="00FE26A8">
      <w:pPr>
        <w:ind w:firstLineChars="100" w:firstLine="210"/>
      </w:pPr>
    </w:p>
    <w:p w14:paraId="1E2BA098" w14:textId="77777777" w:rsidR="00420D03" w:rsidRDefault="00420D03" w:rsidP="00FE26A8">
      <w:pPr>
        <w:ind w:firstLineChars="100" w:firstLine="210"/>
      </w:pPr>
    </w:p>
    <w:p w14:paraId="0ABCB1B3" w14:textId="77777777" w:rsidR="00420D03" w:rsidRDefault="009319BB" w:rsidP="00FE26A8">
      <w:pPr>
        <w:ind w:firstLineChars="100" w:firstLine="320"/>
        <w:rPr>
          <w:sz w:val="32"/>
          <w:szCs w:val="32"/>
        </w:rPr>
      </w:pPr>
      <w:proofErr w:type="gramStart"/>
      <w:r>
        <w:rPr>
          <w:sz w:val="32"/>
          <w:szCs w:val="32"/>
        </w:rPr>
        <w:t>轻型井点施工</w:t>
      </w:r>
      <w:proofErr w:type="gramEnd"/>
    </w:p>
    <w:p w14:paraId="03F9E8A3" w14:textId="77777777" w:rsidR="00420D03" w:rsidRDefault="009319BB" w:rsidP="00FE26A8">
      <w:pPr>
        <w:ind w:firstLineChars="100" w:firstLine="320"/>
        <w:rPr>
          <w:sz w:val="32"/>
          <w:szCs w:val="32"/>
        </w:rPr>
      </w:pPr>
      <w:r>
        <w:rPr>
          <w:sz w:val="32"/>
          <w:szCs w:val="32"/>
        </w:rPr>
        <w:t>准备工作</w:t>
      </w:r>
      <w:r>
        <w:rPr>
          <w:sz w:val="32"/>
          <w:szCs w:val="32"/>
        </w:rPr>
        <w:t>——</w:t>
      </w:r>
      <w:proofErr w:type="gramStart"/>
      <w:r>
        <w:rPr>
          <w:sz w:val="32"/>
          <w:szCs w:val="32"/>
        </w:rPr>
        <w:t>井点设备</w:t>
      </w:r>
      <w:proofErr w:type="gramEnd"/>
      <w:r>
        <w:rPr>
          <w:sz w:val="32"/>
          <w:szCs w:val="32"/>
        </w:rPr>
        <w:t>、动力、水源、必要的材料、排水沟的开挖、标高观测、</w:t>
      </w:r>
      <w:proofErr w:type="gramStart"/>
      <w:r>
        <w:rPr>
          <w:sz w:val="32"/>
          <w:szCs w:val="32"/>
        </w:rPr>
        <w:t>防降措施</w:t>
      </w:r>
      <w:proofErr w:type="gramEnd"/>
    </w:p>
    <w:p w14:paraId="255E6911" w14:textId="77777777" w:rsidR="00420D03" w:rsidRDefault="009319BB" w:rsidP="00FE26A8">
      <w:pPr>
        <w:ind w:firstLineChars="100" w:firstLine="320"/>
        <w:rPr>
          <w:sz w:val="32"/>
          <w:szCs w:val="32"/>
        </w:rPr>
      </w:pPr>
      <w:proofErr w:type="gramStart"/>
      <w:r>
        <w:rPr>
          <w:sz w:val="32"/>
          <w:szCs w:val="32"/>
        </w:rPr>
        <w:t>井点系统</w:t>
      </w:r>
      <w:proofErr w:type="gramEnd"/>
      <w:r>
        <w:rPr>
          <w:sz w:val="32"/>
          <w:szCs w:val="32"/>
        </w:rPr>
        <w:t>的埋设</w:t>
      </w:r>
      <w:r>
        <w:rPr>
          <w:sz w:val="32"/>
          <w:szCs w:val="32"/>
        </w:rPr>
        <w:t>——</w:t>
      </w:r>
      <w:r>
        <w:rPr>
          <w:sz w:val="32"/>
          <w:szCs w:val="32"/>
        </w:rPr>
        <w:t>总管</w:t>
      </w:r>
      <w:r>
        <w:rPr>
          <w:sz w:val="32"/>
          <w:szCs w:val="32"/>
        </w:rPr>
        <w:t>→</w:t>
      </w:r>
      <w:proofErr w:type="gramStart"/>
      <w:r>
        <w:rPr>
          <w:sz w:val="32"/>
          <w:szCs w:val="32"/>
        </w:rPr>
        <w:t>井点管</w:t>
      </w:r>
      <w:r>
        <w:rPr>
          <w:sz w:val="32"/>
          <w:szCs w:val="32"/>
        </w:rPr>
        <w:t>→</w:t>
      </w:r>
      <w:r>
        <w:rPr>
          <w:sz w:val="32"/>
          <w:szCs w:val="32"/>
        </w:rPr>
        <w:t>弯连</w:t>
      </w:r>
      <w:proofErr w:type="gramEnd"/>
      <w:r>
        <w:rPr>
          <w:sz w:val="32"/>
          <w:szCs w:val="32"/>
        </w:rPr>
        <w:t>管</w:t>
      </w:r>
      <w:r>
        <w:rPr>
          <w:sz w:val="32"/>
          <w:szCs w:val="32"/>
        </w:rPr>
        <w:t xml:space="preserve"> →</w:t>
      </w:r>
      <w:r>
        <w:rPr>
          <w:sz w:val="32"/>
          <w:szCs w:val="32"/>
        </w:rPr>
        <w:t>抽水设备</w:t>
      </w:r>
    </w:p>
    <w:p w14:paraId="31F17F54" w14:textId="77777777" w:rsidR="00420D03" w:rsidRDefault="009319BB" w:rsidP="00FE26A8">
      <w:pPr>
        <w:ind w:firstLineChars="100" w:firstLine="320"/>
        <w:rPr>
          <w:sz w:val="32"/>
          <w:szCs w:val="32"/>
        </w:rPr>
      </w:pPr>
      <w:r>
        <w:rPr>
          <w:sz w:val="32"/>
          <w:szCs w:val="32"/>
        </w:rPr>
        <w:t>使用及拆除</w:t>
      </w:r>
    </w:p>
    <w:p w14:paraId="18AE7E4D" w14:textId="77777777" w:rsidR="00420D03" w:rsidRDefault="009319BB" w:rsidP="00FE26A8">
      <w:pPr>
        <w:ind w:firstLineChars="100" w:firstLine="210"/>
      </w:pPr>
      <w:r>
        <w:rPr>
          <w:noProof/>
        </w:rPr>
        <w:drawing>
          <wp:inline distT="0" distB="0" distL="114300" distR="114300" wp14:anchorId="4F0BD2FF" wp14:editId="13AA6DA9">
            <wp:extent cx="5313680" cy="3986530"/>
            <wp:effectExtent l="0" t="0" r="1270" b="13970"/>
            <wp:docPr id="130049" name="Picture 4" descr="DSCF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9" name="Picture 4" descr="DSCF0049"/>
                    <pic:cNvPicPr>
                      <a:picLocks noChangeAspect="1"/>
                    </pic:cNvPicPr>
                  </pic:nvPicPr>
                  <pic:blipFill>
                    <a:blip r:embed="rId63">
                      <a:lum bright="-6000" contrast="48000"/>
                    </a:blip>
                    <a:stretch>
                      <a:fillRect/>
                    </a:stretch>
                  </pic:blipFill>
                  <pic:spPr>
                    <a:xfrm>
                      <a:off x="0" y="0"/>
                      <a:ext cx="5313680" cy="3986530"/>
                    </a:xfrm>
                    <a:prstGeom prst="rect">
                      <a:avLst/>
                    </a:prstGeom>
                    <a:noFill/>
                    <a:ln w="9525">
                      <a:noFill/>
                    </a:ln>
                  </pic:spPr>
                </pic:pic>
              </a:graphicData>
            </a:graphic>
          </wp:inline>
        </w:drawing>
      </w:r>
    </w:p>
    <w:p w14:paraId="79302011" w14:textId="77777777" w:rsidR="00420D03" w:rsidRDefault="009319BB" w:rsidP="00FE26A8">
      <w:pPr>
        <w:ind w:firstLineChars="100" w:firstLine="210"/>
        <w:rPr>
          <w:b/>
          <w:bCs/>
          <w:sz w:val="32"/>
          <w:szCs w:val="32"/>
        </w:rPr>
      </w:pPr>
      <w:r>
        <w:t xml:space="preserve"> </w:t>
      </w:r>
      <w:r>
        <w:rPr>
          <w:rFonts w:hint="eastAsia"/>
        </w:rPr>
        <w:t xml:space="preserve">    </w:t>
      </w:r>
      <w:bookmarkStart w:id="173" w:name="_Toc18094"/>
      <w:r>
        <w:rPr>
          <w:b/>
          <w:bCs/>
          <w:sz w:val="32"/>
          <w:szCs w:val="32"/>
        </w:rPr>
        <w:t>在地下水丰富地区，当土的渗透系数为</w:t>
      </w:r>
      <w:r>
        <w:rPr>
          <w:b/>
          <w:bCs/>
          <w:sz w:val="32"/>
          <w:szCs w:val="32"/>
        </w:rPr>
        <w:t>0.1</w:t>
      </w:r>
      <w:r>
        <w:rPr>
          <w:b/>
          <w:bCs/>
          <w:sz w:val="32"/>
          <w:szCs w:val="32"/>
        </w:rPr>
        <w:t>～</w:t>
      </w:r>
      <w:r>
        <w:rPr>
          <w:b/>
          <w:bCs/>
          <w:sz w:val="32"/>
          <w:szCs w:val="32"/>
        </w:rPr>
        <w:t>1m/d</w:t>
      </w:r>
      <w:r>
        <w:rPr>
          <w:b/>
          <w:bCs/>
          <w:sz w:val="32"/>
          <w:szCs w:val="32"/>
        </w:rPr>
        <w:t>时，</w:t>
      </w:r>
      <w:bookmarkEnd w:id="173"/>
    </w:p>
    <w:p w14:paraId="464B330C" w14:textId="77777777" w:rsidR="00420D03" w:rsidRDefault="009319BB" w:rsidP="00FE26A8">
      <w:pPr>
        <w:ind w:firstLineChars="100" w:firstLine="321"/>
        <w:rPr>
          <w:b/>
          <w:bCs/>
          <w:sz w:val="32"/>
          <w:szCs w:val="32"/>
        </w:rPr>
      </w:pPr>
      <w:bookmarkStart w:id="174" w:name="_Toc1788"/>
      <w:r>
        <w:rPr>
          <w:b/>
          <w:bCs/>
          <w:sz w:val="32"/>
          <w:szCs w:val="32"/>
        </w:rPr>
        <w:t>常采用</w:t>
      </w:r>
      <w:proofErr w:type="gramStart"/>
      <w:r>
        <w:rPr>
          <w:b/>
          <w:bCs/>
          <w:sz w:val="32"/>
          <w:szCs w:val="32"/>
        </w:rPr>
        <w:t>轻型井点降水</w:t>
      </w:r>
      <w:proofErr w:type="gramEnd"/>
      <w:r>
        <w:rPr>
          <w:b/>
          <w:bCs/>
          <w:sz w:val="32"/>
          <w:szCs w:val="32"/>
        </w:rPr>
        <w:t>。</w:t>
      </w:r>
      <w:bookmarkEnd w:id="174"/>
    </w:p>
    <w:p w14:paraId="4DF22B66" w14:textId="77777777" w:rsidR="00420D03" w:rsidRDefault="009319BB" w:rsidP="00FE26A8">
      <w:pPr>
        <w:numPr>
          <w:ilvl w:val="0"/>
          <w:numId w:val="37"/>
        </w:numPr>
        <w:ind w:firstLineChars="100" w:firstLine="320"/>
        <w:rPr>
          <w:sz w:val="32"/>
          <w:szCs w:val="32"/>
        </w:rPr>
      </w:pPr>
      <w:bookmarkStart w:id="175" w:name="_Toc20306"/>
      <w:r>
        <w:rPr>
          <w:sz w:val="32"/>
          <w:szCs w:val="32"/>
        </w:rPr>
        <w:t>基坑（槽）开挖</w:t>
      </w:r>
      <w:bookmarkEnd w:id="175"/>
    </w:p>
    <w:p w14:paraId="5E77D24D" w14:textId="77777777" w:rsidR="00420D03" w:rsidRDefault="009319BB" w:rsidP="00FE26A8">
      <w:pPr>
        <w:rPr>
          <w:sz w:val="32"/>
          <w:szCs w:val="32"/>
        </w:rPr>
      </w:pPr>
      <w:r>
        <w:rPr>
          <w:rFonts w:hint="eastAsia"/>
          <w:sz w:val="32"/>
          <w:szCs w:val="32"/>
        </w:rPr>
        <w:t>（一）</w:t>
      </w:r>
      <w:r>
        <w:rPr>
          <w:sz w:val="32"/>
          <w:szCs w:val="32"/>
        </w:rPr>
        <w:t>、土方机械的类型</w:t>
      </w:r>
    </w:p>
    <w:p w14:paraId="35CBC38B" w14:textId="77777777" w:rsidR="00420D03" w:rsidRDefault="009319BB" w:rsidP="00FE26A8">
      <w:pPr>
        <w:rPr>
          <w:sz w:val="32"/>
          <w:szCs w:val="32"/>
        </w:rPr>
      </w:pPr>
      <w:r>
        <w:rPr>
          <w:sz w:val="32"/>
          <w:szCs w:val="32"/>
        </w:rPr>
        <w:t xml:space="preserve">  1.</w:t>
      </w:r>
      <w:r>
        <w:rPr>
          <w:sz w:val="32"/>
          <w:szCs w:val="32"/>
        </w:rPr>
        <w:t>挖掘机械：正铲、反铲、拉铲、抓铲</w:t>
      </w:r>
    </w:p>
    <w:p w14:paraId="651970BA" w14:textId="77777777" w:rsidR="00420D03" w:rsidRDefault="009319BB" w:rsidP="00FE26A8">
      <w:pPr>
        <w:rPr>
          <w:sz w:val="32"/>
          <w:szCs w:val="32"/>
        </w:rPr>
      </w:pPr>
      <w:r>
        <w:rPr>
          <w:sz w:val="32"/>
          <w:szCs w:val="32"/>
        </w:rPr>
        <w:t xml:space="preserve">  2.</w:t>
      </w:r>
      <w:r>
        <w:rPr>
          <w:sz w:val="32"/>
          <w:szCs w:val="32"/>
        </w:rPr>
        <w:t>挖运机械：推土机、装载机、铲运机</w:t>
      </w:r>
    </w:p>
    <w:p w14:paraId="1C06897B" w14:textId="77777777" w:rsidR="00420D03" w:rsidRDefault="009319BB" w:rsidP="00FE26A8">
      <w:pPr>
        <w:rPr>
          <w:sz w:val="32"/>
          <w:szCs w:val="32"/>
        </w:rPr>
      </w:pPr>
      <w:r>
        <w:rPr>
          <w:sz w:val="32"/>
          <w:szCs w:val="32"/>
        </w:rPr>
        <w:lastRenderedPageBreak/>
        <w:t xml:space="preserve">  3.</w:t>
      </w:r>
      <w:r>
        <w:rPr>
          <w:sz w:val="32"/>
          <w:szCs w:val="32"/>
        </w:rPr>
        <w:t>运输机械：自卸汽车、翻斗车</w:t>
      </w:r>
      <w:r>
        <w:rPr>
          <w:sz w:val="32"/>
          <w:szCs w:val="32"/>
        </w:rPr>
        <w:t>……</w:t>
      </w:r>
    </w:p>
    <w:p w14:paraId="41D4FB77" w14:textId="77777777" w:rsidR="00420D03" w:rsidRDefault="009319BB" w:rsidP="00FE26A8">
      <w:pPr>
        <w:rPr>
          <w:sz w:val="32"/>
          <w:szCs w:val="32"/>
        </w:rPr>
      </w:pPr>
      <w:r>
        <w:rPr>
          <w:sz w:val="32"/>
          <w:szCs w:val="32"/>
        </w:rPr>
        <w:t xml:space="preserve">  4.</w:t>
      </w:r>
      <w:r>
        <w:rPr>
          <w:sz w:val="32"/>
          <w:szCs w:val="32"/>
        </w:rPr>
        <w:t>密实机械：压路机、蛙式打夯机</w:t>
      </w:r>
      <w:r>
        <w:rPr>
          <w:sz w:val="32"/>
          <w:szCs w:val="32"/>
        </w:rPr>
        <w:t>……</w:t>
      </w:r>
    </w:p>
    <w:p w14:paraId="22BFDE85" w14:textId="77777777" w:rsidR="00420D03" w:rsidRDefault="009319BB" w:rsidP="00FE26A8">
      <w:pPr>
        <w:rPr>
          <w:sz w:val="32"/>
          <w:szCs w:val="32"/>
        </w:rPr>
      </w:pPr>
      <w:r>
        <w:rPr>
          <w:rFonts w:hint="eastAsia"/>
          <w:sz w:val="32"/>
          <w:szCs w:val="32"/>
        </w:rPr>
        <w:t>（二）</w:t>
      </w:r>
      <w:r>
        <w:rPr>
          <w:sz w:val="32"/>
          <w:szCs w:val="32"/>
        </w:rPr>
        <w:t>、常见土方机械的特点，适用范围及作业方法</w:t>
      </w:r>
    </w:p>
    <w:p w14:paraId="35C86970" w14:textId="77777777" w:rsidR="00420D03" w:rsidRDefault="009319BB" w:rsidP="00FE26A8">
      <w:pPr>
        <w:rPr>
          <w:sz w:val="32"/>
          <w:szCs w:val="32"/>
        </w:rPr>
      </w:pPr>
      <w:r>
        <w:rPr>
          <w:sz w:val="32"/>
          <w:szCs w:val="32"/>
        </w:rPr>
        <w:t>1</w:t>
      </w:r>
      <w:r>
        <w:rPr>
          <w:sz w:val="32"/>
          <w:szCs w:val="32"/>
        </w:rPr>
        <w:t>．推土机：</w:t>
      </w:r>
    </w:p>
    <w:p w14:paraId="6481AE59" w14:textId="77777777" w:rsidR="00420D03" w:rsidRDefault="009319BB" w:rsidP="00FE26A8">
      <w:pPr>
        <w:rPr>
          <w:sz w:val="32"/>
          <w:szCs w:val="32"/>
        </w:rPr>
      </w:pPr>
      <w:r>
        <w:rPr>
          <w:sz w:val="32"/>
          <w:szCs w:val="32"/>
        </w:rPr>
        <w:t xml:space="preserve">      </w:t>
      </w:r>
      <w:r>
        <w:rPr>
          <w:sz w:val="32"/>
          <w:szCs w:val="32"/>
        </w:rPr>
        <w:t>工作特点：操作灵活，运转迅速，工作面小，容易转移；</w:t>
      </w:r>
    </w:p>
    <w:p w14:paraId="5E0A832B" w14:textId="77777777" w:rsidR="00420D03" w:rsidRDefault="009319BB" w:rsidP="00FE26A8">
      <w:pPr>
        <w:rPr>
          <w:sz w:val="32"/>
          <w:szCs w:val="32"/>
        </w:rPr>
      </w:pPr>
      <w:r>
        <w:rPr>
          <w:sz w:val="32"/>
          <w:szCs w:val="32"/>
        </w:rPr>
        <w:t xml:space="preserve">      </w:t>
      </w:r>
      <w:r>
        <w:rPr>
          <w:sz w:val="32"/>
          <w:szCs w:val="32"/>
        </w:rPr>
        <w:t>适用于：</w:t>
      </w:r>
    </w:p>
    <w:p w14:paraId="5456E59B" w14:textId="77777777" w:rsidR="00420D03" w:rsidRDefault="009319BB" w:rsidP="00FE26A8">
      <w:pPr>
        <w:rPr>
          <w:sz w:val="32"/>
          <w:szCs w:val="32"/>
        </w:rPr>
      </w:pPr>
      <w:r>
        <w:rPr>
          <w:sz w:val="32"/>
          <w:szCs w:val="32"/>
        </w:rPr>
        <w:t xml:space="preserve"> </w:t>
      </w:r>
      <w:r>
        <w:rPr>
          <w:sz w:val="32"/>
          <w:szCs w:val="32"/>
        </w:rPr>
        <w:t>（</w:t>
      </w:r>
      <w:r>
        <w:rPr>
          <w:sz w:val="32"/>
          <w:szCs w:val="32"/>
        </w:rPr>
        <w:t>1</w:t>
      </w:r>
      <w:r>
        <w:rPr>
          <w:sz w:val="32"/>
          <w:szCs w:val="32"/>
        </w:rPr>
        <w:t>）平整场地－－运距在</w:t>
      </w:r>
      <w:r>
        <w:rPr>
          <w:sz w:val="32"/>
          <w:szCs w:val="32"/>
        </w:rPr>
        <w:t>100m</w:t>
      </w:r>
      <w:r>
        <w:rPr>
          <w:sz w:val="32"/>
          <w:szCs w:val="32"/>
        </w:rPr>
        <w:t>内，</w:t>
      </w:r>
      <w:proofErr w:type="gramStart"/>
      <w:r>
        <w:rPr>
          <w:sz w:val="32"/>
          <w:szCs w:val="32"/>
        </w:rPr>
        <w:t>一</w:t>
      </w:r>
      <w:proofErr w:type="gramEnd"/>
      <w:r>
        <w:rPr>
          <w:sz w:val="32"/>
          <w:szCs w:val="32"/>
        </w:rPr>
        <w:t>~</w:t>
      </w:r>
      <w:r>
        <w:rPr>
          <w:sz w:val="32"/>
          <w:szCs w:val="32"/>
        </w:rPr>
        <w:t>四类土的挖运，压实；</w:t>
      </w:r>
    </w:p>
    <w:p w14:paraId="24B3551C" w14:textId="77777777" w:rsidR="00420D03" w:rsidRDefault="009319BB" w:rsidP="00FE26A8">
      <w:pPr>
        <w:rPr>
          <w:sz w:val="32"/>
          <w:szCs w:val="32"/>
        </w:rPr>
      </w:pPr>
      <w:r>
        <w:rPr>
          <w:sz w:val="32"/>
          <w:szCs w:val="32"/>
        </w:rPr>
        <w:t xml:space="preserve"> </w:t>
      </w:r>
      <w:r>
        <w:rPr>
          <w:sz w:val="32"/>
          <w:szCs w:val="32"/>
        </w:rPr>
        <w:t>（</w:t>
      </w:r>
      <w:r>
        <w:rPr>
          <w:sz w:val="32"/>
          <w:szCs w:val="32"/>
        </w:rPr>
        <w:t>2</w:t>
      </w:r>
      <w:r>
        <w:rPr>
          <w:sz w:val="32"/>
          <w:szCs w:val="32"/>
        </w:rPr>
        <w:t>）坑槽开挖－－深度在</w:t>
      </w:r>
      <w:r>
        <w:rPr>
          <w:sz w:val="32"/>
          <w:szCs w:val="32"/>
        </w:rPr>
        <w:t>1.5m</w:t>
      </w:r>
      <w:r>
        <w:rPr>
          <w:sz w:val="32"/>
          <w:szCs w:val="32"/>
        </w:rPr>
        <w:t>内、</w:t>
      </w:r>
      <w:proofErr w:type="gramStart"/>
      <w:r>
        <w:rPr>
          <w:sz w:val="32"/>
          <w:szCs w:val="32"/>
        </w:rPr>
        <w:t>一</w:t>
      </w:r>
      <w:proofErr w:type="gramEnd"/>
      <w:r>
        <w:rPr>
          <w:sz w:val="32"/>
          <w:szCs w:val="32"/>
        </w:rPr>
        <w:t>~</w:t>
      </w:r>
      <w:r>
        <w:rPr>
          <w:sz w:val="32"/>
          <w:szCs w:val="32"/>
        </w:rPr>
        <w:t>四类土。</w:t>
      </w:r>
    </w:p>
    <w:p w14:paraId="0ED4D8EF" w14:textId="77777777" w:rsidR="00420D03" w:rsidRDefault="009319BB" w:rsidP="00FE26A8">
      <w:pPr>
        <w:rPr>
          <w:sz w:val="32"/>
          <w:szCs w:val="32"/>
        </w:rPr>
      </w:pPr>
      <w:r>
        <w:rPr>
          <w:sz w:val="32"/>
          <w:szCs w:val="32"/>
        </w:rPr>
        <w:t xml:space="preserve">       </w:t>
      </w:r>
      <w:r>
        <w:rPr>
          <w:sz w:val="32"/>
          <w:szCs w:val="32"/>
        </w:rPr>
        <w:t>提高效率的作业方法：</w:t>
      </w:r>
    </w:p>
    <w:p w14:paraId="1693006D" w14:textId="77777777" w:rsidR="00420D03" w:rsidRDefault="009319BB" w:rsidP="00FE26A8">
      <w:pPr>
        <w:rPr>
          <w:sz w:val="32"/>
          <w:szCs w:val="32"/>
        </w:rPr>
      </w:pPr>
      <w:r>
        <w:rPr>
          <w:sz w:val="32"/>
          <w:szCs w:val="32"/>
        </w:rPr>
        <w:t xml:space="preserve">    </w:t>
      </w:r>
      <w:r>
        <w:rPr>
          <w:sz w:val="32"/>
          <w:szCs w:val="32"/>
        </w:rPr>
        <w:t>下坡推士，并列推土、槽形推土，</w:t>
      </w:r>
      <w:proofErr w:type="gramStart"/>
      <w:r>
        <w:rPr>
          <w:sz w:val="32"/>
          <w:szCs w:val="32"/>
        </w:rPr>
        <w:t>多铲集运</w:t>
      </w:r>
      <w:proofErr w:type="gramEnd"/>
      <w:r>
        <w:rPr>
          <w:sz w:val="32"/>
          <w:szCs w:val="32"/>
        </w:rPr>
        <w:t>，</w:t>
      </w:r>
    </w:p>
    <w:p w14:paraId="20840089" w14:textId="77777777" w:rsidR="00420D03" w:rsidRDefault="009319BB" w:rsidP="00FE26A8">
      <w:pPr>
        <w:rPr>
          <w:sz w:val="32"/>
          <w:szCs w:val="32"/>
        </w:rPr>
      </w:pPr>
      <w:r>
        <w:rPr>
          <w:sz w:val="32"/>
          <w:szCs w:val="32"/>
        </w:rPr>
        <w:t>推土机作业方法</w:t>
      </w:r>
    </w:p>
    <w:p w14:paraId="03153E52" w14:textId="77777777" w:rsidR="00420D03" w:rsidRDefault="009319BB" w:rsidP="00FE26A8">
      <w:pPr>
        <w:ind w:firstLineChars="100" w:firstLine="320"/>
        <w:rPr>
          <w:sz w:val="32"/>
          <w:szCs w:val="32"/>
        </w:rPr>
      </w:pPr>
      <w:r>
        <w:rPr>
          <w:sz w:val="32"/>
          <w:szCs w:val="32"/>
        </w:rPr>
        <w:t>（</w:t>
      </w:r>
      <w:r>
        <w:rPr>
          <w:sz w:val="32"/>
          <w:szCs w:val="32"/>
        </w:rPr>
        <w:t>1</w:t>
      </w:r>
      <w:r>
        <w:rPr>
          <w:sz w:val="32"/>
          <w:szCs w:val="32"/>
        </w:rPr>
        <w:t>）下坡推士</w:t>
      </w:r>
    </w:p>
    <w:p w14:paraId="61048C41" w14:textId="77777777" w:rsidR="00420D03" w:rsidRDefault="009319BB" w:rsidP="00FE26A8">
      <w:pPr>
        <w:ind w:firstLineChars="100" w:firstLine="320"/>
        <w:rPr>
          <w:sz w:val="32"/>
          <w:szCs w:val="32"/>
        </w:rPr>
      </w:pPr>
      <w:r>
        <w:rPr>
          <w:sz w:val="32"/>
          <w:szCs w:val="32"/>
        </w:rPr>
        <w:t>（</w:t>
      </w:r>
      <w:r>
        <w:rPr>
          <w:sz w:val="32"/>
          <w:szCs w:val="32"/>
        </w:rPr>
        <w:t>2</w:t>
      </w:r>
      <w:r>
        <w:rPr>
          <w:sz w:val="32"/>
          <w:szCs w:val="32"/>
        </w:rPr>
        <w:t>）并列推土</w:t>
      </w:r>
    </w:p>
    <w:p w14:paraId="068589DD" w14:textId="77777777" w:rsidR="00420D03" w:rsidRDefault="009319BB" w:rsidP="00FE26A8">
      <w:pPr>
        <w:ind w:firstLineChars="100" w:firstLine="320"/>
        <w:rPr>
          <w:sz w:val="32"/>
          <w:szCs w:val="32"/>
        </w:rPr>
      </w:pPr>
      <w:r>
        <w:rPr>
          <w:sz w:val="32"/>
          <w:szCs w:val="32"/>
        </w:rPr>
        <w:t>（</w:t>
      </w:r>
      <w:r>
        <w:rPr>
          <w:sz w:val="32"/>
          <w:szCs w:val="32"/>
        </w:rPr>
        <w:t>3</w:t>
      </w:r>
      <w:r>
        <w:rPr>
          <w:sz w:val="32"/>
          <w:szCs w:val="32"/>
        </w:rPr>
        <w:t>）槽形推土</w:t>
      </w:r>
    </w:p>
    <w:p w14:paraId="4C068B26" w14:textId="77777777" w:rsidR="00420D03" w:rsidRDefault="009319BB" w:rsidP="00FE26A8">
      <w:pPr>
        <w:ind w:firstLineChars="100" w:firstLine="320"/>
        <w:rPr>
          <w:sz w:val="32"/>
          <w:szCs w:val="32"/>
        </w:rPr>
      </w:pPr>
      <w:r>
        <w:rPr>
          <w:sz w:val="32"/>
          <w:szCs w:val="32"/>
        </w:rPr>
        <w:t xml:space="preserve"> 2</w:t>
      </w:r>
      <w:r>
        <w:rPr>
          <w:sz w:val="32"/>
          <w:szCs w:val="32"/>
        </w:rPr>
        <w:t>、铲运机：自行式、拖式（</w:t>
      </w:r>
      <w:r>
        <w:rPr>
          <w:sz w:val="32"/>
          <w:szCs w:val="32"/>
        </w:rPr>
        <w:t>4</w:t>
      </w:r>
      <w:r>
        <w:rPr>
          <w:sz w:val="32"/>
          <w:szCs w:val="32"/>
        </w:rPr>
        <w:t>）</w:t>
      </w:r>
      <w:proofErr w:type="gramStart"/>
      <w:r>
        <w:rPr>
          <w:sz w:val="32"/>
          <w:szCs w:val="32"/>
        </w:rPr>
        <w:t>多铲集运</w:t>
      </w:r>
      <w:proofErr w:type="gramEnd"/>
    </w:p>
    <w:p w14:paraId="3214FC8F" w14:textId="77777777" w:rsidR="00420D03" w:rsidRDefault="009319BB" w:rsidP="00FE26A8">
      <w:pPr>
        <w:rPr>
          <w:sz w:val="32"/>
          <w:szCs w:val="32"/>
        </w:rPr>
      </w:pPr>
      <w:r>
        <w:rPr>
          <w:sz w:val="32"/>
          <w:szCs w:val="32"/>
        </w:rPr>
        <w:t xml:space="preserve"> </w:t>
      </w:r>
      <w:r>
        <w:rPr>
          <w:sz w:val="32"/>
          <w:szCs w:val="32"/>
        </w:rPr>
        <w:t>工作特点：运土效率高；</w:t>
      </w:r>
      <w:r>
        <w:rPr>
          <w:sz w:val="32"/>
          <w:szCs w:val="32"/>
        </w:rPr>
        <w:t xml:space="preserve">                        </w:t>
      </w:r>
    </w:p>
    <w:p w14:paraId="6A29C5ED" w14:textId="77777777" w:rsidR="00420D03" w:rsidRDefault="009319BB" w:rsidP="00FE26A8">
      <w:pPr>
        <w:rPr>
          <w:sz w:val="32"/>
          <w:szCs w:val="32"/>
        </w:rPr>
      </w:pPr>
      <w:r>
        <w:rPr>
          <w:sz w:val="32"/>
          <w:szCs w:val="32"/>
        </w:rPr>
        <w:t xml:space="preserve">    </w:t>
      </w:r>
      <w:r>
        <w:rPr>
          <w:sz w:val="32"/>
          <w:szCs w:val="32"/>
        </w:rPr>
        <w:t>适用于：运距</w:t>
      </w:r>
      <w:r>
        <w:rPr>
          <w:sz w:val="32"/>
          <w:szCs w:val="32"/>
        </w:rPr>
        <w:t>60~800m</w:t>
      </w:r>
      <w:r>
        <w:rPr>
          <w:sz w:val="32"/>
          <w:szCs w:val="32"/>
        </w:rPr>
        <w:t>、</w:t>
      </w:r>
      <w:proofErr w:type="gramStart"/>
      <w:r>
        <w:rPr>
          <w:sz w:val="32"/>
          <w:szCs w:val="32"/>
        </w:rPr>
        <w:t>一</w:t>
      </w:r>
      <w:proofErr w:type="gramEnd"/>
      <w:r>
        <w:rPr>
          <w:sz w:val="32"/>
          <w:szCs w:val="32"/>
        </w:rPr>
        <w:t>~</w:t>
      </w:r>
      <w:r>
        <w:rPr>
          <w:sz w:val="32"/>
          <w:szCs w:val="32"/>
        </w:rPr>
        <w:t>二类土的大型场地平整或大型基坑开挖。</w:t>
      </w:r>
      <w:r>
        <w:rPr>
          <w:sz w:val="32"/>
          <w:szCs w:val="32"/>
        </w:rPr>
        <w:t xml:space="preserve">                                      </w:t>
      </w:r>
    </w:p>
    <w:p w14:paraId="5F9AF5FA" w14:textId="77777777" w:rsidR="00420D03" w:rsidRDefault="009319BB" w:rsidP="00FE26A8">
      <w:pPr>
        <w:rPr>
          <w:sz w:val="32"/>
          <w:szCs w:val="32"/>
        </w:rPr>
      </w:pPr>
      <w:r>
        <w:rPr>
          <w:sz w:val="32"/>
          <w:szCs w:val="32"/>
        </w:rPr>
        <w:t xml:space="preserve">    </w:t>
      </w:r>
      <w:r>
        <w:rPr>
          <w:sz w:val="32"/>
          <w:szCs w:val="32"/>
        </w:rPr>
        <w:t>作业方法：环形线路，</w:t>
      </w:r>
      <w:r>
        <w:rPr>
          <w:sz w:val="32"/>
          <w:szCs w:val="32"/>
        </w:rPr>
        <w:t>“ 8 ”</w:t>
      </w:r>
      <w:r>
        <w:rPr>
          <w:sz w:val="32"/>
          <w:szCs w:val="32"/>
        </w:rPr>
        <w:t>字线路。</w:t>
      </w:r>
      <w:r>
        <w:rPr>
          <w:sz w:val="32"/>
          <w:szCs w:val="32"/>
        </w:rPr>
        <w:t xml:space="preserve"> </w:t>
      </w:r>
    </w:p>
    <w:p w14:paraId="56DB72B4" w14:textId="77777777" w:rsidR="00420D03" w:rsidRDefault="009319BB" w:rsidP="00FE26A8">
      <w:pPr>
        <w:ind w:firstLineChars="100" w:firstLine="320"/>
        <w:rPr>
          <w:sz w:val="32"/>
          <w:szCs w:val="32"/>
        </w:rPr>
      </w:pPr>
      <w:r>
        <w:rPr>
          <w:sz w:val="32"/>
          <w:szCs w:val="32"/>
        </w:rPr>
        <w:t>3</w:t>
      </w:r>
      <w:r>
        <w:rPr>
          <w:rFonts w:hint="eastAsia"/>
          <w:sz w:val="32"/>
          <w:szCs w:val="32"/>
        </w:rPr>
        <w:t>、</w:t>
      </w:r>
      <w:r>
        <w:rPr>
          <w:sz w:val="32"/>
          <w:szCs w:val="32"/>
        </w:rPr>
        <w:t>单斗挖土机施工</w:t>
      </w:r>
    </w:p>
    <w:p w14:paraId="3BCC3909" w14:textId="77777777" w:rsidR="00420D03" w:rsidRDefault="009319BB" w:rsidP="00FE26A8">
      <w:pPr>
        <w:rPr>
          <w:sz w:val="32"/>
          <w:szCs w:val="32"/>
        </w:rPr>
      </w:pPr>
      <w:r>
        <w:rPr>
          <w:sz w:val="32"/>
          <w:szCs w:val="32"/>
        </w:rPr>
        <w:lastRenderedPageBreak/>
        <w:t xml:space="preserve">   </w:t>
      </w:r>
      <w:r>
        <w:rPr>
          <w:sz w:val="32"/>
          <w:szCs w:val="32"/>
        </w:rPr>
        <w:t>是大型基坑或管沟开挖中最常用的一种土方机械。根据其工作装置的不同，分为正铲，反铲，</w:t>
      </w:r>
      <w:proofErr w:type="gramStart"/>
      <w:r>
        <w:rPr>
          <w:sz w:val="32"/>
          <w:szCs w:val="32"/>
        </w:rPr>
        <w:t>抓铲和</w:t>
      </w:r>
      <w:proofErr w:type="gramEnd"/>
      <w:r>
        <w:rPr>
          <w:sz w:val="32"/>
          <w:szCs w:val="32"/>
        </w:rPr>
        <w:t>拉铲。单式更换装置后还可装卸，起重，打桩等。</w:t>
      </w:r>
    </w:p>
    <w:p w14:paraId="24B4D95A" w14:textId="77777777" w:rsidR="00420D03" w:rsidRDefault="009319BB" w:rsidP="00FE26A8">
      <w:pPr>
        <w:ind w:firstLineChars="200" w:firstLine="640"/>
        <w:rPr>
          <w:sz w:val="32"/>
          <w:szCs w:val="32"/>
        </w:rPr>
      </w:pPr>
      <w:r>
        <w:rPr>
          <w:sz w:val="32"/>
          <w:szCs w:val="32"/>
        </w:rPr>
        <w:t>1</w:t>
      </w:r>
      <w:r>
        <w:rPr>
          <w:sz w:val="32"/>
          <w:szCs w:val="32"/>
        </w:rPr>
        <w:t>）正铲挖土机</w:t>
      </w:r>
      <w:r>
        <w:rPr>
          <w:sz w:val="32"/>
          <w:szCs w:val="32"/>
        </w:rPr>
        <w:t xml:space="preserve">   </w:t>
      </w:r>
      <w:r>
        <w:rPr>
          <w:sz w:val="32"/>
          <w:szCs w:val="32"/>
        </w:rPr>
        <w:t>前进向上，</w:t>
      </w:r>
      <w:proofErr w:type="gramStart"/>
      <w:r>
        <w:rPr>
          <w:sz w:val="32"/>
          <w:szCs w:val="32"/>
        </w:rPr>
        <w:t>强制切土</w:t>
      </w:r>
      <w:proofErr w:type="gramEnd"/>
      <w:r>
        <w:rPr>
          <w:sz w:val="32"/>
          <w:szCs w:val="32"/>
        </w:rPr>
        <w:t xml:space="preserve">  </w:t>
      </w:r>
      <w:r>
        <w:rPr>
          <w:sz w:val="32"/>
          <w:szCs w:val="32"/>
        </w:rPr>
        <w:t>挖掘能力大，生产效率高。</w:t>
      </w:r>
    </w:p>
    <w:p w14:paraId="49030552" w14:textId="77777777" w:rsidR="00420D03" w:rsidRDefault="009319BB" w:rsidP="00FE26A8">
      <w:pPr>
        <w:rPr>
          <w:sz w:val="32"/>
          <w:szCs w:val="32"/>
        </w:rPr>
      </w:pPr>
      <w:r>
        <w:rPr>
          <w:sz w:val="32"/>
          <w:szCs w:val="32"/>
        </w:rPr>
        <w:t xml:space="preserve">     </w:t>
      </w:r>
      <w:r>
        <w:rPr>
          <w:sz w:val="32"/>
          <w:szCs w:val="32"/>
        </w:rPr>
        <w:t>挖土机在停机点所能开挖的土方面叫做工作面，称为掌子面</w:t>
      </w:r>
    </w:p>
    <w:p w14:paraId="13EFFA67" w14:textId="77777777" w:rsidR="00420D03" w:rsidRDefault="009319BB" w:rsidP="00FE26A8">
      <w:pPr>
        <w:ind w:firstLineChars="200" w:firstLine="640"/>
        <w:rPr>
          <w:sz w:val="32"/>
          <w:szCs w:val="32"/>
        </w:rPr>
      </w:pPr>
      <w:r>
        <w:rPr>
          <w:sz w:val="32"/>
          <w:szCs w:val="32"/>
        </w:rPr>
        <w:t>2</w:t>
      </w:r>
      <w:r>
        <w:rPr>
          <w:sz w:val="32"/>
          <w:szCs w:val="32"/>
        </w:rPr>
        <w:t>）反铲挖土机</w:t>
      </w:r>
      <w:r>
        <w:rPr>
          <w:sz w:val="32"/>
          <w:szCs w:val="32"/>
        </w:rPr>
        <w:t xml:space="preserve"> </w:t>
      </w:r>
      <w:r>
        <w:rPr>
          <w:sz w:val="32"/>
          <w:szCs w:val="32"/>
        </w:rPr>
        <w:t xml:space="preserve">  </w:t>
      </w:r>
      <w:r>
        <w:rPr>
          <w:sz w:val="32"/>
          <w:szCs w:val="32"/>
        </w:rPr>
        <w:t>后退向下，</w:t>
      </w:r>
      <w:proofErr w:type="gramStart"/>
      <w:r>
        <w:rPr>
          <w:sz w:val="32"/>
          <w:szCs w:val="32"/>
        </w:rPr>
        <w:t>强制切土</w:t>
      </w:r>
      <w:proofErr w:type="gramEnd"/>
      <w:r>
        <w:rPr>
          <w:sz w:val="32"/>
          <w:szCs w:val="32"/>
        </w:rPr>
        <w:t xml:space="preserve">  </w:t>
      </w:r>
      <w:r>
        <w:rPr>
          <w:sz w:val="32"/>
          <w:szCs w:val="32"/>
        </w:rPr>
        <w:t>用于开挖停机平面以下的</w:t>
      </w:r>
      <w:proofErr w:type="gramStart"/>
      <w:r>
        <w:rPr>
          <w:sz w:val="32"/>
          <w:szCs w:val="32"/>
        </w:rPr>
        <w:t>一</w:t>
      </w:r>
      <w:proofErr w:type="gramEnd"/>
      <w:r>
        <w:rPr>
          <w:sz w:val="32"/>
          <w:szCs w:val="32"/>
        </w:rPr>
        <w:t>~</w:t>
      </w:r>
      <w:r>
        <w:rPr>
          <w:sz w:val="32"/>
          <w:szCs w:val="32"/>
        </w:rPr>
        <w:t>三类土</w:t>
      </w:r>
    </w:p>
    <w:p w14:paraId="7865EC33" w14:textId="77777777" w:rsidR="00420D03" w:rsidRDefault="009319BB" w:rsidP="00FE26A8">
      <w:pPr>
        <w:ind w:firstLineChars="200" w:firstLine="640"/>
        <w:rPr>
          <w:sz w:val="32"/>
          <w:szCs w:val="32"/>
        </w:rPr>
      </w:pPr>
      <w:r>
        <w:rPr>
          <w:sz w:val="32"/>
          <w:szCs w:val="32"/>
        </w:rPr>
        <w:t>3</w:t>
      </w:r>
      <w:r>
        <w:rPr>
          <w:sz w:val="32"/>
          <w:szCs w:val="32"/>
        </w:rPr>
        <w:t>）拉铲挖土机</w:t>
      </w:r>
      <w:r>
        <w:rPr>
          <w:sz w:val="32"/>
          <w:szCs w:val="32"/>
        </w:rPr>
        <w:t xml:space="preserve">   </w:t>
      </w:r>
      <w:r>
        <w:rPr>
          <w:sz w:val="32"/>
          <w:szCs w:val="32"/>
        </w:rPr>
        <w:t>后退向下，</w:t>
      </w:r>
      <w:proofErr w:type="gramStart"/>
      <w:r>
        <w:rPr>
          <w:sz w:val="32"/>
          <w:szCs w:val="32"/>
        </w:rPr>
        <w:t>自重切土</w:t>
      </w:r>
      <w:proofErr w:type="gramEnd"/>
      <w:r>
        <w:rPr>
          <w:sz w:val="32"/>
          <w:szCs w:val="32"/>
        </w:rPr>
        <w:t xml:space="preserve">  </w:t>
      </w:r>
      <w:r>
        <w:rPr>
          <w:sz w:val="32"/>
          <w:szCs w:val="32"/>
        </w:rPr>
        <w:t>开挖的精确性差</w:t>
      </w:r>
    </w:p>
    <w:p w14:paraId="792355DD" w14:textId="77777777" w:rsidR="00420D03" w:rsidRDefault="009319BB" w:rsidP="00FE26A8">
      <w:pPr>
        <w:ind w:firstLineChars="200" w:firstLine="640"/>
        <w:rPr>
          <w:sz w:val="32"/>
          <w:szCs w:val="32"/>
        </w:rPr>
      </w:pPr>
      <w:r>
        <w:rPr>
          <w:sz w:val="32"/>
          <w:szCs w:val="32"/>
        </w:rPr>
        <w:t>4</w:t>
      </w:r>
      <w:r>
        <w:rPr>
          <w:sz w:val="32"/>
          <w:szCs w:val="32"/>
        </w:rPr>
        <w:t>）</w:t>
      </w:r>
      <w:proofErr w:type="gramStart"/>
      <w:r>
        <w:rPr>
          <w:sz w:val="32"/>
          <w:szCs w:val="32"/>
        </w:rPr>
        <w:t>抓铲挖土机</w:t>
      </w:r>
      <w:proofErr w:type="gramEnd"/>
      <w:r>
        <w:rPr>
          <w:sz w:val="32"/>
          <w:szCs w:val="32"/>
        </w:rPr>
        <w:t xml:space="preserve">   </w:t>
      </w:r>
      <w:r>
        <w:rPr>
          <w:sz w:val="32"/>
          <w:szCs w:val="32"/>
        </w:rPr>
        <w:t>直上直下，</w:t>
      </w:r>
      <w:proofErr w:type="gramStart"/>
      <w:r>
        <w:rPr>
          <w:sz w:val="32"/>
          <w:szCs w:val="32"/>
        </w:rPr>
        <w:t>自重切土</w:t>
      </w:r>
      <w:proofErr w:type="gramEnd"/>
      <w:r>
        <w:rPr>
          <w:sz w:val="32"/>
          <w:szCs w:val="32"/>
        </w:rPr>
        <w:t xml:space="preserve">  </w:t>
      </w:r>
      <w:r>
        <w:rPr>
          <w:sz w:val="32"/>
          <w:szCs w:val="32"/>
        </w:rPr>
        <w:t>特别适宜于水下挖土</w:t>
      </w:r>
    </w:p>
    <w:p w14:paraId="5BA1EA82" w14:textId="77777777" w:rsidR="00420D03" w:rsidRDefault="00420D03" w:rsidP="00FE26A8">
      <w:pPr>
        <w:rPr>
          <w:sz w:val="32"/>
          <w:szCs w:val="32"/>
        </w:rPr>
      </w:pPr>
    </w:p>
    <w:p w14:paraId="6DAE545E" w14:textId="77777777" w:rsidR="00420D03" w:rsidRDefault="009319BB" w:rsidP="00FE26A8">
      <w:pPr>
        <w:rPr>
          <w:bCs/>
          <w:sz w:val="32"/>
          <w:szCs w:val="32"/>
        </w:rPr>
      </w:pPr>
      <w:bookmarkStart w:id="176" w:name="_Toc11138"/>
      <w:r>
        <w:rPr>
          <w:rFonts w:hint="eastAsia"/>
          <w:bCs/>
          <w:sz w:val="32"/>
          <w:szCs w:val="32"/>
        </w:rPr>
        <w:t>八、</w:t>
      </w:r>
      <w:r>
        <w:rPr>
          <w:rFonts w:hint="eastAsia"/>
          <w:bCs/>
          <w:sz w:val="32"/>
          <w:szCs w:val="32"/>
        </w:rPr>
        <w:t>填土方法以及填土压实方法</w:t>
      </w:r>
      <w:bookmarkEnd w:id="176"/>
    </w:p>
    <w:p w14:paraId="53E77D81" w14:textId="77777777" w:rsidR="00420D03" w:rsidRDefault="009319BB" w:rsidP="00FE26A8">
      <w:pPr>
        <w:widowControl/>
        <w:snapToGrid w:val="0"/>
        <w:jc w:val="left"/>
        <w:rPr>
          <w:rFonts w:ascii="ˎ̥" w:hAnsi="ˎ̥" w:cs="宋体"/>
          <w:bCs/>
          <w:spacing w:val="15"/>
          <w:kern w:val="0"/>
          <w:sz w:val="32"/>
          <w:szCs w:val="32"/>
        </w:rPr>
      </w:pPr>
      <w:r>
        <w:rPr>
          <w:rFonts w:ascii="ˎ̥" w:hAnsi="ˎ̥" w:cs="宋体" w:hint="eastAsia"/>
          <w:bCs/>
          <w:spacing w:val="15"/>
          <w:kern w:val="0"/>
          <w:sz w:val="32"/>
          <w:szCs w:val="32"/>
        </w:rPr>
        <w:t>（</w:t>
      </w:r>
      <w:r>
        <w:rPr>
          <w:rFonts w:ascii="ˎ̥" w:hAnsi="ˎ̥" w:cs="宋体"/>
          <w:bCs/>
          <w:spacing w:val="15"/>
          <w:kern w:val="0"/>
          <w:sz w:val="32"/>
          <w:szCs w:val="32"/>
        </w:rPr>
        <w:t>1</w:t>
      </w:r>
      <w:r>
        <w:rPr>
          <w:rFonts w:ascii="ˎ̥" w:hAnsi="ˎ̥" w:cs="宋体" w:hint="eastAsia"/>
          <w:bCs/>
          <w:spacing w:val="15"/>
          <w:kern w:val="0"/>
          <w:sz w:val="32"/>
          <w:szCs w:val="32"/>
        </w:rPr>
        <w:t>）土料选择与填筑方法。</w:t>
      </w:r>
    </w:p>
    <w:p w14:paraId="72C6924E"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t>填筑方法：</w:t>
      </w:r>
    </w:p>
    <w:p w14:paraId="46E7AF60"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t>1</w:t>
      </w:r>
      <w:r>
        <w:rPr>
          <w:rFonts w:ascii="ˎ̥" w:hAnsi="ˎ̥" w:cs="宋体" w:hint="eastAsia"/>
          <w:bCs/>
          <w:spacing w:val="15"/>
          <w:kern w:val="0"/>
          <w:sz w:val="32"/>
          <w:szCs w:val="32"/>
        </w:rPr>
        <w:t>）填土应分层进行，同一填土工程应尽量采用同类土填筑；</w:t>
      </w:r>
    </w:p>
    <w:p w14:paraId="413FC539"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t>2</w:t>
      </w:r>
      <w:r>
        <w:rPr>
          <w:rFonts w:ascii="ˎ̥" w:hAnsi="ˎ̥" w:cs="宋体" w:hint="eastAsia"/>
          <w:bCs/>
          <w:spacing w:val="15"/>
          <w:kern w:val="0"/>
          <w:sz w:val="32"/>
          <w:szCs w:val="32"/>
        </w:rPr>
        <w:t>）如采用不同土填筑时，透水性</w:t>
      </w:r>
      <w:proofErr w:type="gramStart"/>
      <w:r>
        <w:rPr>
          <w:rFonts w:ascii="ˎ̥" w:hAnsi="ˎ̥" w:cs="宋体" w:hint="eastAsia"/>
          <w:bCs/>
          <w:spacing w:val="15"/>
          <w:kern w:val="0"/>
          <w:sz w:val="32"/>
          <w:szCs w:val="32"/>
        </w:rPr>
        <w:t>大较大</w:t>
      </w:r>
      <w:proofErr w:type="gramEnd"/>
      <w:r>
        <w:rPr>
          <w:rFonts w:ascii="ˎ̥" w:hAnsi="ˎ̥" w:cs="宋体" w:hint="eastAsia"/>
          <w:bCs/>
          <w:spacing w:val="15"/>
          <w:kern w:val="0"/>
          <w:sz w:val="32"/>
          <w:szCs w:val="32"/>
        </w:rPr>
        <w:t>的土层置于透水性较小的土层之下；</w:t>
      </w:r>
    </w:p>
    <w:p w14:paraId="467E0342"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t>3</w:t>
      </w:r>
      <w:r>
        <w:rPr>
          <w:rFonts w:ascii="ˎ̥" w:hAnsi="ˎ̥" w:cs="宋体" w:hint="eastAsia"/>
          <w:bCs/>
          <w:spacing w:val="15"/>
          <w:kern w:val="0"/>
          <w:sz w:val="32"/>
          <w:szCs w:val="32"/>
        </w:rPr>
        <w:t>）决不能将各种土混杂一起填筑；</w:t>
      </w:r>
    </w:p>
    <w:p w14:paraId="6B4FD5DD"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t>4</w:t>
      </w:r>
      <w:r>
        <w:rPr>
          <w:rFonts w:ascii="ˎ̥" w:hAnsi="ˎ̥" w:cs="宋体" w:hint="eastAsia"/>
          <w:bCs/>
          <w:spacing w:val="15"/>
          <w:kern w:val="0"/>
          <w:sz w:val="32"/>
          <w:szCs w:val="32"/>
        </w:rPr>
        <w:t>）回填顺序按基底排水方向，由高向低分层进行，坑底标高不同时，先填低处，填至同一水平后再分层填筑。</w:t>
      </w:r>
    </w:p>
    <w:p w14:paraId="70CC65C9"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t>5</w:t>
      </w:r>
      <w:r>
        <w:rPr>
          <w:rFonts w:ascii="ˎ̥" w:hAnsi="ˎ̥" w:cs="宋体" w:hint="eastAsia"/>
          <w:bCs/>
          <w:spacing w:val="15"/>
          <w:kern w:val="0"/>
          <w:sz w:val="32"/>
          <w:szCs w:val="32"/>
        </w:rPr>
        <w:t>）回填施工前，应清除填方区的积水和杂物</w:t>
      </w:r>
    </w:p>
    <w:p w14:paraId="6C69BC70"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lastRenderedPageBreak/>
        <w:t>6</w:t>
      </w:r>
      <w:r>
        <w:rPr>
          <w:rFonts w:ascii="ˎ̥" w:hAnsi="ˎ̥" w:cs="宋体" w:hint="eastAsia"/>
          <w:bCs/>
          <w:spacing w:val="15"/>
          <w:kern w:val="0"/>
          <w:sz w:val="32"/>
          <w:szCs w:val="32"/>
        </w:rPr>
        <w:t>）基坑回填土应从两侧或四周均匀地分层进行，分层填筑压实。</w:t>
      </w:r>
    </w:p>
    <w:p w14:paraId="2F6F0E99" w14:textId="77777777" w:rsidR="00420D03" w:rsidRDefault="009319BB" w:rsidP="00FE26A8">
      <w:pPr>
        <w:widowControl/>
        <w:snapToGrid w:val="0"/>
        <w:jc w:val="left"/>
        <w:rPr>
          <w:rFonts w:ascii="ˎ̥" w:hAnsi="ˎ̥" w:cs="宋体"/>
          <w:bCs/>
          <w:spacing w:val="15"/>
          <w:kern w:val="0"/>
          <w:sz w:val="32"/>
          <w:szCs w:val="32"/>
        </w:rPr>
      </w:pPr>
      <w:r>
        <w:rPr>
          <w:rFonts w:ascii="ˎ̥" w:hAnsi="ˎ̥" w:cs="宋体" w:hint="eastAsia"/>
          <w:bCs/>
          <w:spacing w:val="15"/>
          <w:kern w:val="0"/>
          <w:sz w:val="32"/>
          <w:szCs w:val="32"/>
        </w:rPr>
        <w:t>（</w:t>
      </w:r>
      <w:r>
        <w:rPr>
          <w:rFonts w:ascii="ˎ̥" w:hAnsi="ˎ̥" w:cs="宋体"/>
          <w:bCs/>
          <w:spacing w:val="15"/>
          <w:kern w:val="0"/>
          <w:sz w:val="32"/>
          <w:szCs w:val="32"/>
        </w:rPr>
        <w:t>2</w:t>
      </w:r>
      <w:r>
        <w:rPr>
          <w:rFonts w:ascii="ˎ̥" w:hAnsi="ˎ̥" w:cs="宋体" w:hint="eastAsia"/>
          <w:bCs/>
          <w:spacing w:val="15"/>
          <w:kern w:val="0"/>
          <w:sz w:val="32"/>
          <w:szCs w:val="32"/>
        </w:rPr>
        <w:t>）填土压实方法</w:t>
      </w:r>
    </w:p>
    <w:p w14:paraId="528FCB70"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hint="eastAsia"/>
          <w:bCs/>
          <w:spacing w:val="15"/>
          <w:kern w:val="0"/>
          <w:sz w:val="32"/>
          <w:szCs w:val="32"/>
        </w:rPr>
        <w:t>填土的压实方法有碾压法、夯实法和振动压实法三种。</w:t>
      </w:r>
    </w:p>
    <w:p w14:paraId="717C68F1" w14:textId="77777777" w:rsidR="00420D03" w:rsidRDefault="009319BB" w:rsidP="00FE26A8">
      <w:pPr>
        <w:widowControl/>
        <w:snapToGrid w:val="0"/>
        <w:ind w:firstLineChars="200" w:firstLine="700"/>
        <w:jc w:val="left"/>
        <w:rPr>
          <w:rFonts w:ascii="ˎ̥" w:hAnsi="ˎ̥" w:cs="宋体"/>
          <w:bCs/>
          <w:spacing w:val="15"/>
          <w:kern w:val="0"/>
          <w:sz w:val="32"/>
          <w:szCs w:val="32"/>
        </w:rPr>
      </w:pPr>
      <w:r>
        <w:rPr>
          <w:rFonts w:ascii="ˎ̥" w:hAnsi="ˎ̥" w:cs="宋体"/>
          <w:bCs/>
          <w:spacing w:val="15"/>
          <w:kern w:val="0"/>
          <w:sz w:val="32"/>
          <w:szCs w:val="32"/>
        </w:rPr>
        <w:t>1</w:t>
      </w:r>
      <w:r>
        <w:rPr>
          <w:rFonts w:ascii="ˎ̥" w:hAnsi="ˎ̥" w:cs="宋体" w:hint="eastAsia"/>
          <w:bCs/>
          <w:spacing w:val="15"/>
          <w:kern w:val="0"/>
          <w:sz w:val="32"/>
          <w:szCs w:val="32"/>
        </w:rPr>
        <w:t>）碾压法：利用机械滚轮的压力压实土壤。机械：平碾、</w:t>
      </w:r>
      <w:proofErr w:type="gramStart"/>
      <w:r>
        <w:rPr>
          <w:rFonts w:ascii="ˎ̥" w:hAnsi="ˎ̥" w:cs="宋体" w:hint="eastAsia"/>
          <w:bCs/>
          <w:spacing w:val="15"/>
          <w:kern w:val="0"/>
          <w:sz w:val="32"/>
          <w:szCs w:val="32"/>
        </w:rPr>
        <w:t>羊足碾</w:t>
      </w:r>
      <w:proofErr w:type="gramEnd"/>
      <w:r>
        <w:rPr>
          <w:rFonts w:ascii="ˎ̥" w:hAnsi="ˎ̥" w:cs="宋体" w:hint="eastAsia"/>
          <w:bCs/>
          <w:spacing w:val="15"/>
          <w:kern w:val="0"/>
          <w:sz w:val="32"/>
          <w:szCs w:val="32"/>
        </w:rPr>
        <w:t>等。</w:t>
      </w:r>
    </w:p>
    <w:p w14:paraId="4CD2DCE9" w14:textId="77777777" w:rsidR="00420D03" w:rsidRDefault="009319BB" w:rsidP="00FE26A8">
      <w:pPr>
        <w:widowControl/>
        <w:snapToGrid w:val="0"/>
        <w:ind w:firstLineChars="200" w:firstLine="700"/>
        <w:jc w:val="left"/>
        <w:rPr>
          <w:rFonts w:ascii="ˎ̥" w:hAnsi="ˎ̥" w:cs="宋体"/>
          <w:spacing w:val="15"/>
          <w:kern w:val="0"/>
          <w:sz w:val="32"/>
          <w:szCs w:val="32"/>
        </w:rPr>
      </w:pPr>
      <w:r>
        <w:rPr>
          <w:rFonts w:ascii="ˎ̥" w:hAnsi="ˎ̥" w:cs="宋体" w:hint="eastAsia"/>
          <w:spacing w:val="15"/>
          <w:kern w:val="0"/>
          <w:sz w:val="32"/>
          <w:szCs w:val="32"/>
        </w:rPr>
        <w:t>适用范围：场地平整和大型基坑回填土等工程。</w:t>
      </w:r>
    </w:p>
    <w:p w14:paraId="5071BE1F" w14:textId="77777777" w:rsidR="00420D03" w:rsidRDefault="009319BB" w:rsidP="00FE26A8">
      <w:pPr>
        <w:widowControl/>
        <w:snapToGrid w:val="0"/>
        <w:ind w:firstLineChars="200" w:firstLine="700"/>
        <w:jc w:val="left"/>
        <w:rPr>
          <w:rFonts w:ascii="ˎ̥" w:hAnsi="ˎ̥" w:cs="宋体"/>
          <w:spacing w:val="15"/>
          <w:kern w:val="0"/>
          <w:sz w:val="32"/>
          <w:szCs w:val="32"/>
        </w:rPr>
      </w:pPr>
      <w:r>
        <w:rPr>
          <w:rFonts w:ascii="ˎ̥" w:hAnsi="ˎ̥" w:cs="宋体"/>
          <w:spacing w:val="15"/>
          <w:kern w:val="0"/>
          <w:sz w:val="32"/>
          <w:szCs w:val="32"/>
        </w:rPr>
        <w:t>2</w:t>
      </w:r>
      <w:r>
        <w:rPr>
          <w:rFonts w:ascii="ˎ̥" w:hAnsi="ˎ̥" w:cs="宋体" w:hint="eastAsia"/>
          <w:spacing w:val="15"/>
          <w:kern w:val="0"/>
          <w:sz w:val="32"/>
          <w:szCs w:val="32"/>
        </w:rPr>
        <w:t>）夯实法：利用夯</w:t>
      </w:r>
      <w:proofErr w:type="gramStart"/>
      <w:r>
        <w:rPr>
          <w:rFonts w:ascii="ˎ̥" w:hAnsi="ˎ̥" w:cs="宋体" w:hint="eastAsia"/>
          <w:spacing w:val="15"/>
          <w:kern w:val="0"/>
          <w:sz w:val="32"/>
          <w:szCs w:val="32"/>
        </w:rPr>
        <w:t>锤自由</w:t>
      </w:r>
      <w:proofErr w:type="gramEnd"/>
      <w:r>
        <w:rPr>
          <w:rFonts w:ascii="ˎ̥" w:hAnsi="ˎ̥" w:cs="宋体" w:hint="eastAsia"/>
          <w:spacing w:val="15"/>
          <w:kern w:val="0"/>
          <w:sz w:val="32"/>
          <w:szCs w:val="32"/>
        </w:rPr>
        <w:t>下落的冲击力夯实土壤。</w:t>
      </w:r>
    </w:p>
    <w:p w14:paraId="36977F2F" w14:textId="77777777" w:rsidR="00420D03" w:rsidRDefault="009319BB" w:rsidP="00FE26A8">
      <w:pPr>
        <w:widowControl/>
        <w:snapToGrid w:val="0"/>
        <w:ind w:firstLineChars="200" w:firstLine="700"/>
        <w:jc w:val="left"/>
        <w:rPr>
          <w:rFonts w:ascii="ˎ̥" w:hAnsi="ˎ̥" w:cs="宋体"/>
          <w:spacing w:val="15"/>
          <w:kern w:val="0"/>
          <w:sz w:val="32"/>
          <w:szCs w:val="32"/>
        </w:rPr>
      </w:pPr>
      <w:r>
        <w:rPr>
          <w:rFonts w:ascii="ˎ̥" w:hAnsi="ˎ̥" w:cs="宋体" w:hint="eastAsia"/>
          <w:spacing w:val="15"/>
          <w:kern w:val="0"/>
          <w:sz w:val="32"/>
          <w:szCs w:val="32"/>
        </w:rPr>
        <w:t>适用范围：小面积的回填土。</w:t>
      </w:r>
    </w:p>
    <w:p w14:paraId="6CF6F255" w14:textId="77777777" w:rsidR="00420D03" w:rsidRDefault="009319BB" w:rsidP="00FE26A8">
      <w:pPr>
        <w:widowControl/>
        <w:snapToGrid w:val="0"/>
        <w:ind w:firstLineChars="200" w:firstLine="700"/>
        <w:jc w:val="left"/>
        <w:rPr>
          <w:rFonts w:ascii="ˎ̥" w:hAnsi="ˎ̥" w:cs="宋体"/>
          <w:spacing w:val="15"/>
          <w:kern w:val="0"/>
          <w:sz w:val="32"/>
          <w:szCs w:val="32"/>
        </w:rPr>
      </w:pPr>
      <w:r>
        <w:rPr>
          <w:rFonts w:ascii="ˎ̥" w:hAnsi="ˎ̥" w:cs="宋体"/>
          <w:spacing w:val="15"/>
          <w:kern w:val="0"/>
          <w:sz w:val="32"/>
          <w:szCs w:val="32"/>
        </w:rPr>
        <w:t> 3</w:t>
      </w:r>
      <w:r>
        <w:rPr>
          <w:rFonts w:ascii="ˎ̥" w:hAnsi="ˎ̥" w:cs="宋体" w:hint="eastAsia"/>
          <w:spacing w:val="15"/>
          <w:kern w:val="0"/>
          <w:sz w:val="32"/>
          <w:szCs w:val="32"/>
        </w:rPr>
        <w:t>）振动压实法：利用振动压实机的静压力和激振力的共同作用压实土料。</w:t>
      </w:r>
    </w:p>
    <w:p w14:paraId="58BB92ED" w14:textId="77777777" w:rsidR="00420D03" w:rsidRDefault="009319BB" w:rsidP="00FE26A8">
      <w:pPr>
        <w:widowControl/>
        <w:snapToGrid w:val="0"/>
        <w:ind w:firstLineChars="200" w:firstLine="700"/>
        <w:jc w:val="left"/>
        <w:rPr>
          <w:rFonts w:ascii="ˎ̥" w:hAnsi="ˎ̥" w:cs="宋体"/>
          <w:spacing w:val="15"/>
          <w:kern w:val="0"/>
          <w:sz w:val="32"/>
          <w:szCs w:val="32"/>
        </w:rPr>
      </w:pPr>
      <w:r>
        <w:rPr>
          <w:rFonts w:ascii="ˎ̥" w:hAnsi="ˎ̥" w:cs="宋体" w:hint="eastAsia"/>
          <w:spacing w:val="15"/>
          <w:kern w:val="0"/>
          <w:sz w:val="32"/>
          <w:szCs w:val="32"/>
        </w:rPr>
        <w:t>适用范围：非粘性土和粘性土。</w:t>
      </w:r>
    </w:p>
    <w:p w14:paraId="2F00653E" w14:textId="77777777" w:rsidR="00420D03" w:rsidRDefault="009319BB" w:rsidP="00FE26A8">
      <w:pPr>
        <w:widowControl/>
        <w:snapToGrid w:val="0"/>
        <w:jc w:val="left"/>
        <w:rPr>
          <w:rFonts w:ascii="ˎ̥" w:hAnsi="ˎ̥" w:cs="宋体"/>
          <w:spacing w:val="15"/>
          <w:kern w:val="0"/>
          <w:sz w:val="32"/>
          <w:szCs w:val="32"/>
        </w:rPr>
      </w:pPr>
      <w:r>
        <w:rPr>
          <w:rFonts w:ascii="ˎ̥" w:hAnsi="ˎ̥" w:cs="宋体" w:hint="eastAsia"/>
          <w:spacing w:val="15"/>
          <w:kern w:val="0"/>
          <w:sz w:val="32"/>
          <w:szCs w:val="32"/>
        </w:rPr>
        <w:t>（</w:t>
      </w:r>
      <w:r>
        <w:rPr>
          <w:rFonts w:ascii="ˎ̥" w:hAnsi="ˎ̥" w:cs="宋体"/>
          <w:spacing w:val="15"/>
          <w:kern w:val="0"/>
          <w:sz w:val="32"/>
          <w:szCs w:val="32"/>
        </w:rPr>
        <w:t>3</w:t>
      </w:r>
      <w:r>
        <w:rPr>
          <w:rFonts w:ascii="ˎ̥" w:hAnsi="ˎ̥" w:cs="宋体" w:hint="eastAsia"/>
          <w:spacing w:val="15"/>
          <w:kern w:val="0"/>
          <w:sz w:val="32"/>
          <w:szCs w:val="32"/>
        </w:rPr>
        <w:t>）填土压实的影响因素：①土的含水量影响；②压实功能的影响；③铺土厚度的影响；④压实遍数的影响。</w:t>
      </w:r>
    </w:p>
    <w:p w14:paraId="3D38B884" w14:textId="77777777" w:rsidR="00420D03" w:rsidRDefault="009319BB" w:rsidP="00FE26A8">
      <w:pPr>
        <w:rPr>
          <w:bCs/>
          <w:sz w:val="32"/>
          <w:szCs w:val="32"/>
        </w:rPr>
      </w:pPr>
      <w:r>
        <w:rPr>
          <w:rFonts w:hint="eastAsia"/>
          <w:bCs/>
          <w:sz w:val="32"/>
          <w:szCs w:val="32"/>
        </w:rPr>
        <w:t>（九）</w:t>
      </w:r>
      <w:r>
        <w:rPr>
          <w:rFonts w:hint="eastAsia"/>
          <w:bCs/>
          <w:sz w:val="32"/>
          <w:szCs w:val="32"/>
        </w:rPr>
        <w:t>填土压实的质量衡量方法</w:t>
      </w:r>
    </w:p>
    <w:p w14:paraId="440B743F" w14:textId="77777777" w:rsidR="00420D03" w:rsidRDefault="009319BB" w:rsidP="00FE26A8">
      <w:pPr>
        <w:ind w:firstLineChars="200" w:firstLine="640"/>
        <w:rPr>
          <w:sz w:val="32"/>
          <w:szCs w:val="32"/>
        </w:rPr>
      </w:pPr>
      <w:r>
        <w:rPr>
          <w:rFonts w:hint="eastAsia"/>
          <w:sz w:val="32"/>
          <w:szCs w:val="32"/>
        </w:rPr>
        <w:t>土的控制干密度与最大干密度之比称为压实系数</w:t>
      </w:r>
      <w:r>
        <w:rPr>
          <w:rFonts w:hint="eastAsia"/>
          <w:sz w:val="32"/>
          <w:szCs w:val="32"/>
        </w:rPr>
        <w:t xml:space="preserve"> </w:t>
      </w:r>
      <w:r>
        <w:rPr>
          <w:rFonts w:hint="eastAsia"/>
          <w:sz w:val="32"/>
          <w:szCs w:val="32"/>
        </w:rPr>
        <w:t>一般场地平整的压实系数为</w:t>
      </w:r>
      <w:r>
        <w:rPr>
          <w:rFonts w:hint="eastAsia"/>
          <w:sz w:val="32"/>
          <w:szCs w:val="32"/>
        </w:rPr>
        <w:t>0.9</w:t>
      </w:r>
      <w:r>
        <w:rPr>
          <w:rFonts w:hint="eastAsia"/>
          <w:sz w:val="32"/>
          <w:szCs w:val="32"/>
        </w:rPr>
        <w:t>左右；地基填土为</w:t>
      </w:r>
      <w:r>
        <w:rPr>
          <w:rFonts w:hint="eastAsia"/>
          <w:sz w:val="32"/>
          <w:szCs w:val="32"/>
        </w:rPr>
        <w:t>0.91</w:t>
      </w:r>
      <w:r>
        <w:rPr>
          <w:rFonts w:ascii="ˎ̥" w:hAnsi="ˎ̥" w:cs="宋体"/>
          <w:spacing w:val="15"/>
          <w:kern w:val="0"/>
          <w:sz w:val="32"/>
          <w:szCs w:val="32"/>
        </w:rPr>
        <w:t>~</w:t>
      </w:r>
      <w:r>
        <w:rPr>
          <w:rFonts w:hint="eastAsia"/>
          <w:sz w:val="32"/>
          <w:szCs w:val="32"/>
        </w:rPr>
        <w:t>0.97</w:t>
      </w:r>
      <w:r>
        <w:rPr>
          <w:rFonts w:hint="eastAsia"/>
          <w:sz w:val="32"/>
          <w:szCs w:val="32"/>
        </w:rPr>
        <w:t>。</w:t>
      </w:r>
    </w:p>
    <w:p w14:paraId="1A5E51A5" w14:textId="77777777" w:rsidR="00420D03" w:rsidRDefault="00420D03" w:rsidP="00FE26A8">
      <w:pPr>
        <w:rPr>
          <w:sz w:val="32"/>
          <w:szCs w:val="32"/>
        </w:rPr>
      </w:pPr>
    </w:p>
    <w:p w14:paraId="0E8CEE9E" w14:textId="77777777" w:rsidR="00FE26A8" w:rsidRDefault="00FE26A8" w:rsidP="00FE26A8">
      <w:pPr>
        <w:widowControl/>
        <w:jc w:val="left"/>
        <w:rPr>
          <w:b/>
          <w:sz w:val="32"/>
          <w:szCs w:val="32"/>
        </w:rPr>
      </w:pPr>
      <w:r>
        <w:rPr>
          <w:b/>
          <w:sz w:val="32"/>
          <w:szCs w:val="32"/>
        </w:rPr>
        <w:br w:type="page"/>
      </w:r>
    </w:p>
    <w:p w14:paraId="2F6ED3C0" w14:textId="6B71A436" w:rsidR="00420D03" w:rsidRPr="00FE26A8" w:rsidRDefault="009319BB" w:rsidP="00FE26A8">
      <w:pPr>
        <w:jc w:val="center"/>
        <w:outlineLvl w:val="0"/>
        <w:rPr>
          <w:b/>
          <w:bCs/>
          <w:sz w:val="32"/>
        </w:rPr>
      </w:pPr>
      <w:bookmarkStart w:id="177" w:name="_Toc105769362"/>
      <w:r w:rsidRPr="00FE26A8">
        <w:rPr>
          <w:rFonts w:hint="eastAsia"/>
          <w:b/>
          <w:bCs/>
          <w:sz w:val="32"/>
        </w:rPr>
        <w:lastRenderedPageBreak/>
        <w:t>第</w:t>
      </w:r>
      <w:r w:rsidRPr="00FE26A8">
        <w:rPr>
          <w:rFonts w:hint="eastAsia"/>
          <w:b/>
          <w:bCs/>
          <w:sz w:val="32"/>
        </w:rPr>
        <w:t>三</w:t>
      </w:r>
      <w:r w:rsidRPr="00FE26A8">
        <w:rPr>
          <w:rFonts w:hint="eastAsia"/>
          <w:b/>
          <w:bCs/>
          <w:sz w:val="32"/>
        </w:rPr>
        <w:t>章</w:t>
      </w:r>
      <w:r w:rsidRPr="00FE26A8">
        <w:rPr>
          <w:rFonts w:hint="eastAsia"/>
          <w:b/>
          <w:bCs/>
          <w:sz w:val="32"/>
        </w:rPr>
        <w:t xml:space="preserve"> </w:t>
      </w:r>
      <w:r w:rsidRPr="00FE26A8">
        <w:rPr>
          <w:rFonts w:hint="eastAsia"/>
          <w:b/>
          <w:bCs/>
          <w:sz w:val="32"/>
        </w:rPr>
        <w:t>桩基础工程</w:t>
      </w:r>
      <w:bookmarkEnd w:id="177"/>
    </w:p>
    <w:p w14:paraId="49BE380D" w14:textId="77777777" w:rsidR="00420D03" w:rsidRDefault="009319BB" w:rsidP="00FE26A8">
      <w:pPr>
        <w:ind w:firstLineChars="200" w:firstLine="640"/>
        <w:rPr>
          <w:sz w:val="32"/>
          <w:szCs w:val="32"/>
        </w:rPr>
      </w:pPr>
      <w:r>
        <w:rPr>
          <w:rFonts w:hint="eastAsia"/>
          <w:sz w:val="32"/>
          <w:szCs w:val="32"/>
        </w:rPr>
        <w:t>一、</w:t>
      </w:r>
      <w:r>
        <w:rPr>
          <w:rFonts w:hint="eastAsia"/>
          <w:sz w:val="32"/>
          <w:szCs w:val="32"/>
        </w:rPr>
        <w:t>桩基础的组成及作用、两种分类、钢筋混凝土预制桩分类</w:t>
      </w:r>
    </w:p>
    <w:p w14:paraId="2179399E" w14:textId="77777777" w:rsidR="00420D03" w:rsidRDefault="009319BB" w:rsidP="00FE26A8">
      <w:pPr>
        <w:ind w:firstLineChars="200" w:firstLine="640"/>
        <w:rPr>
          <w:sz w:val="32"/>
          <w:szCs w:val="32"/>
        </w:rPr>
      </w:pPr>
      <w:r>
        <w:rPr>
          <w:rFonts w:hint="eastAsia"/>
          <w:sz w:val="32"/>
          <w:szCs w:val="32"/>
        </w:rPr>
        <w:t>桩基础是由若干根土中单桩，顶部用承台</w:t>
      </w:r>
      <w:proofErr w:type="gramStart"/>
      <w:r>
        <w:rPr>
          <w:rFonts w:hint="eastAsia"/>
          <w:sz w:val="32"/>
          <w:szCs w:val="32"/>
        </w:rPr>
        <w:t>或梁联系</w:t>
      </w:r>
      <w:proofErr w:type="gramEnd"/>
      <w:r>
        <w:rPr>
          <w:rFonts w:hint="eastAsia"/>
          <w:sz w:val="32"/>
          <w:szCs w:val="32"/>
        </w:rPr>
        <w:t>起来的一种基础形式。</w:t>
      </w:r>
    </w:p>
    <w:p w14:paraId="42A435A5" w14:textId="77777777" w:rsidR="00420D03" w:rsidRDefault="009319BB" w:rsidP="00FE26A8">
      <w:pPr>
        <w:ind w:firstLineChars="200" w:firstLine="640"/>
        <w:rPr>
          <w:sz w:val="32"/>
          <w:szCs w:val="32"/>
        </w:rPr>
      </w:pPr>
      <w:r>
        <w:rPr>
          <w:rFonts w:hint="eastAsia"/>
          <w:sz w:val="32"/>
          <w:szCs w:val="32"/>
        </w:rPr>
        <w:t>桩的作用是将上部建筑物的荷载传递到承载力较大的深处土层中；或使软弱土层挤密，以提高地基土的密实度及承载力。</w:t>
      </w:r>
    </w:p>
    <w:p w14:paraId="30AACD37" w14:textId="77777777" w:rsidR="00420D03" w:rsidRDefault="009319BB" w:rsidP="00FE26A8">
      <w:pPr>
        <w:ind w:firstLineChars="200" w:firstLine="640"/>
        <w:rPr>
          <w:sz w:val="32"/>
          <w:szCs w:val="32"/>
        </w:rPr>
      </w:pPr>
      <w:proofErr w:type="gramStart"/>
      <w:r>
        <w:rPr>
          <w:rFonts w:hint="eastAsia"/>
          <w:sz w:val="32"/>
          <w:szCs w:val="32"/>
        </w:rPr>
        <w:t>桩按传力</w:t>
      </w:r>
      <w:proofErr w:type="gramEnd"/>
      <w:r>
        <w:rPr>
          <w:rFonts w:hint="eastAsia"/>
          <w:sz w:val="32"/>
          <w:szCs w:val="32"/>
        </w:rPr>
        <w:t>及作用性质不同</w:t>
      </w:r>
      <w:proofErr w:type="gramStart"/>
      <w:r>
        <w:rPr>
          <w:rFonts w:hint="eastAsia"/>
          <w:sz w:val="32"/>
          <w:szCs w:val="32"/>
        </w:rPr>
        <w:t>分为端承桩</w:t>
      </w:r>
      <w:proofErr w:type="gramEnd"/>
      <w:r>
        <w:rPr>
          <w:rFonts w:hint="eastAsia"/>
          <w:sz w:val="32"/>
          <w:szCs w:val="32"/>
        </w:rPr>
        <w:t>和摩擦桩</w:t>
      </w:r>
    </w:p>
    <w:p w14:paraId="238F7B64" w14:textId="77777777" w:rsidR="00420D03" w:rsidRDefault="009319BB" w:rsidP="00FE26A8">
      <w:pPr>
        <w:ind w:firstLineChars="200" w:firstLine="640"/>
        <w:rPr>
          <w:sz w:val="32"/>
          <w:szCs w:val="32"/>
        </w:rPr>
      </w:pPr>
      <w:proofErr w:type="gramStart"/>
      <w:r>
        <w:rPr>
          <w:rFonts w:hint="eastAsia"/>
          <w:sz w:val="32"/>
          <w:szCs w:val="32"/>
        </w:rPr>
        <w:t>桩按施工方法</w:t>
      </w:r>
      <w:proofErr w:type="gramEnd"/>
      <w:r>
        <w:rPr>
          <w:rFonts w:hint="eastAsia"/>
          <w:sz w:val="32"/>
          <w:szCs w:val="32"/>
        </w:rPr>
        <w:t>分为预制桩及灌注桩</w:t>
      </w:r>
    </w:p>
    <w:p w14:paraId="527D7EF3" w14:textId="77777777" w:rsidR="00420D03" w:rsidRDefault="009319BB" w:rsidP="00FE26A8">
      <w:pPr>
        <w:ind w:firstLineChars="200" w:firstLine="640"/>
        <w:rPr>
          <w:sz w:val="32"/>
          <w:szCs w:val="32"/>
        </w:rPr>
      </w:pPr>
      <w:r>
        <w:rPr>
          <w:rFonts w:hint="eastAsia"/>
          <w:sz w:val="32"/>
          <w:szCs w:val="32"/>
        </w:rPr>
        <w:t>钢筋混凝土预制桩有实心方桩和离心管桩两种。单节桩的最大长度，取决于打桩架的高度，一般在</w:t>
      </w:r>
      <w:r>
        <w:rPr>
          <w:rFonts w:hint="eastAsia"/>
          <w:sz w:val="32"/>
          <w:szCs w:val="32"/>
        </w:rPr>
        <w:t>27m</w:t>
      </w:r>
      <w:r>
        <w:rPr>
          <w:rFonts w:hint="eastAsia"/>
          <w:sz w:val="32"/>
          <w:szCs w:val="32"/>
        </w:rPr>
        <w:t>以内，必要时可做到</w:t>
      </w:r>
      <w:r>
        <w:rPr>
          <w:rFonts w:hint="eastAsia"/>
          <w:sz w:val="32"/>
          <w:szCs w:val="32"/>
        </w:rPr>
        <w:t>30m</w:t>
      </w:r>
      <w:r>
        <w:rPr>
          <w:rFonts w:hint="eastAsia"/>
          <w:sz w:val="32"/>
          <w:szCs w:val="32"/>
        </w:rPr>
        <w:t>。</w:t>
      </w:r>
    </w:p>
    <w:p w14:paraId="337BFF07" w14:textId="77777777" w:rsidR="00420D03" w:rsidRDefault="009319BB" w:rsidP="00FE26A8">
      <w:pPr>
        <w:ind w:firstLineChars="200" w:firstLine="640"/>
        <w:rPr>
          <w:sz w:val="32"/>
          <w:szCs w:val="32"/>
        </w:rPr>
      </w:pPr>
      <w:r>
        <w:rPr>
          <w:rFonts w:hint="eastAsia"/>
          <w:sz w:val="32"/>
          <w:szCs w:val="32"/>
        </w:rPr>
        <w:t>二、</w:t>
      </w:r>
      <w:r>
        <w:rPr>
          <w:rFonts w:hint="eastAsia"/>
          <w:sz w:val="32"/>
          <w:szCs w:val="32"/>
        </w:rPr>
        <w:t>预制桩制作、起吊、运输和打桩时的方法特点及强度要求</w:t>
      </w:r>
    </w:p>
    <w:p w14:paraId="36F385B6" w14:textId="77777777" w:rsidR="00420D03" w:rsidRDefault="009319BB" w:rsidP="00FE26A8">
      <w:pPr>
        <w:ind w:firstLineChars="200" w:firstLine="640"/>
        <w:rPr>
          <w:sz w:val="32"/>
          <w:szCs w:val="32"/>
        </w:rPr>
      </w:pPr>
      <w:r>
        <w:rPr>
          <w:rFonts w:hint="eastAsia"/>
          <w:sz w:val="32"/>
          <w:szCs w:val="32"/>
        </w:rPr>
        <w:t>桩制作过程</w:t>
      </w:r>
    </w:p>
    <w:p w14:paraId="375D6C9C" w14:textId="77777777" w:rsidR="00420D03" w:rsidRDefault="009319BB" w:rsidP="00FE26A8">
      <w:pPr>
        <w:ind w:firstLineChars="200" w:firstLine="640"/>
        <w:rPr>
          <w:sz w:val="32"/>
          <w:szCs w:val="32"/>
        </w:rPr>
      </w:pPr>
      <w:r>
        <w:rPr>
          <w:rFonts w:hint="eastAsia"/>
          <w:sz w:val="32"/>
          <w:szCs w:val="32"/>
        </w:rPr>
        <w:t xml:space="preserve"> 1</w:t>
      </w:r>
      <w:r>
        <w:rPr>
          <w:rFonts w:hint="eastAsia"/>
          <w:sz w:val="32"/>
          <w:szCs w:val="32"/>
        </w:rPr>
        <w:t>）场地整平</w:t>
      </w:r>
      <w:r>
        <w:rPr>
          <w:rFonts w:hint="eastAsia"/>
          <w:sz w:val="32"/>
          <w:szCs w:val="32"/>
        </w:rPr>
        <w:t xml:space="preserve">  2</w:t>
      </w:r>
      <w:r>
        <w:rPr>
          <w:rFonts w:hint="eastAsia"/>
          <w:sz w:val="32"/>
          <w:szCs w:val="32"/>
        </w:rPr>
        <w:t>）地面处理</w:t>
      </w:r>
      <w:r>
        <w:rPr>
          <w:rFonts w:hint="eastAsia"/>
          <w:sz w:val="32"/>
          <w:szCs w:val="32"/>
        </w:rPr>
        <w:t xml:space="preserve">    3</w:t>
      </w:r>
      <w:r>
        <w:rPr>
          <w:rFonts w:hint="eastAsia"/>
          <w:sz w:val="32"/>
          <w:szCs w:val="32"/>
        </w:rPr>
        <w:t>）支模版</w:t>
      </w:r>
    </w:p>
    <w:p w14:paraId="161C802E" w14:textId="77777777" w:rsidR="00420D03" w:rsidRDefault="009319BB" w:rsidP="00FE26A8">
      <w:pPr>
        <w:ind w:firstLineChars="200" w:firstLine="640"/>
        <w:rPr>
          <w:sz w:val="32"/>
          <w:szCs w:val="32"/>
        </w:rPr>
      </w:pPr>
      <w:r>
        <w:rPr>
          <w:rFonts w:hint="eastAsia"/>
          <w:sz w:val="32"/>
          <w:szCs w:val="32"/>
        </w:rPr>
        <w:t xml:space="preserve"> 4</w:t>
      </w:r>
      <w:r>
        <w:rPr>
          <w:rFonts w:hint="eastAsia"/>
          <w:sz w:val="32"/>
          <w:szCs w:val="32"/>
        </w:rPr>
        <w:t>）绑钢筋骨架，吊环</w:t>
      </w:r>
      <w:r>
        <w:rPr>
          <w:rFonts w:hint="eastAsia"/>
          <w:sz w:val="32"/>
          <w:szCs w:val="32"/>
        </w:rPr>
        <w:t xml:space="preserve">  </w:t>
      </w:r>
      <w:r>
        <w:rPr>
          <w:rFonts w:hint="eastAsia"/>
          <w:sz w:val="32"/>
          <w:szCs w:val="32"/>
        </w:rPr>
        <w:t xml:space="preserve">   </w:t>
      </w:r>
      <w:r>
        <w:rPr>
          <w:rFonts w:hint="eastAsia"/>
          <w:sz w:val="32"/>
          <w:szCs w:val="32"/>
        </w:rPr>
        <w:t>5</w:t>
      </w:r>
      <w:r>
        <w:rPr>
          <w:rFonts w:hint="eastAsia"/>
          <w:sz w:val="32"/>
          <w:szCs w:val="32"/>
        </w:rPr>
        <w:t>）浇筑混凝土</w:t>
      </w:r>
    </w:p>
    <w:p w14:paraId="5E6E2094" w14:textId="77777777" w:rsidR="00420D03" w:rsidRDefault="009319BB" w:rsidP="00FE26A8">
      <w:pPr>
        <w:ind w:firstLineChars="200" w:firstLine="640"/>
        <w:rPr>
          <w:sz w:val="32"/>
          <w:szCs w:val="32"/>
        </w:rPr>
      </w:pPr>
      <w:r>
        <w:rPr>
          <w:rFonts w:hint="eastAsia"/>
          <w:sz w:val="32"/>
          <w:szCs w:val="32"/>
        </w:rPr>
        <w:t xml:space="preserve"> 6</w:t>
      </w:r>
      <w:r>
        <w:rPr>
          <w:rFonts w:hint="eastAsia"/>
          <w:sz w:val="32"/>
          <w:szCs w:val="32"/>
        </w:rPr>
        <w:t>）养护致</w:t>
      </w:r>
      <w:r>
        <w:rPr>
          <w:rFonts w:hint="eastAsia"/>
          <w:sz w:val="32"/>
          <w:szCs w:val="32"/>
        </w:rPr>
        <w:t>30%</w:t>
      </w:r>
      <w:r>
        <w:rPr>
          <w:rFonts w:hint="eastAsia"/>
          <w:sz w:val="32"/>
          <w:szCs w:val="32"/>
        </w:rPr>
        <w:t>强度后，拆模板</w:t>
      </w:r>
      <w:r>
        <w:rPr>
          <w:rFonts w:hint="eastAsia"/>
          <w:sz w:val="32"/>
          <w:szCs w:val="32"/>
        </w:rPr>
        <w:t xml:space="preserve">  </w:t>
      </w:r>
    </w:p>
    <w:p w14:paraId="41E4ACA0" w14:textId="77777777" w:rsidR="00420D03" w:rsidRDefault="009319BB" w:rsidP="00FE26A8">
      <w:pPr>
        <w:ind w:firstLineChars="200" w:firstLine="640"/>
        <w:rPr>
          <w:sz w:val="32"/>
          <w:szCs w:val="32"/>
        </w:rPr>
      </w:pPr>
      <w:r>
        <w:rPr>
          <w:rFonts w:hint="eastAsia"/>
          <w:sz w:val="32"/>
          <w:szCs w:val="32"/>
        </w:rPr>
        <w:t>7</w:t>
      </w:r>
      <w:r>
        <w:rPr>
          <w:rFonts w:hint="eastAsia"/>
          <w:sz w:val="32"/>
          <w:szCs w:val="32"/>
        </w:rPr>
        <w:t>）到</w:t>
      </w:r>
      <w:r>
        <w:rPr>
          <w:rFonts w:hint="eastAsia"/>
          <w:sz w:val="32"/>
          <w:szCs w:val="32"/>
        </w:rPr>
        <w:t>70%</w:t>
      </w:r>
      <w:r>
        <w:rPr>
          <w:rFonts w:hint="eastAsia"/>
          <w:sz w:val="32"/>
          <w:szCs w:val="32"/>
        </w:rPr>
        <w:t>强度，可吊装，运输</w:t>
      </w:r>
    </w:p>
    <w:p w14:paraId="7CBF4E50" w14:textId="77777777" w:rsidR="00420D03" w:rsidRDefault="009319BB" w:rsidP="00FE26A8">
      <w:pPr>
        <w:ind w:firstLineChars="200" w:firstLine="640"/>
        <w:rPr>
          <w:sz w:val="32"/>
          <w:szCs w:val="32"/>
        </w:rPr>
      </w:pPr>
      <w:r>
        <w:rPr>
          <w:rFonts w:hint="eastAsia"/>
          <w:sz w:val="32"/>
          <w:szCs w:val="32"/>
        </w:rPr>
        <w:t xml:space="preserve"> 8</w:t>
      </w:r>
      <w:r>
        <w:rPr>
          <w:rFonts w:hint="eastAsia"/>
          <w:sz w:val="32"/>
          <w:szCs w:val="32"/>
        </w:rPr>
        <w:t>）到</w:t>
      </w:r>
      <w:r>
        <w:rPr>
          <w:rFonts w:hint="eastAsia"/>
          <w:sz w:val="32"/>
          <w:szCs w:val="32"/>
        </w:rPr>
        <w:t>100%</w:t>
      </w:r>
      <w:r>
        <w:rPr>
          <w:rFonts w:hint="eastAsia"/>
          <w:sz w:val="32"/>
          <w:szCs w:val="32"/>
        </w:rPr>
        <w:t>强度，打桩</w:t>
      </w:r>
    </w:p>
    <w:p w14:paraId="522C4B3F" w14:textId="77777777" w:rsidR="00420D03" w:rsidRDefault="009319BB" w:rsidP="00FE26A8">
      <w:pPr>
        <w:ind w:firstLineChars="200" w:firstLine="640"/>
        <w:rPr>
          <w:sz w:val="32"/>
          <w:szCs w:val="32"/>
        </w:rPr>
      </w:pPr>
      <w:r>
        <w:rPr>
          <w:rFonts w:hint="eastAsia"/>
          <w:sz w:val="32"/>
          <w:szCs w:val="32"/>
        </w:rPr>
        <w:t>桩的运输应根据打桩进度和打桩顺序确定，宜采用随打</w:t>
      </w:r>
      <w:r>
        <w:rPr>
          <w:rFonts w:hint="eastAsia"/>
          <w:sz w:val="32"/>
          <w:szCs w:val="32"/>
        </w:rPr>
        <w:lastRenderedPageBreak/>
        <w:t>随运，这样可减少二次搬运。</w:t>
      </w:r>
    </w:p>
    <w:p w14:paraId="084F9737" w14:textId="77777777" w:rsidR="00420D03" w:rsidRDefault="009319BB" w:rsidP="00FE26A8">
      <w:pPr>
        <w:ind w:firstLineChars="200" w:firstLine="640"/>
        <w:rPr>
          <w:sz w:val="32"/>
          <w:szCs w:val="32"/>
        </w:rPr>
      </w:pPr>
      <w:proofErr w:type="gramStart"/>
      <w:r>
        <w:rPr>
          <w:rFonts w:hint="eastAsia"/>
          <w:sz w:val="32"/>
          <w:szCs w:val="32"/>
        </w:rPr>
        <w:t>桩在堆放</w:t>
      </w:r>
      <w:proofErr w:type="gramEnd"/>
      <w:r>
        <w:rPr>
          <w:rFonts w:hint="eastAsia"/>
          <w:sz w:val="32"/>
          <w:szCs w:val="32"/>
        </w:rPr>
        <w:t>和运输中，</w:t>
      </w:r>
      <w:proofErr w:type="gramStart"/>
      <w:r>
        <w:rPr>
          <w:rFonts w:hint="eastAsia"/>
          <w:sz w:val="32"/>
          <w:szCs w:val="32"/>
        </w:rPr>
        <w:t>垫木位置</w:t>
      </w:r>
      <w:proofErr w:type="gramEnd"/>
      <w:r>
        <w:rPr>
          <w:rFonts w:hint="eastAsia"/>
          <w:sz w:val="32"/>
          <w:szCs w:val="32"/>
        </w:rPr>
        <w:t>应与吊点位置相同，堆放层数不宜超过</w:t>
      </w:r>
      <w:r>
        <w:rPr>
          <w:rFonts w:hint="eastAsia"/>
          <w:sz w:val="32"/>
          <w:szCs w:val="32"/>
        </w:rPr>
        <w:t>4</w:t>
      </w:r>
      <w:r>
        <w:rPr>
          <w:rFonts w:hint="eastAsia"/>
          <w:sz w:val="32"/>
          <w:szCs w:val="32"/>
        </w:rPr>
        <w:t>层</w:t>
      </w:r>
    </w:p>
    <w:p w14:paraId="7068DEF6" w14:textId="77777777" w:rsidR="00420D03" w:rsidRDefault="009319BB" w:rsidP="00FE26A8">
      <w:pPr>
        <w:ind w:firstLineChars="200" w:firstLine="640"/>
        <w:rPr>
          <w:sz w:val="32"/>
          <w:szCs w:val="32"/>
        </w:rPr>
      </w:pPr>
      <w:r>
        <w:rPr>
          <w:rFonts w:hint="eastAsia"/>
          <w:sz w:val="32"/>
          <w:szCs w:val="32"/>
        </w:rPr>
        <w:t>打桩宜采用</w:t>
      </w:r>
      <w:proofErr w:type="gramStart"/>
      <w:r>
        <w:rPr>
          <w:rFonts w:hint="eastAsia"/>
          <w:sz w:val="32"/>
          <w:szCs w:val="32"/>
        </w:rPr>
        <w:t>重锤低击方法</w:t>
      </w:r>
      <w:proofErr w:type="gramEnd"/>
      <w:r>
        <w:rPr>
          <w:rFonts w:hint="eastAsia"/>
          <w:sz w:val="32"/>
          <w:szCs w:val="32"/>
        </w:rPr>
        <w:t>，打桩时入土强度应均匀，锤击间歇时间不应过长，应随时注意观察桩锤回弹情况</w:t>
      </w:r>
    </w:p>
    <w:p w14:paraId="023E763D" w14:textId="77777777" w:rsidR="00420D03" w:rsidRDefault="009319BB" w:rsidP="00FE26A8">
      <w:pPr>
        <w:ind w:firstLineChars="200" w:firstLine="640"/>
        <w:rPr>
          <w:sz w:val="32"/>
          <w:szCs w:val="32"/>
        </w:rPr>
      </w:pPr>
      <w:r>
        <w:rPr>
          <w:rFonts w:hint="eastAsia"/>
          <w:sz w:val="32"/>
          <w:szCs w:val="32"/>
        </w:rPr>
        <w:t>打桩时，</w:t>
      </w:r>
      <w:proofErr w:type="gramStart"/>
      <w:r>
        <w:rPr>
          <w:rFonts w:hint="eastAsia"/>
          <w:sz w:val="32"/>
          <w:szCs w:val="32"/>
        </w:rPr>
        <w:t>桩顶要打</w:t>
      </w:r>
      <w:proofErr w:type="gramEnd"/>
      <w:r>
        <w:rPr>
          <w:rFonts w:hint="eastAsia"/>
          <w:sz w:val="32"/>
          <w:szCs w:val="32"/>
        </w:rPr>
        <w:t>入土中一定深度时，则采用送桩器</w:t>
      </w:r>
    </w:p>
    <w:p w14:paraId="314AA0CF" w14:textId="77777777" w:rsidR="00420D03" w:rsidRDefault="009319BB" w:rsidP="00FE26A8">
      <w:pPr>
        <w:ind w:firstLineChars="200" w:firstLine="640"/>
        <w:rPr>
          <w:sz w:val="32"/>
          <w:szCs w:val="32"/>
        </w:rPr>
      </w:pPr>
      <w:r>
        <w:rPr>
          <w:rFonts w:hint="eastAsia"/>
          <w:sz w:val="32"/>
          <w:szCs w:val="32"/>
        </w:rPr>
        <w:t>打桩方向有顶打和退打</w:t>
      </w:r>
    </w:p>
    <w:p w14:paraId="1707E3D8" w14:textId="77777777" w:rsidR="00420D03" w:rsidRDefault="009319BB" w:rsidP="00FE26A8">
      <w:pPr>
        <w:ind w:firstLineChars="200" w:firstLine="640"/>
        <w:rPr>
          <w:sz w:val="32"/>
          <w:szCs w:val="32"/>
        </w:rPr>
      </w:pPr>
      <w:r>
        <w:rPr>
          <w:rFonts w:hint="eastAsia"/>
          <w:sz w:val="32"/>
          <w:szCs w:val="32"/>
        </w:rPr>
        <w:t>记录，打</w:t>
      </w:r>
      <w:r>
        <w:rPr>
          <w:rFonts w:hint="eastAsia"/>
          <w:sz w:val="32"/>
          <w:szCs w:val="32"/>
        </w:rPr>
        <w:t>桩工程属于隐蔽工程，锤击一阵后要</w:t>
      </w:r>
      <w:proofErr w:type="gramStart"/>
      <w:r>
        <w:rPr>
          <w:rFonts w:hint="eastAsia"/>
          <w:sz w:val="32"/>
          <w:szCs w:val="32"/>
        </w:rPr>
        <w:t>测量其贯入</w:t>
      </w:r>
      <w:proofErr w:type="gramEnd"/>
      <w:r>
        <w:rPr>
          <w:rFonts w:hint="eastAsia"/>
          <w:sz w:val="32"/>
          <w:szCs w:val="32"/>
        </w:rPr>
        <w:t>度</w:t>
      </w:r>
    </w:p>
    <w:p w14:paraId="24BC9A41" w14:textId="77777777" w:rsidR="00420D03" w:rsidRDefault="009319BB" w:rsidP="00FE26A8">
      <w:pPr>
        <w:ind w:firstLineChars="200" w:firstLine="640"/>
        <w:rPr>
          <w:sz w:val="32"/>
          <w:szCs w:val="32"/>
        </w:rPr>
      </w:pPr>
      <w:r>
        <w:rPr>
          <w:rFonts w:hint="eastAsia"/>
          <w:sz w:val="32"/>
          <w:szCs w:val="32"/>
        </w:rPr>
        <w:t>打桩时要测量水平标高，用水平仪测量</w:t>
      </w:r>
    </w:p>
    <w:p w14:paraId="72767FB5" w14:textId="77777777" w:rsidR="00420D03" w:rsidRDefault="009319BB" w:rsidP="00FE26A8">
      <w:pPr>
        <w:ind w:firstLineChars="200" w:firstLine="640"/>
        <w:rPr>
          <w:sz w:val="32"/>
          <w:szCs w:val="32"/>
        </w:rPr>
      </w:pPr>
      <w:r>
        <w:rPr>
          <w:rFonts w:hint="eastAsia"/>
          <w:sz w:val="32"/>
          <w:szCs w:val="32"/>
        </w:rPr>
        <w:t>三、</w:t>
      </w:r>
      <w:r>
        <w:rPr>
          <w:rFonts w:hint="eastAsia"/>
          <w:sz w:val="32"/>
          <w:szCs w:val="32"/>
        </w:rPr>
        <w:t>打桩顺序如何考虑</w:t>
      </w:r>
    </w:p>
    <w:p w14:paraId="470E49A0" w14:textId="77777777" w:rsidR="00420D03" w:rsidRDefault="009319BB" w:rsidP="00FE26A8">
      <w:pPr>
        <w:ind w:firstLineChars="200" w:firstLine="640"/>
        <w:rPr>
          <w:sz w:val="32"/>
          <w:szCs w:val="32"/>
        </w:rPr>
      </w:pPr>
      <w:proofErr w:type="gramStart"/>
      <w:r>
        <w:rPr>
          <w:rFonts w:hint="eastAsia"/>
          <w:sz w:val="32"/>
          <w:szCs w:val="32"/>
        </w:rPr>
        <w:t>当桩较密集</w:t>
      </w:r>
      <w:proofErr w:type="gramEnd"/>
      <w:r>
        <w:rPr>
          <w:rFonts w:hint="eastAsia"/>
          <w:sz w:val="32"/>
          <w:szCs w:val="32"/>
        </w:rPr>
        <w:t>时（桩中心距小于等于</w:t>
      </w:r>
      <w:r>
        <w:rPr>
          <w:rFonts w:hint="eastAsia"/>
          <w:sz w:val="32"/>
          <w:szCs w:val="32"/>
        </w:rPr>
        <w:t>4</w:t>
      </w:r>
      <w:r>
        <w:rPr>
          <w:rFonts w:hint="eastAsia"/>
          <w:sz w:val="32"/>
          <w:szCs w:val="32"/>
        </w:rPr>
        <w:t>倍边长或直径），应采用由中间向两侧对称施打，或由中间向四周施打。</w:t>
      </w:r>
    </w:p>
    <w:p w14:paraId="0A2B572B" w14:textId="77777777" w:rsidR="00420D03" w:rsidRDefault="009319BB" w:rsidP="00FE26A8">
      <w:pPr>
        <w:ind w:firstLineChars="200" w:firstLine="640"/>
        <w:rPr>
          <w:sz w:val="32"/>
          <w:szCs w:val="32"/>
        </w:rPr>
      </w:pPr>
      <w:proofErr w:type="gramStart"/>
      <w:r>
        <w:rPr>
          <w:rFonts w:hint="eastAsia"/>
          <w:sz w:val="32"/>
          <w:szCs w:val="32"/>
        </w:rPr>
        <w:t>当桩较稀疏</w:t>
      </w:r>
      <w:proofErr w:type="gramEnd"/>
      <w:r>
        <w:rPr>
          <w:rFonts w:hint="eastAsia"/>
          <w:sz w:val="32"/>
          <w:szCs w:val="32"/>
        </w:rPr>
        <w:t>时（桩中心距</w:t>
      </w:r>
      <w:r>
        <w:rPr>
          <w:rFonts w:hint="eastAsia"/>
          <w:sz w:val="32"/>
          <w:szCs w:val="32"/>
        </w:rPr>
        <w:t>&gt;4d</w:t>
      </w:r>
      <w:r>
        <w:rPr>
          <w:rFonts w:hint="eastAsia"/>
          <w:sz w:val="32"/>
          <w:szCs w:val="32"/>
        </w:rPr>
        <w:t>），可采用由一侧向单一方向进行施打的方式，即逐排施打。</w:t>
      </w:r>
    </w:p>
    <w:p w14:paraId="3BBBD082" w14:textId="77777777" w:rsidR="00420D03" w:rsidRDefault="009319BB" w:rsidP="00FE26A8">
      <w:pPr>
        <w:ind w:firstLineChars="200" w:firstLine="640"/>
        <w:rPr>
          <w:sz w:val="32"/>
          <w:szCs w:val="32"/>
        </w:rPr>
      </w:pPr>
      <w:r>
        <w:rPr>
          <w:rFonts w:hint="eastAsia"/>
          <w:sz w:val="32"/>
          <w:szCs w:val="32"/>
        </w:rPr>
        <w:t>当桩的规格，埋深，长度不同时，宜先大后小，先深后浅，先长后短施打。</w:t>
      </w:r>
    </w:p>
    <w:p w14:paraId="2F3AD46F" w14:textId="77777777" w:rsidR="00420D03" w:rsidRDefault="009319BB" w:rsidP="00FE26A8">
      <w:pPr>
        <w:ind w:firstLineChars="200" w:firstLine="640"/>
        <w:rPr>
          <w:sz w:val="32"/>
          <w:szCs w:val="32"/>
        </w:rPr>
      </w:pPr>
      <w:r>
        <w:rPr>
          <w:rFonts w:hint="eastAsia"/>
          <w:sz w:val="32"/>
          <w:szCs w:val="32"/>
        </w:rPr>
        <w:t>四、</w:t>
      </w:r>
      <w:r>
        <w:rPr>
          <w:rFonts w:hint="eastAsia"/>
          <w:sz w:val="32"/>
          <w:szCs w:val="32"/>
        </w:rPr>
        <w:t>打桩方向及质量控制指标。</w:t>
      </w:r>
    </w:p>
    <w:p w14:paraId="7EF46B8E" w14:textId="77777777" w:rsidR="00420D03" w:rsidRDefault="009319BB" w:rsidP="00FE26A8">
      <w:pPr>
        <w:ind w:firstLineChars="200" w:firstLine="640"/>
        <w:rPr>
          <w:sz w:val="32"/>
          <w:szCs w:val="32"/>
        </w:rPr>
      </w:pPr>
      <w:r>
        <w:rPr>
          <w:rFonts w:hint="eastAsia"/>
          <w:sz w:val="32"/>
          <w:szCs w:val="32"/>
        </w:rPr>
        <w:t>打桩方向有顶打</w:t>
      </w:r>
      <w:proofErr w:type="gramStart"/>
      <w:r>
        <w:rPr>
          <w:rFonts w:hint="eastAsia"/>
          <w:sz w:val="32"/>
          <w:szCs w:val="32"/>
        </w:rPr>
        <w:t>和退打两种</w:t>
      </w:r>
      <w:proofErr w:type="gramEnd"/>
      <w:r>
        <w:rPr>
          <w:rFonts w:hint="eastAsia"/>
          <w:sz w:val="32"/>
          <w:szCs w:val="32"/>
        </w:rPr>
        <w:t>，顶打效率更高</w:t>
      </w:r>
    </w:p>
    <w:p w14:paraId="01CF2080" w14:textId="77777777" w:rsidR="00420D03" w:rsidRDefault="009319BB" w:rsidP="00FE26A8">
      <w:pPr>
        <w:ind w:firstLineChars="200" w:firstLine="640"/>
        <w:rPr>
          <w:sz w:val="32"/>
          <w:szCs w:val="32"/>
        </w:rPr>
      </w:pPr>
      <w:r>
        <w:rPr>
          <w:rFonts w:hint="eastAsia"/>
          <w:sz w:val="32"/>
          <w:szCs w:val="32"/>
        </w:rPr>
        <w:t>打桩质量控制</w:t>
      </w:r>
    </w:p>
    <w:p w14:paraId="021E6FFF" w14:textId="77777777" w:rsidR="00420D03" w:rsidRDefault="009319BB" w:rsidP="00FE26A8">
      <w:pPr>
        <w:ind w:firstLineChars="200" w:firstLine="640"/>
        <w:rPr>
          <w:sz w:val="32"/>
          <w:szCs w:val="32"/>
        </w:rPr>
      </w:pPr>
      <w:r>
        <w:rPr>
          <w:rFonts w:hint="eastAsia"/>
          <w:sz w:val="32"/>
          <w:szCs w:val="32"/>
        </w:rPr>
        <w:t>打桩质量控制包括两个方面：一是能否满足</w:t>
      </w:r>
      <w:proofErr w:type="gramStart"/>
      <w:r>
        <w:rPr>
          <w:rFonts w:hint="eastAsia"/>
          <w:sz w:val="32"/>
          <w:szCs w:val="32"/>
        </w:rPr>
        <w:t>贯入度及</w:t>
      </w:r>
      <w:proofErr w:type="gramEnd"/>
      <w:r>
        <w:rPr>
          <w:rFonts w:hint="eastAsia"/>
          <w:sz w:val="32"/>
          <w:szCs w:val="32"/>
        </w:rPr>
        <w:t>桩尖标高或入土深度要求；二是桩的位置偏差是否在允许范围</w:t>
      </w:r>
      <w:r>
        <w:rPr>
          <w:rFonts w:hint="eastAsia"/>
          <w:sz w:val="32"/>
          <w:szCs w:val="32"/>
        </w:rPr>
        <w:lastRenderedPageBreak/>
        <w:t>内。</w:t>
      </w:r>
    </w:p>
    <w:p w14:paraId="64BB4488" w14:textId="77777777" w:rsidR="00420D03" w:rsidRDefault="009319BB" w:rsidP="00FE26A8">
      <w:pPr>
        <w:ind w:firstLineChars="200" w:firstLine="640"/>
        <w:rPr>
          <w:sz w:val="32"/>
          <w:szCs w:val="32"/>
        </w:rPr>
      </w:pPr>
      <w:r>
        <w:rPr>
          <w:rFonts w:hint="eastAsia"/>
          <w:sz w:val="32"/>
          <w:szCs w:val="32"/>
        </w:rPr>
        <w:t>五、</w:t>
      </w:r>
      <w:r>
        <w:rPr>
          <w:rFonts w:hint="eastAsia"/>
          <w:sz w:val="32"/>
          <w:szCs w:val="32"/>
        </w:rPr>
        <w:t>接</w:t>
      </w:r>
      <w:proofErr w:type="gramStart"/>
      <w:r>
        <w:rPr>
          <w:rFonts w:hint="eastAsia"/>
          <w:sz w:val="32"/>
          <w:szCs w:val="32"/>
        </w:rPr>
        <w:t>桩方法</w:t>
      </w:r>
      <w:proofErr w:type="gramEnd"/>
      <w:r>
        <w:rPr>
          <w:rFonts w:hint="eastAsia"/>
          <w:sz w:val="32"/>
          <w:szCs w:val="32"/>
        </w:rPr>
        <w:t>及桩头处理</w:t>
      </w:r>
    </w:p>
    <w:p w14:paraId="7F40FD66" w14:textId="77777777" w:rsidR="00420D03" w:rsidRDefault="009319BB" w:rsidP="00FE26A8">
      <w:pPr>
        <w:ind w:firstLineChars="200" w:firstLine="640"/>
        <w:rPr>
          <w:sz w:val="32"/>
          <w:szCs w:val="32"/>
        </w:rPr>
      </w:pPr>
      <w:proofErr w:type="gramStart"/>
      <w:r>
        <w:rPr>
          <w:rFonts w:hint="eastAsia"/>
          <w:sz w:val="32"/>
          <w:szCs w:val="32"/>
        </w:rPr>
        <w:t>桩只能</w:t>
      </w:r>
      <w:proofErr w:type="gramEnd"/>
      <w:r>
        <w:rPr>
          <w:rFonts w:hint="eastAsia"/>
          <w:sz w:val="32"/>
          <w:szCs w:val="32"/>
        </w:rPr>
        <w:t>分节制作，逐节打入，现场接桩。</w:t>
      </w:r>
    </w:p>
    <w:p w14:paraId="7B462F1B" w14:textId="77777777" w:rsidR="00420D03" w:rsidRDefault="009319BB" w:rsidP="00FE26A8">
      <w:pPr>
        <w:ind w:firstLineChars="200" w:firstLine="640"/>
        <w:rPr>
          <w:sz w:val="32"/>
          <w:szCs w:val="32"/>
        </w:rPr>
      </w:pPr>
      <w:r>
        <w:rPr>
          <w:rFonts w:hint="eastAsia"/>
          <w:sz w:val="32"/>
          <w:szCs w:val="32"/>
        </w:rPr>
        <w:t>接</w:t>
      </w:r>
      <w:proofErr w:type="gramStart"/>
      <w:r>
        <w:rPr>
          <w:rFonts w:hint="eastAsia"/>
          <w:sz w:val="32"/>
          <w:szCs w:val="32"/>
        </w:rPr>
        <w:t>桩方法</w:t>
      </w:r>
      <w:proofErr w:type="gramEnd"/>
      <w:r>
        <w:rPr>
          <w:rFonts w:hint="eastAsia"/>
          <w:sz w:val="32"/>
          <w:szCs w:val="32"/>
        </w:rPr>
        <w:t>有焊接</w:t>
      </w:r>
      <w:proofErr w:type="gramStart"/>
      <w:r>
        <w:rPr>
          <w:rFonts w:hint="eastAsia"/>
          <w:sz w:val="32"/>
          <w:szCs w:val="32"/>
        </w:rPr>
        <w:t>接</w:t>
      </w:r>
      <w:proofErr w:type="gramEnd"/>
      <w:r>
        <w:rPr>
          <w:rFonts w:hint="eastAsia"/>
          <w:sz w:val="32"/>
          <w:szCs w:val="32"/>
        </w:rPr>
        <w:t>桩，法兰接桩（上下</w:t>
      </w:r>
      <w:proofErr w:type="gramStart"/>
      <w:r>
        <w:rPr>
          <w:rFonts w:hint="eastAsia"/>
          <w:sz w:val="32"/>
          <w:szCs w:val="32"/>
        </w:rPr>
        <w:t>节桩间用</w:t>
      </w:r>
      <w:proofErr w:type="gramEnd"/>
      <w:r>
        <w:rPr>
          <w:rFonts w:hint="eastAsia"/>
          <w:sz w:val="32"/>
          <w:szCs w:val="32"/>
        </w:rPr>
        <w:t>石棉或纸板衬垫）和硫磺胶泥</w:t>
      </w:r>
      <w:proofErr w:type="gramStart"/>
      <w:r>
        <w:rPr>
          <w:rFonts w:hint="eastAsia"/>
          <w:sz w:val="32"/>
          <w:szCs w:val="32"/>
        </w:rPr>
        <w:t>锚接桩</w:t>
      </w:r>
      <w:proofErr w:type="gramEnd"/>
    </w:p>
    <w:p w14:paraId="4E8A2528" w14:textId="77777777" w:rsidR="00420D03" w:rsidRDefault="009319BB" w:rsidP="00FE26A8">
      <w:pPr>
        <w:ind w:firstLineChars="200" w:firstLine="640"/>
        <w:rPr>
          <w:sz w:val="32"/>
          <w:szCs w:val="32"/>
        </w:rPr>
      </w:pPr>
      <w:r>
        <w:rPr>
          <w:rFonts w:hint="eastAsia"/>
          <w:sz w:val="32"/>
          <w:szCs w:val="32"/>
        </w:rPr>
        <w:t xml:space="preserve"> </w:t>
      </w:r>
      <w:r>
        <w:rPr>
          <w:rFonts w:hint="eastAsia"/>
          <w:sz w:val="32"/>
          <w:szCs w:val="32"/>
        </w:rPr>
        <w:t>预制桩施打完毕后，按设计桩顶标高，应将桩头多余部分凿除，凿桩头可用人工，风镐或小爆破方法</w:t>
      </w:r>
    </w:p>
    <w:p w14:paraId="24C03D3C" w14:textId="77777777" w:rsidR="00420D03" w:rsidRDefault="009319BB" w:rsidP="00FE26A8">
      <w:pPr>
        <w:ind w:firstLineChars="200" w:firstLine="640"/>
        <w:rPr>
          <w:sz w:val="32"/>
          <w:szCs w:val="32"/>
        </w:rPr>
      </w:pPr>
      <w:r>
        <w:rPr>
          <w:rFonts w:hint="eastAsia"/>
          <w:sz w:val="32"/>
          <w:szCs w:val="32"/>
        </w:rPr>
        <w:t>六、</w:t>
      </w:r>
      <w:r>
        <w:rPr>
          <w:rFonts w:hint="eastAsia"/>
          <w:sz w:val="32"/>
          <w:szCs w:val="32"/>
        </w:rPr>
        <w:t xml:space="preserve"> </w:t>
      </w:r>
      <w:r>
        <w:rPr>
          <w:rFonts w:hint="eastAsia"/>
          <w:sz w:val="32"/>
          <w:szCs w:val="32"/>
        </w:rPr>
        <w:t>灌注桩成孔方法</w:t>
      </w:r>
    </w:p>
    <w:p w14:paraId="7DF9E822" w14:textId="77777777" w:rsidR="00420D03" w:rsidRDefault="009319BB" w:rsidP="00FE26A8">
      <w:pPr>
        <w:ind w:firstLineChars="200" w:firstLine="640"/>
        <w:rPr>
          <w:sz w:val="32"/>
          <w:szCs w:val="32"/>
        </w:rPr>
      </w:pPr>
      <w:r>
        <w:rPr>
          <w:rFonts w:hint="eastAsia"/>
          <w:sz w:val="32"/>
          <w:szCs w:val="32"/>
        </w:rPr>
        <w:t>钻孔灌注桩，套管成孔灌注桩，挖孔灌注桩，</w:t>
      </w:r>
      <w:proofErr w:type="gramStart"/>
      <w:r>
        <w:rPr>
          <w:rFonts w:hint="eastAsia"/>
          <w:sz w:val="32"/>
          <w:szCs w:val="32"/>
        </w:rPr>
        <w:t>爆扩成孔</w:t>
      </w:r>
      <w:proofErr w:type="gramEnd"/>
      <w:r>
        <w:rPr>
          <w:rFonts w:hint="eastAsia"/>
          <w:sz w:val="32"/>
          <w:szCs w:val="32"/>
        </w:rPr>
        <w:t>灌注桩</w:t>
      </w:r>
    </w:p>
    <w:p w14:paraId="774B492C" w14:textId="77777777" w:rsidR="00420D03" w:rsidRDefault="009319BB" w:rsidP="00FE26A8">
      <w:pPr>
        <w:ind w:firstLineChars="200" w:firstLine="640"/>
        <w:rPr>
          <w:sz w:val="32"/>
          <w:szCs w:val="32"/>
        </w:rPr>
      </w:pPr>
      <w:r>
        <w:rPr>
          <w:rFonts w:hint="eastAsia"/>
          <w:sz w:val="32"/>
          <w:szCs w:val="32"/>
        </w:rPr>
        <w:t>七、</w:t>
      </w:r>
      <w:r>
        <w:rPr>
          <w:rFonts w:hint="eastAsia"/>
          <w:sz w:val="32"/>
          <w:szCs w:val="32"/>
        </w:rPr>
        <w:t xml:space="preserve"> </w:t>
      </w:r>
      <w:r>
        <w:rPr>
          <w:rFonts w:hint="eastAsia"/>
          <w:sz w:val="32"/>
          <w:szCs w:val="32"/>
        </w:rPr>
        <w:t>泥浆护壁成孔灌注桩施工方法（掌握护筒、泥浆作用，成孔方法、清孔、水下浇筑混凝土）</w:t>
      </w:r>
    </w:p>
    <w:p w14:paraId="1E4321AF" w14:textId="77777777" w:rsidR="00420D03" w:rsidRDefault="009319BB" w:rsidP="00FE26A8">
      <w:pPr>
        <w:ind w:firstLineChars="200" w:firstLine="640"/>
        <w:rPr>
          <w:sz w:val="32"/>
          <w:szCs w:val="32"/>
        </w:rPr>
      </w:pPr>
      <w:r>
        <w:rPr>
          <w:rFonts w:hint="eastAsia"/>
          <w:sz w:val="32"/>
          <w:szCs w:val="32"/>
        </w:rPr>
        <w:t>1</w:t>
      </w:r>
      <w:r>
        <w:rPr>
          <w:rFonts w:hint="eastAsia"/>
          <w:sz w:val="32"/>
          <w:szCs w:val="32"/>
        </w:rPr>
        <w:t>、</w:t>
      </w:r>
      <w:r>
        <w:rPr>
          <w:rFonts w:hint="eastAsia"/>
          <w:sz w:val="32"/>
          <w:szCs w:val="32"/>
        </w:rPr>
        <w:t>埋设护</w:t>
      </w:r>
      <w:r>
        <w:rPr>
          <w:rFonts w:hint="eastAsia"/>
          <w:sz w:val="32"/>
          <w:szCs w:val="32"/>
        </w:rPr>
        <w:t>筒</w:t>
      </w:r>
    </w:p>
    <w:p w14:paraId="1070046E" w14:textId="77777777" w:rsidR="00420D03" w:rsidRDefault="009319BB" w:rsidP="00FE26A8">
      <w:pPr>
        <w:ind w:firstLineChars="200" w:firstLine="640"/>
        <w:rPr>
          <w:sz w:val="32"/>
          <w:szCs w:val="32"/>
        </w:rPr>
      </w:pPr>
      <w:r>
        <w:rPr>
          <w:rFonts w:hint="eastAsia"/>
          <w:sz w:val="32"/>
          <w:szCs w:val="32"/>
        </w:rPr>
        <w:t>护筒顶面应高于地面</w:t>
      </w:r>
      <w:r>
        <w:rPr>
          <w:rFonts w:hint="eastAsia"/>
          <w:sz w:val="32"/>
          <w:szCs w:val="32"/>
        </w:rPr>
        <w:t>0.4-0.6m</w:t>
      </w:r>
      <w:r>
        <w:rPr>
          <w:rFonts w:hint="eastAsia"/>
          <w:sz w:val="32"/>
          <w:szCs w:val="32"/>
        </w:rPr>
        <w:t>，护筒的作用是固定桩孔位置，防止地面水流入，保护孔口，增高桩孔内水压力，防止塌孔，成孔时引导钻头方向。</w:t>
      </w:r>
      <w:r>
        <w:rPr>
          <w:rFonts w:hint="eastAsia"/>
          <w:sz w:val="32"/>
          <w:szCs w:val="32"/>
        </w:rPr>
        <w:t xml:space="preserve"> </w:t>
      </w:r>
    </w:p>
    <w:p w14:paraId="346698DF" w14:textId="77777777" w:rsidR="00420D03" w:rsidRDefault="009319BB" w:rsidP="00FE26A8">
      <w:pPr>
        <w:ind w:firstLineChars="200" w:firstLine="640"/>
        <w:rPr>
          <w:sz w:val="32"/>
          <w:szCs w:val="32"/>
        </w:rPr>
      </w:pPr>
      <w:r>
        <w:rPr>
          <w:rFonts w:hint="eastAsia"/>
          <w:sz w:val="32"/>
          <w:szCs w:val="32"/>
        </w:rPr>
        <w:t>2</w:t>
      </w:r>
      <w:r>
        <w:rPr>
          <w:rFonts w:hint="eastAsia"/>
          <w:sz w:val="32"/>
          <w:szCs w:val="32"/>
        </w:rPr>
        <w:t>、</w:t>
      </w:r>
      <w:r>
        <w:rPr>
          <w:rFonts w:hint="eastAsia"/>
          <w:sz w:val="32"/>
          <w:szCs w:val="32"/>
        </w:rPr>
        <w:t>制备泥浆</w:t>
      </w:r>
    </w:p>
    <w:p w14:paraId="5F038398" w14:textId="77777777" w:rsidR="00420D03" w:rsidRDefault="009319BB" w:rsidP="00FE26A8">
      <w:pPr>
        <w:ind w:firstLineChars="200" w:firstLine="640"/>
        <w:rPr>
          <w:sz w:val="32"/>
          <w:szCs w:val="32"/>
        </w:rPr>
      </w:pPr>
      <w:r>
        <w:rPr>
          <w:rFonts w:hint="eastAsia"/>
          <w:sz w:val="32"/>
          <w:szCs w:val="32"/>
        </w:rPr>
        <w:t>泥浆：</w:t>
      </w:r>
      <w:r>
        <w:rPr>
          <w:rFonts w:hint="eastAsia"/>
          <w:sz w:val="32"/>
          <w:szCs w:val="32"/>
        </w:rPr>
        <w:t>1</w:t>
      </w:r>
      <w:r>
        <w:rPr>
          <w:rFonts w:hint="eastAsia"/>
          <w:sz w:val="32"/>
          <w:szCs w:val="32"/>
        </w:rPr>
        <w:t>）防止塌孔，避免漏水</w:t>
      </w:r>
      <w:r>
        <w:rPr>
          <w:rFonts w:hint="eastAsia"/>
          <w:sz w:val="32"/>
          <w:szCs w:val="32"/>
        </w:rPr>
        <w:t xml:space="preserve">     2</w:t>
      </w:r>
      <w:r>
        <w:rPr>
          <w:rFonts w:hint="eastAsia"/>
          <w:sz w:val="32"/>
          <w:szCs w:val="32"/>
        </w:rPr>
        <w:t>）形成泥皮</w:t>
      </w:r>
    </w:p>
    <w:p w14:paraId="24DC3D3B" w14:textId="77777777" w:rsidR="00420D03" w:rsidRDefault="009319BB" w:rsidP="00FE26A8">
      <w:pPr>
        <w:ind w:firstLineChars="200" w:firstLine="640"/>
        <w:rPr>
          <w:sz w:val="32"/>
          <w:szCs w:val="32"/>
        </w:rPr>
      </w:pPr>
      <w:r>
        <w:rPr>
          <w:rFonts w:hint="eastAsia"/>
          <w:sz w:val="32"/>
          <w:szCs w:val="32"/>
        </w:rPr>
        <w:t xml:space="preserve">     </w:t>
      </w:r>
      <w:r>
        <w:rPr>
          <w:rFonts w:hint="eastAsia"/>
          <w:sz w:val="32"/>
          <w:szCs w:val="32"/>
        </w:rPr>
        <w:t xml:space="preserve"> </w:t>
      </w:r>
      <w:r>
        <w:rPr>
          <w:rFonts w:hint="eastAsia"/>
          <w:sz w:val="32"/>
          <w:szCs w:val="32"/>
        </w:rPr>
        <w:t>3</w:t>
      </w:r>
      <w:r>
        <w:rPr>
          <w:rFonts w:hint="eastAsia"/>
          <w:sz w:val="32"/>
          <w:szCs w:val="32"/>
        </w:rPr>
        <w:t>）排屑</w:t>
      </w:r>
      <w:r>
        <w:rPr>
          <w:rFonts w:hint="eastAsia"/>
          <w:sz w:val="32"/>
          <w:szCs w:val="32"/>
        </w:rPr>
        <w:t xml:space="preserve">   4</w:t>
      </w:r>
      <w:r>
        <w:rPr>
          <w:rFonts w:hint="eastAsia"/>
          <w:sz w:val="32"/>
          <w:szCs w:val="32"/>
        </w:rPr>
        <w:t>）对钻头有冷却和润滑作用</w:t>
      </w:r>
    </w:p>
    <w:p w14:paraId="3025C033" w14:textId="77777777" w:rsidR="00420D03" w:rsidRDefault="009319BB" w:rsidP="00FE26A8">
      <w:pPr>
        <w:ind w:firstLineChars="200" w:firstLine="640"/>
        <w:rPr>
          <w:sz w:val="32"/>
          <w:szCs w:val="32"/>
        </w:rPr>
      </w:pPr>
      <w:r>
        <w:rPr>
          <w:rFonts w:hint="eastAsia"/>
          <w:sz w:val="32"/>
          <w:szCs w:val="32"/>
        </w:rPr>
        <w:t>3</w:t>
      </w:r>
      <w:r>
        <w:rPr>
          <w:rFonts w:hint="eastAsia"/>
          <w:sz w:val="32"/>
          <w:szCs w:val="32"/>
        </w:rPr>
        <w:t>、</w:t>
      </w:r>
      <w:r>
        <w:rPr>
          <w:rFonts w:hint="eastAsia"/>
          <w:sz w:val="32"/>
          <w:szCs w:val="32"/>
        </w:rPr>
        <w:t>成孔</w:t>
      </w:r>
      <w:r>
        <w:rPr>
          <w:rFonts w:hint="eastAsia"/>
          <w:sz w:val="32"/>
          <w:szCs w:val="32"/>
        </w:rPr>
        <w:t xml:space="preserve">   </w:t>
      </w:r>
      <w:r>
        <w:rPr>
          <w:rFonts w:hint="eastAsia"/>
          <w:sz w:val="32"/>
          <w:szCs w:val="32"/>
        </w:rPr>
        <w:t>成孔方式：钻孔、冲孔、抓孔。</w:t>
      </w:r>
    </w:p>
    <w:p w14:paraId="334B2E1C" w14:textId="77777777" w:rsidR="00420D03" w:rsidRDefault="009319BB" w:rsidP="00FE26A8">
      <w:pPr>
        <w:ind w:firstLineChars="200" w:firstLine="640"/>
        <w:rPr>
          <w:sz w:val="32"/>
          <w:szCs w:val="32"/>
        </w:rPr>
      </w:pPr>
      <w:r>
        <w:rPr>
          <w:rFonts w:hint="eastAsia"/>
          <w:sz w:val="32"/>
          <w:szCs w:val="32"/>
        </w:rPr>
        <w:t>4</w:t>
      </w:r>
      <w:r>
        <w:rPr>
          <w:rFonts w:hint="eastAsia"/>
          <w:sz w:val="32"/>
          <w:szCs w:val="32"/>
        </w:rPr>
        <w:t>、</w:t>
      </w:r>
      <w:r>
        <w:rPr>
          <w:rFonts w:hint="eastAsia"/>
          <w:sz w:val="32"/>
          <w:szCs w:val="32"/>
        </w:rPr>
        <w:t>安放钢筋</w:t>
      </w:r>
      <w:proofErr w:type="gramStart"/>
      <w:r>
        <w:rPr>
          <w:rFonts w:hint="eastAsia"/>
          <w:sz w:val="32"/>
          <w:szCs w:val="32"/>
        </w:rPr>
        <w:t>笼</w:t>
      </w:r>
      <w:proofErr w:type="gramEnd"/>
    </w:p>
    <w:p w14:paraId="6634A9E2" w14:textId="77777777" w:rsidR="00420D03" w:rsidRDefault="009319BB" w:rsidP="00FE26A8">
      <w:pPr>
        <w:ind w:firstLineChars="200" w:firstLine="640"/>
        <w:rPr>
          <w:sz w:val="32"/>
          <w:szCs w:val="32"/>
        </w:rPr>
      </w:pPr>
      <w:r>
        <w:rPr>
          <w:rFonts w:hint="eastAsia"/>
          <w:sz w:val="32"/>
          <w:szCs w:val="32"/>
        </w:rPr>
        <w:t>用起重机械悬吊，在护筒上口分段焊接或绑扎后下放到</w:t>
      </w:r>
      <w:r>
        <w:rPr>
          <w:rFonts w:hint="eastAsia"/>
          <w:sz w:val="32"/>
          <w:szCs w:val="32"/>
        </w:rPr>
        <w:lastRenderedPageBreak/>
        <w:t>孔内。吊放入孔时，不得碰撞孔壁，应设保护层垫块。</w:t>
      </w:r>
    </w:p>
    <w:p w14:paraId="0D662868" w14:textId="77777777" w:rsidR="00420D03" w:rsidRDefault="009319BB" w:rsidP="00FE26A8">
      <w:pPr>
        <w:ind w:firstLineChars="200" w:firstLine="640"/>
        <w:rPr>
          <w:sz w:val="32"/>
          <w:szCs w:val="32"/>
        </w:rPr>
      </w:pPr>
      <w:r>
        <w:rPr>
          <w:rFonts w:hint="eastAsia"/>
          <w:sz w:val="32"/>
          <w:szCs w:val="32"/>
        </w:rPr>
        <w:t>5</w:t>
      </w:r>
      <w:r>
        <w:rPr>
          <w:rFonts w:hint="eastAsia"/>
          <w:sz w:val="32"/>
          <w:szCs w:val="32"/>
        </w:rPr>
        <w:t>、</w:t>
      </w:r>
      <w:r>
        <w:rPr>
          <w:rFonts w:hint="eastAsia"/>
          <w:sz w:val="32"/>
          <w:szCs w:val="32"/>
        </w:rPr>
        <w:t>清孔</w:t>
      </w:r>
      <w:r>
        <w:rPr>
          <w:rFonts w:hint="eastAsia"/>
          <w:sz w:val="32"/>
          <w:szCs w:val="32"/>
        </w:rPr>
        <w:t xml:space="preserve">  </w:t>
      </w:r>
      <w:r>
        <w:rPr>
          <w:rFonts w:hint="eastAsia"/>
          <w:sz w:val="32"/>
          <w:szCs w:val="32"/>
        </w:rPr>
        <w:t>安放</w:t>
      </w:r>
      <w:proofErr w:type="gramStart"/>
      <w:r>
        <w:rPr>
          <w:rFonts w:hint="eastAsia"/>
          <w:sz w:val="32"/>
          <w:szCs w:val="32"/>
        </w:rPr>
        <w:t>钢筋笼后要</w:t>
      </w:r>
      <w:proofErr w:type="gramEnd"/>
      <w:r>
        <w:rPr>
          <w:rFonts w:hint="eastAsia"/>
          <w:sz w:val="32"/>
          <w:szCs w:val="32"/>
        </w:rPr>
        <w:t>立即清孔，清除</w:t>
      </w:r>
      <w:proofErr w:type="gramStart"/>
      <w:r>
        <w:rPr>
          <w:rFonts w:hint="eastAsia"/>
          <w:sz w:val="32"/>
          <w:szCs w:val="32"/>
        </w:rPr>
        <w:t>孔底沉碴</w:t>
      </w:r>
      <w:proofErr w:type="gramEnd"/>
      <w:r>
        <w:rPr>
          <w:rFonts w:hint="eastAsia"/>
          <w:sz w:val="32"/>
          <w:szCs w:val="32"/>
        </w:rPr>
        <w:t>，淤泥，以减少桩基础的沉降量，</w:t>
      </w:r>
      <w:proofErr w:type="gramStart"/>
      <w:r>
        <w:rPr>
          <w:rFonts w:hint="eastAsia"/>
          <w:sz w:val="32"/>
          <w:szCs w:val="32"/>
        </w:rPr>
        <w:t>清孔宜在</w:t>
      </w:r>
      <w:proofErr w:type="gramEnd"/>
      <w:r>
        <w:rPr>
          <w:rFonts w:hint="eastAsia"/>
          <w:sz w:val="32"/>
          <w:szCs w:val="32"/>
        </w:rPr>
        <w:t>钢筋</w:t>
      </w:r>
      <w:proofErr w:type="gramStart"/>
      <w:r>
        <w:rPr>
          <w:rFonts w:hint="eastAsia"/>
          <w:sz w:val="32"/>
          <w:szCs w:val="32"/>
        </w:rPr>
        <w:t>笼</w:t>
      </w:r>
      <w:proofErr w:type="gramEnd"/>
      <w:r>
        <w:rPr>
          <w:rFonts w:hint="eastAsia"/>
          <w:sz w:val="32"/>
          <w:szCs w:val="32"/>
        </w:rPr>
        <w:t>下放后进行，否则下放钢筋笼时会将孔壁土层刮落，影响清孔效果。清</w:t>
      </w:r>
      <w:proofErr w:type="gramStart"/>
      <w:r>
        <w:rPr>
          <w:rFonts w:hint="eastAsia"/>
          <w:sz w:val="32"/>
          <w:szCs w:val="32"/>
        </w:rPr>
        <w:t>孔方法</w:t>
      </w:r>
      <w:proofErr w:type="gramEnd"/>
      <w:r>
        <w:rPr>
          <w:rFonts w:hint="eastAsia"/>
          <w:sz w:val="32"/>
          <w:szCs w:val="32"/>
        </w:rPr>
        <w:t>有射水法，置换法和空气吸泥机法</w:t>
      </w:r>
    </w:p>
    <w:p w14:paraId="2328E770" w14:textId="77777777" w:rsidR="00420D03" w:rsidRDefault="009319BB" w:rsidP="00FE26A8">
      <w:pPr>
        <w:ind w:firstLineChars="200" w:firstLine="640"/>
        <w:rPr>
          <w:sz w:val="32"/>
          <w:szCs w:val="32"/>
        </w:rPr>
      </w:pPr>
      <w:r>
        <w:rPr>
          <w:rFonts w:hint="eastAsia"/>
          <w:sz w:val="32"/>
          <w:szCs w:val="32"/>
        </w:rPr>
        <w:t>6</w:t>
      </w:r>
      <w:r>
        <w:rPr>
          <w:rFonts w:hint="eastAsia"/>
          <w:sz w:val="32"/>
          <w:szCs w:val="32"/>
        </w:rPr>
        <w:t>、</w:t>
      </w:r>
      <w:r>
        <w:rPr>
          <w:rFonts w:hint="eastAsia"/>
          <w:sz w:val="32"/>
          <w:szCs w:val="32"/>
        </w:rPr>
        <w:t>浇筑水下混凝土</w:t>
      </w:r>
    </w:p>
    <w:p w14:paraId="73437C5D" w14:textId="77777777" w:rsidR="00420D03" w:rsidRDefault="009319BB" w:rsidP="00FE26A8">
      <w:pPr>
        <w:ind w:firstLineChars="200" w:firstLine="640"/>
        <w:rPr>
          <w:sz w:val="32"/>
          <w:szCs w:val="32"/>
        </w:rPr>
      </w:pPr>
      <w:r>
        <w:rPr>
          <w:rFonts w:hint="eastAsia"/>
          <w:sz w:val="32"/>
          <w:szCs w:val="32"/>
        </w:rPr>
        <w:t xml:space="preserve"> </w:t>
      </w:r>
      <w:r>
        <w:rPr>
          <w:rFonts w:hint="eastAsia"/>
          <w:sz w:val="32"/>
          <w:szCs w:val="32"/>
        </w:rPr>
        <w:t>泥浆护壁成孔灌注桩混凝土的浇筑是在泥浆中进行，故为水下混凝土浇筑。水下混凝土的施工配合比应较设计强度等级提高一级，且不得低于</w:t>
      </w:r>
      <w:r>
        <w:rPr>
          <w:rFonts w:hint="eastAsia"/>
          <w:sz w:val="32"/>
          <w:szCs w:val="32"/>
        </w:rPr>
        <w:t>c15</w:t>
      </w:r>
      <w:r>
        <w:rPr>
          <w:rFonts w:hint="eastAsia"/>
          <w:sz w:val="32"/>
          <w:szCs w:val="32"/>
        </w:rPr>
        <w:t>，骨料粒径不宜大于</w:t>
      </w:r>
      <w:r>
        <w:rPr>
          <w:rFonts w:hint="eastAsia"/>
          <w:sz w:val="32"/>
          <w:szCs w:val="32"/>
        </w:rPr>
        <w:t>30mm</w:t>
      </w:r>
      <w:r>
        <w:rPr>
          <w:rFonts w:hint="eastAsia"/>
          <w:sz w:val="32"/>
          <w:szCs w:val="32"/>
        </w:rPr>
        <w:t>，且不宜大于钢筋最小净距的</w:t>
      </w:r>
      <w:r>
        <w:rPr>
          <w:rFonts w:hint="eastAsia"/>
          <w:sz w:val="32"/>
          <w:szCs w:val="32"/>
        </w:rPr>
        <w:t>1/3</w:t>
      </w:r>
      <w:r>
        <w:rPr>
          <w:rFonts w:hint="eastAsia"/>
          <w:sz w:val="32"/>
          <w:szCs w:val="32"/>
        </w:rPr>
        <w:t>。</w:t>
      </w:r>
    </w:p>
    <w:p w14:paraId="7F070354" w14:textId="77777777" w:rsidR="00420D03" w:rsidRDefault="009319BB" w:rsidP="00FE26A8">
      <w:pPr>
        <w:ind w:firstLineChars="200" w:firstLine="640"/>
        <w:rPr>
          <w:sz w:val="32"/>
          <w:szCs w:val="32"/>
        </w:rPr>
      </w:pPr>
      <w:r>
        <w:rPr>
          <w:rFonts w:hint="eastAsia"/>
          <w:sz w:val="32"/>
          <w:szCs w:val="32"/>
        </w:rPr>
        <w:t>水下浇筑混凝土通常采用导管法。先将安装好的导管吊入桩孔内，导管顶部高于泥浆面</w:t>
      </w:r>
      <w:r>
        <w:rPr>
          <w:rFonts w:hint="eastAsia"/>
          <w:sz w:val="32"/>
          <w:szCs w:val="32"/>
        </w:rPr>
        <w:t>3-4m</w:t>
      </w:r>
      <w:r>
        <w:rPr>
          <w:rFonts w:hint="eastAsia"/>
          <w:sz w:val="32"/>
          <w:szCs w:val="32"/>
        </w:rPr>
        <w:t>，导管底部距桩孔底部</w:t>
      </w:r>
      <w:r>
        <w:rPr>
          <w:rFonts w:hint="eastAsia"/>
          <w:sz w:val="32"/>
          <w:szCs w:val="32"/>
        </w:rPr>
        <w:t>0.3-0.5</w:t>
      </w:r>
      <w:r>
        <w:rPr>
          <w:rFonts w:hint="eastAsia"/>
          <w:sz w:val="32"/>
          <w:szCs w:val="32"/>
        </w:rPr>
        <w:t>m</w:t>
      </w:r>
      <w:r>
        <w:rPr>
          <w:rFonts w:hint="eastAsia"/>
          <w:sz w:val="32"/>
          <w:szCs w:val="32"/>
        </w:rPr>
        <w:t>，导管内设隔水塞。浇筑时，先在导管内灌入混凝土，其数量应保证混凝土第一次浇筑时，导管底端能埋入混凝土中</w:t>
      </w:r>
      <w:r>
        <w:rPr>
          <w:rFonts w:hint="eastAsia"/>
          <w:sz w:val="32"/>
          <w:szCs w:val="32"/>
        </w:rPr>
        <w:t>0.8-1.3m</w:t>
      </w:r>
      <w:r>
        <w:rPr>
          <w:rFonts w:hint="eastAsia"/>
          <w:sz w:val="32"/>
          <w:szCs w:val="32"/>
        </w:rPr>
        <w:t>，然后连续浇筑混凝土，并边浇筑，边拔管，边拆除上部导管。拔管过程中，始终保证导管下口埋入混凝土深度不小于</w:t>
      </w:r>
      <w:r>
        <w:rPr>
          <w:rFonts w:hint="eastAsia"/>
          <w:sz w:val="32"/>
          <w:szCs w:val="32"/>
        </w:rPr>
        <w:t>1m</w:t>
      </w:r>
      <w:r>
        <w:rPr>
          <w:rFonts w:hint="eastAsia"/>
          <w:sz w:val="32"/>
          <w:szCs w:val="32"/>
        </w:rPr>
        <w:t>。混凝土浇筑面应超过设计标高以上</w:t>
      </w:r>
      <w:r>
        <w:rPr>
          <w:rFonts w:hint="eastAsia"/>
          <w:sz w:val="32"/>
          <w:szCs w:val="32"/>
        </w:rPr>
        <w:t>300-500mm</w:t>
      </w:r>
      <w:r>
        <w:rPr>
          <w:rFonts w:hint="eastAsia"/>
          <w:sz w:val="32"/>
          <w:szCs w:val="32"/>
        </w:rPr>
        <w:t>，当混凝土达到一定强度时，将这</w:t>
      </w:r>
      <w:r>
        <w:rPr>
          <w:rFonts w:hint="eastAsia"/>
          <w:sz w:val="32"/>
          <w:szCs w:val="32"/>
        </w:rPr>
        <w:t>300-500mm</w:t>
      </w:r>
      <w:r>
        <w:rPr>
          <w:rFonts w:hint="eastAsia"/>
          <w:sz w:val="32"/>
          <w:szCs w:val="32"/>
        </w:rPr>
        <w:t>的浮浆</w:t>
      </w:r>
      <w:proofErr w:type="gramStart"/>
      <w:r>
        <w:rPr>
          <w:rFonts w:hint="eastAsia"/>
          <w:sz w:val="32"/>
          <w:szCs w:val="32"/>
        </w:rPr>
        <w:t>软弱层凿</w:t>
      </w:r>
      <w:proofErr w:type="gramEnd"/>
      <w:r>
        <w:rPr>
          <w:rFonts w:hint="eastAsia"/>
          <w:sz w:val="32"/>
          <w:szCs w:val="32"/>
        </w:rPr>
        <w:t>除。</w:t>
      </w:r>
    </w:p>
    <w:p w14:paraId="4B179DFC" w14:textId="77777777" w:rsidR="00420D03" w:rsidRDefault="009319BB" w:rsidP="00FE26A8">
      <w:pPr>
        <w:ind w:firstLineChars="200" w:firstLine="640"/>
        <w:rPr>
          <w:sz w:val="32"/>
          <w:szCs w:val="32"/>
        </w:rPr>
      </w:pPr>
      <w:r>
        <w:rPr>
          <w:rFonts w:hint="eastAsia"/>
          <w:sz w:val="32"/>
          <w:szCs w:val="32"/>
        </w:rPr>
        <w:t>八、</w:t>
      </w:r>
      <w:r>
        <w:rPr>
          <w:rFonts w:hint="eastAsia"/>
          <w:sz w:val="32"/>
          <w:szCs w:val="32"/>
        </w:rPr>
        <w:t>人工挖</w:t>
      </w:r>
      <w:proofErr w:type="gramStart"/>
      <w:r>
        <w:rPr>
          <w:rFonts w:hint="eastAsia"/>
          <w:sz w:val="32"/>
          <w:szCs w:val="32"/>
        </w:rPr>
        <w:t>孔施工</w:t>
      </w:r>
      <w:proofErr w:type="gramEnd"/>
      <w:r>
        <w:rPr>
          <w:rFonts w:hint="eastAsia"/>
          <w:sz w:val="32"/>
          <w:szCs w:val="32"/>
        </w:rPr>
        <w:t>程序及方法</w:t>
      </w:r>
    </w:p>
    <w:p w14:paraId="641498BF" w14:textId="77777777" w:rsidR="00420D03" w:rsidRDefault="009319BB" w:rsidP="00FE26A8">
      <w:pPr>
        <w:ind w:firstLineChars="200" w:firstLine="640"/>
        <w:rPr>
          <w:sz w:val="32"/>
          <w:szCs w:val="32"/>
          <w:lang w:eastAsia="zh-Hans"/>
        </w:rPr>
      </w:pPr>
      <w:r>
        <w:rPr>
          <w:rFonts w:hint="eastAsia"/>
          <w:sz w:val="32"/>
          <w:szCs w:val="32"/>
          <w:lang w:eastAsia="zh-Hans"/>
        </w:rPr>
        <w:t>指桩孔采用人工挖掘方法进行成孔，然后安放钢筋笼，浇筑混凝土而成的桩。</w:t>
      </w:r>
    </w:p>
    <w:p w14:paraId="0534CD2E" w14:textId="77777777" w:rsidR="00420D03" w:rsidRDefault="009319BB" w:rsidP="00FE26A8">
      <w:pPr>
        <w:ind w:firstLineChars="200" w:firstLine="640"/>
        <w:rPr>
          <w:sz w:val="32"/>
          <w:szCs w:val="32"/>
          <w:lang w:eastAsia="zh-Hans"/>
        </w:rPr>
      </w:pPr>
      <w:r>
        <w:rPr>
          <w:rFonts w:hint="eastAsia"/>
          <w:sz w:val="32"/>
          <w:szCs w:val="32"/>
          <w:lang w:eastAsia="zh-Hans"/>
        </w:rPr>
        <w:lastRenderedPageBreak/>
        <w:t>特点：设备简单；无噪音、无振动、无挤土，对周围建筑物影响小；施工质量</w:t>
      </w:r>
      <w:r>
        <w:rPr>
          <w:rFonts w:hint="eastAsia"/>
          <w:sz w:val="32"/>
          <w:szCs w:val="32"/>
          <w:lang w:eastAsia="zh-Hans"/>
        </w:rPr>
        <w:t>可靠，可全面展开施工，工期缩短，造价低等优点，因此得到广泛应用。缺点：人工耗量大，劳动繁重，安全操作条件差。</w:t>
      </w:r>
    </w:p>
    <w:p w14:paraId="55AFFF81" w14:textId="77777777" w:rsidR="00420D03" w:rsidRDefault="009319BB" w:rsidP="00FE26A8">
      <w:pPr>
        <w:ind w:firstLineChars="200" w:firstLine="640"/>
        <w:rPr>
          <w:sz w:val="32"/>
          <w:szCs w:val="32"/>
        </w:rPr>
      </w:pPr>
      <w:r>
        <w:rPr>
          <w:rFonts w:hint="eastAsia"/>
          <w:sz w:val="32"/>
          <w:szCs w:val="32"/>
          <w:lang w:eastAsia="zh-Hans"/>
        </w:rPr>
        <w:t>施工工艺：①</w:t>
      </w:r>
      <w:r>
        <w:rPr>
          <w:rFonts w:hint="eastAsia"/>
          <w:sz w:val="32"/>
          <w:szCs w:val="32"/>
        </w:rPr>
        <w:t>场地整平，</w:t>
      </w:r>
      <w:r>
        <w:rPr>
          <w:rFonts w:hint="eastAsia"/>
          <w:sz w:val="32"/>
          <w:szCs w:val="32"/>
          <w:lang w:eastAsia="zh-Hans"/>
        </w:rPr>
        <w:t>放线</w:t>
      </w:r>
      <w:r>
        <w:rPr>
          <w:rFonts w:hint="eastAsia"/>
          <w:sz w:val="32"/>
          <w:szCs w:val="32"/>
        </w:rPr>
        <w:t>，</w:t>
      </w:r>
      <w:r>
        <w:rPr>
          <w:rFonts w:hint="eastAsia"/>
          <w:sz w:val="32"/>
          <w:szCs w:val="32"/>
          <w:lang w:eastAsia="zh-Hans"/>
        </w:rPr>
        <w:t>定桩位；②挖</w:t>
      </w:r>
      <w:r>
        <w:rPr>
          <w:rFonts w:hint="eastAsia"/>
          <w:sz w:val="32"/>
          <w:szCs w:val="32"/>
        </w:rPr>
        <w:t>第一节桩孔</w:t>
      </w:r>
      <w:r>
        <w:rPr>
          <w:rFonts w:hint="eastAsia"/>
          <w:sz w:val="32"/>
          <w:szCs w:val="32"/>
          <w:lang w:eastAsia="zh-Hans"/>
        </w:rPr>
        <w:t>土方；③支设护壁模板；④在模板顶放置操作平台；⑤浇筑护壁混凝土；⑥拆除模板继续下一段的施工；⑦安放钢筋笼、浇筑混凝土。</w:t>
      </w:r>
    </w:p>
    <w:p w14:paraId="5BE9CEA1" w14:textId="77777777" w:rsidR="00420D03" w:rsidRDefault="009319BB" w:rsidP="00FE26A8">
      <w:pPr>
        <w:ind w:firstLineChars="200" w:firstLine="640"/>
        <w:rPr>
          <w:sz w:val="32"/>
          <w:szCs w:val="32"/>
        </w:rPr>
      </w:pPr>
      <w:r>
        <w:rPr>
          <w:rFonts w:hint="eastAsia"/>
          <w:sz w:val="32"/>
          <w:szCs w:val="32"/>
        </w:rPr>
        <w:t>护壁分段高度根据土质情况和施工方便而定，</w:t>
      </w:r>
      <w:r>
        <w:rPr>
          <w:rFonts w:hint="eastAsia"/>
          <w:sz w:val="32"/>
          <w:szCs w:val="32"/>
        </w:rPr>
        <w:t>0.9-1m</w:t>
      </w:r>
    </w:p>
    <w:p w14:paraId="33A8DD5E" w14:textId="77777777" w:rsidR="00420D03" w:rsidRDefault="009319BB" w:rsidP="00FE26A8">
      <w:pPr>
        <w:ind w:firstLineChars="200" w:firstLine="640"/>
        <w:rPr>
          <w:sz w:val="32"/>
          <w:szCs w:val="32"/>
        </w:rPr>
      </w:pPr>
      <w:r>
        <w:rPr>
          <w:rFonts w:hint="eastAsia"/>
          <w:sz w:val="32"/>
          <w:szCs w:val="32"/>
        </w:rPr>
        <w:t>护壁混凝土强度采用从</w:t>
      </w:r>
      <w:r>
        <w:rPr>
          <w:rFonts w:hint="eastAsia"/>
          <w:sz w:val="32"/>
          <w:szCs w:val="32"/>
        </w:rPr>
        <w:t>c25</w:t>
      </w:r>
      <w:r>
        <w:rPr>
          <w:rFonts w:hint="eastAsia"/>
          <w:sz w:val="32"/>
          <w:szCs w:val="32"/>
        </w:rPr>
        <w:t>或</w:t>
      </w:r>
      <w:r>
        <w:rPr>
          <w:rFonts w:hint="eastAsia"/>
          <w:sz w:val="32"/>
          <w:szCs w:val="32"/>
        </w:rPr>
        <w:t>c30</w:t>
      </w:r>
      <w:r>
        <w:rPr>
          <w:rFonts w:hint="eastAsia"/>
          <w:sz w:val="32"/>
          <w:szCs w:val="32"/>
        </w:rPr>
        <w:t>，取</w:t>
      </w:r>
      <w:r>
        <w:rPr>
          <w:rFonts w:hint="eastAsia"/>
          <w:sz w:val="32"/>
          <w:szCs w:val="32"/>
        </w:rPr>
        <w:t>100-150mm</w:t>
      </w:r>
      <w:r>
        <w:rPr>
          <w:rFonts w:hint="eastAsia"/>
          <w:sz w:val="32"/>
          <w:szCs w:val="32"/>
        </w:rPr>
        <w:t>或加配适量直径</w:t>
      </w:r>
      <w:r>
        <w:rPr>
          <w:rFonts w:hint="eastAsia"/>
          <w:sz w:val="32"/>
          <w:szCs w:val="32"/>
        </w:rPr>
        <w:t>6-8mm</w:t>
      </w:r>
      <w:r>
        <w:rPr>
          <w:rFonts w:hint="eastAsia"/>
          <w:sz w:val="32"/>
          <w:szCs w:val="32"/>
        </w:rPr>
        <w:t>的钢筋。</w:t>
      </w:r>
    </w:p>
    <w:p w14:paraId="704121AF" w14:textId="77777777" w:rsidR="00420D03" w:rsidRDefault="009319BB" w:rsidP="00FE26A8">
      <w:pPr>
        <w:ind w:firstLineChars="200" w:firstLine="640"/>
        <w:rPr>
          <w:sz w:val="32"/>
          <w:szCs w:val="32"/>
        </w:rPr>
      </w:pPr>
      <w:r>
        <w:rPr>
          <w:rFonts w:hint="eastAsia"/>
          <w:sz w:val="32"/>
          <w:szCs w:val="32"/>
        </w:rPr>
        <w:t>挖土由人工从上到下逐层用锹、镐进行，遇坚硬土用大锤，钢钎破碎，垂直运输，在孔口上安支架，</w:t>
      </w:r>
      <w:r>
        <w:rPr>
          <w:rFonts w:hint="eastAsia"/>
          <w:sz w:val="32"/>
          <w:szCs w:val="32"/>
        </w:rPr>
        <w:t>轨道，用电动葫芦或慢速卷扬机提升。如有少量地下水，可随挖土随用吊桶将泥水一起吊出。</w:t>
      </w:r>
    </w:p>
    <w:p w14:paraId="09641645" w14:textId="77777777" w:rsidR="00FE26A8" w:rsidRDefault="00FE26A8" w:rsidP="00FE26A8">
      <w:pPr>
        <w:widowControl/>
        <w:jc w:val="left"/>
        <w:rPr>
          <w:sz w:val="32"/>
          <w:szCs w:val="32"/>
        </w:rPr>
      </w:pPr>
      <w:r>
        <w:rPr>
          <w:sz w:val="32"/>
          <w:szCs w:val="32"/>
        </w:rPr>
        <w:br w:type="page"/>
      </w:r>
    </w:p>
    <w:p w14:paraId="6453A891" w14:textId="6F3F86F5" w:rsidR="00420D03" w:rsidRPr="00FE26A8" w:rsidRDefault="009319BB" w:rsidP="00FE26A8">
      <w:pPr>
        <w:jc w:val="center"/>
        <w:outlineLvl w:val="0"/>
        <w:rPr>
          <w:b/>
          <w:bCs/>
          <w:sz w:val="32"/>
        </w:rPr>
      </w:pPr>
      <w:bookmarkStart w:id="178" w:name="_Toc105769363"/>
      <w:r w:rsidRPr="00FE26A8">
        <w:rPr>
          <w:rFonts w:hint="eastAsia"/>
          <w:b/>
          <w:bCs/>
          <w:sz w:val="32"/>
        </w:rPr>
        <w:lastRenderedPageBreak/>
        <w:t>第四章</w:t>
      </w:r>
      <w:r w:rsidRPr="00FE26A8">
        <w:rPr>
          <w:rFonts w:hint="eastAsia"/>
          <w:b/>
          <w:bCs/>
          <w:sz w:val="32"/>
        </w:rPr>
        <w:tab/>
      </w:r>
      <w:r w:rsidRPr="00FE26A8">
        <w:rPr>
          <w:rFonts w:hint="eastAsia"/>
          <w:b/>
          <w:bCs/>
          <w:sz w:val="32"/>
        </w:rPr>
        <w:t>砌筑工程</w:t>
      </w:r>
      <w:bookmarkEnd w:id="178"/>
    </w:p>
    <w:p w14:paraId="7876A547" w14:textId="77777777" w:rsidR="00420D03" w:rsidRDefault="009319BB" w:rsidP="00FE26A8">
      <w:pPr>
        <w:ind w:firstLineChars="200" w:firstLine="640"/>
        <w:rPr>
          <w:sz w:val="32"/>
          <w:szCs w:val="32"/>
        </w:rPr>
      </w:pPr>
      <w:r>
        <w:rPr>
          <w:rFonts w:hint="eastAsia"/>
          <w:sz w:val="32"/>
          <w:szCs w:val="32"/>
        </w:rPr>
        <w:t>一、砌筑工程所用材料及其适用范围</w:t>
      </w:r>
    </w:p>
    <w:p w14:paraId="7AAF967E" w14:textId="77777777" w:rsidR="00420D03" w:rsidRDefault="009319BB" w:rsidP="00FE26A8">
      <w:pPr>
        <w:ind w:firstLineChars="200" w:firstLine="640"/>
        <w:rPr>
          <w:sz w:val="32"/>
          <w:szCs w:val="32"/>
        </w:rPr>
      </w:pPr>
      <w:r>
        <w:rPr>
          <w:rFonts w:hint="eastAsia"/>
          <w:sz w:val="32"/>
          <w:szCs w:val="32"/>
        </w:rPr>
        <w:t>砖，石，砌块，砌筑砂浆</w:t>
      </w:r>
      <w:r>
        <w:rPr>
          <w:rFonts w:hint="eastAsia"/>
          <w:sz w:val="32"/>
          <w:szCs w:val="32"/>
        </w:rPr>
        <w:t xml:space="preserve">   </w:t>
      </w:r>
      <w:r>
        <w:rPr>
          <w:rFonts w:hint="eastAsia"/>
          <w:sz w:val="32"/>
          <w:szCs w:val="32"/>
        </w:rPr>
        <w:t>砖（</w:t>
      </w:r>
      <w:r>
        <w:rPr>
          <w:rFonts w:hint="eastAsia"/>
          <w:sz w:val="32"/>
          <w:szCs w:val="32"/>
        </w:rPr>
        <w:t>53*115*240</w:t>
      </w:r>
      <w:r>
        <w:rPr>
          <w:rFonts w:hint="eastAsia"/>
          <w:sz w:val="32"/>
          <w:szCs w:val="32"/>
        </w:rPr>
        <w:t>）</w:t>
      </w:r>
    </w:p>
    <w:p w14:paraId="3D2D49CC" w14:textId="77777777" w:rsidR="00420D03" w:rsidRDefault="009319BB" w:rsidP="00FE26A8">
      <w:pPr>
        <w:ind w:firstLineChars="200" w:firstLine="640"/>
        <w:rPr>
          <w:sz w:val="32"/>
          <w:szCs w:val="32"/>
        </w:rPr>
      </w:pPr>
      <w:r>
        <w:rPr>
          <w:rFonts w:hint="eastAsia"/>
          <w:sz w:val="32"/>
          <w:szCs w:val="32"/>
        </w:rPr>
        <w:t>砌砖一般提前</w:t>
      </w:r>
      <w:r>
        <w:rPr>
          <w:rFonts w:hint="eastAsia"/>
          <w:sz w:val="32"/>
          <w:szCs w:val="32"/>
        </w:rPr>
        <w:t>0.5-1d</w:t>
      </w:r>
      <w:r>
        <w:rPr>
          <w:rFonts w:hint="eastAsia"/>
          <w:sz w:val="32"/>
          <w:szCs w:val="32"/>
        </w:rPr>
        <w:t>浇水润湿，砖截面周围吸水深度</w:t>
      </w:r>
      <w:r>
        <w:rPr>
          <w:rFonts w:hint="eastAsia"/>
          <w:sz w:val="32"/>
          <w:szCs w:val="32"/>
        </w:rPr>
        <w:t>15-20mm</w:t>
      </w:r>
      <w:r>
        <w:rPr>
          <w:rFonts w:hint="eastAsia"/>
          <w:sz w:val="32"/>
          <w:szCs w:val="32"/>
        </w:rPr>
        <w:t>视为符合要求。</w:t>
      </w:r>
    </w:p>
    <w:p w14:paraId="0D74F1DA" w14:textId="77777777" w:rsidR="00420D03" w:rsidRDefault="009319BB" w:rsidP="00FE26A8">
      <w:pPr>
        <w:ind w:firstLineChars="200" w:firstLine="640"/>
        <w:rPr>
          <w:sz w:val="32"/>
          <w:szCs w:val="32"/>
        </w:rPr>
      </w:pPr>
      <w:r>
        <w:rPr>
          <w:rFonts w:hint="eastAsia"/>
          <w:sz w:val="32"/>
          <w:szCs w:val="32"/>
        </w:rPr>
        <w:t>砌筑砂浆：水泥砂浆、石灰砂浆、混合砂浆。</w:t>
      </w:r>
    </w:p>
    <w:p w14:paraId="5A6EEA65" w14:textId="77777777" w:rsidR="00420D03" w:rsidRDefault="009319BB" w:rsidP="00FE26A8">
      <w:pPr>
        <w:ind w:firstLineChars="200" w:firstLine="640"/>
        <w:rPr>
          <w:sz w:val="32"/>
          <w:szCs w:val="32"/>
        </w:rPr>
      </w:pPr>
      <w:r>
        <w:rPr>
          <w:rFonts w:hint="eastAsia"/>
          <w:sz w:val="32"/>
          <w:szCs w:val="32"/>
        </w:rPr>
        <w:t>水泥砂浆和混合砂浆可用于砌筑潮湿环境和强度要求较高的砌体，但对于基础一般只用水泥砂浆。</w:t>
      </w:r>
    </w:p>
    <w:p w14:paraId="6C23195A" w14:textId="77777777" w:rsidR="00420D03" w:rsidRDefault="009319BB" w:rsidP="00FE26A8">
      <w:pPr>
        <w:ind w:firstLineChars="200" w:firstLine="640"/>
        <w:rPr>
          <w:sz w:val="32"/>
          <w:szCs w:val="32"/>
        </w:rPr>
      </w:pPr>
      <w:r>
        <w:rPr>
          <w:rFonts w:hint="eastAsia"/>
          <w:sz w:val="32"/>
          <w:szCs w:val="32"/>
        </w:rPr>
        <w:t>石灰砂浆宜用于砌筑干燥环境中以及强度要求不高的砌体，不宜用于潮湿环境的砌体及基础</w:t>
      </w:r>
    </w:p>
    <w:p w14:paraId="19908AC8" w14:textId="77777777" w:rsidR="00420D03" w:rsidRDefault="009319BB" w:rsidP="00FE26A8">
      <w:pPr>
        <w:ind w:firstLineChars="200" w:firstLine="640"/>
        <w:rPr>
          <w:sz w:val="32"/>
          <w:szCs w:val="32"/>
        </w:rPr>
      </w:pPr>
      <w:r>
        <w:rPr>
          <w:rFonts w:hint="eastAsia"/>
          <w:sz w:val="32"/>
          <w:szCs w:val="32"/>
        </w:rPr>
        <w:t>制备混合砂浆和石灰砂浆用的石灰膏，应经筛网过滤并</w:t>
      </w:r>
      <w:proofErr w:type="gramStart"/>
      <w:r>
        <w:rPr>
          <w:rFonts w:hint="eastAsia"/>
          <w:sz w:val="32"/>
          <w:szCs w:val="32"/>
        </w:rPr>
        <w:t>在化灰池中</w:t>
      </w:r>
      <w:proofErr w:type="gramEnd"/>
      <w:r>
        <w:rPr>
          <w:rFonts w:hint="eastAsia"/>
          <w:sz w:val="32"/>
          <w:szCs w:val="32"/>
        </w:rPr>
        <w:t>熟化，时间不少于</w:t>
      </w:r>
      <w:r>
        <w:rPr>
          <w:rFonts w:hint="eastAsia"/>
          <w:sz w:val="32"/>
          <w:szCs w:val="32"/>
        </w:rPr>
        <w:t>7d</w:t>
      </w:r>
      <w:r>
        <w:rPr>
          <w:rFonts w:hint="eastAsia"/>
          <w:sz w:val="32"/>
          <w:szCs w:val="32"/>
        </w:rPr>
        <w:t>，严禁使用脱水硬化的石灰膏。</w:t>
      </w:r>
    </w:p>
    <w:p w14:paraId="5928E283" w14:textId="77777777" w:rsidR="00420D03" w:rsidRDefault="009319BB" w:rsidP="00FE26A8">
      <w:pPr>
        <w:ind w:firstLineChars="200" w:firstLine="640"/>
        <w:rPr>
          <w:sz w:val="32"/>
          <w:szCs w:val="32"/>
        </w:rPr>
      </w:pPr>
      <w:r>
        <w:rPr>
          <w:rFonts w:hint="eastAsia"/>
          <w:sz w:val="32"/>
          <w:szCs w:val="32"/>
        </w:rPr>
        <w:t>二、关于砖的各种概念：大面条面丁面、</w:t>
      </w:r>
      <w:proofErr w:type="gramStart"/>
      <w:r>
        <w:rPr>
          <w:rFonts w:hint="eastAsia"/>
          <w:sz w:val="32"/>
          <w:szCs w:val="32"/>
        </w:rPr>
        <w:t>顺砖丁砖</w:t>
      </w:r>
      <w:proofErr w:type="gramEnd"/>
      <w:r>
        <w:rPr>
          <w:rFonts w:hint="eastAsia"/>
          <w:sz w:val="32"/>
          <w:szCs w:val="32"/>
        </w:rPr>
        <w:t>、组砌形式</w:t>
      </w:r>
    </w:p>
    <w:p w14:paraId="10869CDA" w14:textId="77777777" w:rsidR="00420D03" w:rsidRDefault="009319BB" w:rsidP="00FE26A8">
      <w:pPr>
        <w:ind w:firstLineChars="200" w:firstLine="640"/>
        <w:rPr>
          <w:sz w:val="32"/>
          <w:szCs w:val="32"/>
        </w:rPr>
      </w:pPr>
      <w:r>
        <w:rPr>
          <w:rFonts w:hint="eastAsia"/>
          <w:sz w:val="32"/>
          <w:szCs w:val="32"/>
        </w:rPr>
        <w:t>一块砖有三个两两相等的面</w:t>
      </w:r>
    </w:p>
    <w:p w14:paraId="173C01D5" w14:textId="77777777" w:rsidR="00420D03" w:rsidRDefault="009319BB" w:rsidP="00FE26A8">
      <w:pPr>
        <w:ind w:firstLineChars="200" w:firstLine="640"/>
        <w:rPr>
          <w:sz w:val="32"/>
          <w:szCs w:val="32"/>
        </w:rPr>
      </w:pPr>
      <w:r>
        <w:rPr>
          <w:rFonts w:hint="eastAsia"/>
          <w:sz w:val="32"/>
          <w:szCs w:val="32"/>
        </w:rPr>
        <w:t>大面：最大的面</w:t>
      </w:r>
      <w:r>
        <w:rPr>
          <w:rFonts w:hint="eastAsia"/>
          <w:sz w:val="32"/>
          <w:szCs w:val="32"/>
        </w:rPr>
        <w:t xml:space="preserve">      </w:t>
      </w:r>
      <w:r>
        <w:rPr>
          <w:rFonts w:hint="eastAsia"/>
          <w:sz w:val="32"/>
          <w:szCs w:val="32"/>
        </w:rPr>
        <w:t>条面：长的一面</w:t>
      </w:r>
    </w:p>
    <w:p w14:paraId="741F096A" w14:textId="77777777" w:rsidR="00420D03" w:rsidRDefault="009319BB" w:rsidP="00FE26A8">
      <w:pPr>
        <w:ind w:firstLineChars="200" w:firstLine="640"/>
        <w:rPr>
          <w:sz w:val="32"/>
          <w:szCs w:val="32"/>
        </w:rPr>
      </w:pPr>
      <w:r>
        <w:rPr>
          <w:rFonts w:hint="eastAsia"/>
          <w:sz w:val="32"/>
          <w:szCs w:val="32"/>
        </w:rPr>
        <w:t>丁面：短的一面</w:t>
      </w:r>
      <w:r>
        <w:rPr>
          <w:rFonts w:hint="eastAsia"/>
          <w:sz w:val="32"/>
          <w:szCs w:val="32"/>
        </w:rPr>
        <w:t xml:space="preserve">      </w:t>
      </w:r>
      <w:r>
        <w:rPr>
          <w:rFonts w:hint="eastAsia"/>
          <w:sz w:val="32"/>
          <w:szCs w:val="32"/>
        </w:rPr>
        <w:t>顺砖：砖砌入墙体后，条面朝向操作者的叫顺砖，丁面朝向操作者的叫丁砖</w:t>
      </w:r>
    </w:p>
    <w:p w14:paraId="65B91AD2" w14:textId="77777777" w:rsidR="00420D03" w:rsidRDefault="009319BB" w:rsidP="00FE26A8">
      <w:pPr>
        <w:ind w:firstLineChars="200" w:firstLine="640"/>
        <w:rPr>
          <w:sz w:val="32"/>
          <w:szCs w:val="32"/>
        </w:rPr>
      </w:pPr>
      <w:r>
        <w:rPr>
          <w:rFonts w:hint="eastAsia"/>
          <w:sz w:val="32"/>
          <w:szCs w:val="32"/>
        </w:rPr>
        <w:t>组砌形式：普通砖墙厚度有半砖，</w:t>
      </w:r>
      <w:r>
        <w:rPr>
          <w:rFonts w:hint="eastAsia"/>
          <w:sz w:val="32"/>
          <w:szCs w:val="32"/>
        </w:rPr>
        <w:t>1</w:t>
      </w:r>
      <w:r>
        <w:rPr>
          <w:rFonts w:hint="eastAsia"/>
          <w:sz w:val="32"/>
          <w:szCs w:val="32"/>
        </w:rPr>
        <w:t>砖。</w:t>
      </w:r>
      <w:r>
        <w:rPr>
          <w:rFonts w:hint="eastAsia"/>
          <w:sz w:val="32"/>
          <w:szCs w:val="32"/>
        </w:rPr>
        <w:t>1</w:t>
      </w:r>
      <w:r>
        <w:rPr>
          <w:rFonts w:hint="eastAsia"/>
          <w:sz w:val="32"/>
          <w:szCs w:val="32"/>
        </w:rPr>
        <w:t>砖半，</w:t>
      </w:r>
      <w:r>
        <w:rPr>
          <w:rFonts w:hint="eastAsia"/>
          <w:sz w:val="32"/>
          <w:szCs w:val="32"/>
        </w:rPr>
        <w:t>2</w:t>
      </w:r>
      <w:r>
        <w:rPr>
          <w:rFonts w:hint="eastAsia"/>
          <w:sz w:val="32"/>
          <w:szCs w:val="32"/>
        </w:rPr>
        <w:t>砖。</w:t>
      </w:r>
    </w:p>
    <w:p w14:paraId="0946D91D" w14:textId="77777777" w:rsidR="00420D03" w:rsidRDefault="009319BB" w:rsidP="00FE26A8">
      <w:pPr>
        <w:ind w:firstLineChars="200" w:firstLine="640"/>
        <w:rPr>
          <w:sz w:val="32"/>
          <w:szCs w:val="32"/>
        </w:rPr>
      </w:pPr>
      <w:r>
        <w:rPr>
          <w:rFonts w:hint="eastAsia"/>
          <w:sz w:val="32"/>
          <w:szCs w:val="32"/>
        </w:rPr>
        <w:t>形式：</w:t>
      </w:r>
      <w:r>
        <w:rPr>
          <w:rFonts w:hint="eastAsia"/>
          <w:sz w:val="32"/>
          <w:szCs w:val="32"/>
        </w:rPr>
        <w:t>1</w:t>
      </w:r>
      <w:r>
        <w:rPr>
          <w:rFonts w:hint="eastAsia"/>
          <w:sz w:val="32"/>
          <w:szCs w:val="32"/>
        </w:rPr>
        <w:t>顺</w:t>
      </w:r>
      <w:r>
        <w:rPr>
          <w:rFonts w:hint="eastAsia"/>
          <w:sz w:val="32"/>
          <w:szCs w:val="32"/>
        </w:rPr>
        <w:t>1</w:t>
      </w:r>
      <w:r>
        <w:rPr>
          <w:rFonts w:hint="eastAsia"/>
          <w:sz w:val="32"/>
          <w:szCs w:val="32"/>
        </w:rPr>
        <w:t>丁，</w:t>
      </w:r>
      <w:r>
        <w:rPr>
          <w:rFonts w:hint="eastAsia"/>
          <w:sz w:val="32"/>
          <w:szCs w:val="32"/>
        </w:rPr>
        <w:t>3</w:t>
      </w:r>
      <w:r>
        <w:rPr>
          <w:rFonts w:hint="eastAsia"/>
          <w:sz w:val="32"/>
          <w:szCs w:val="32"/>
        </w:rPr>
        <w:t>顺</w:t>
      </w:r>
      <w:r>
        <w:rPr>
          <w:rFonts w:hint="eastAsia"/>
          <w:sz w:val="32"/>
          <w:szCs w:val="32"/>
        </w:rPr>
        <w:t>1</w:t>
      </w:r>
      <w:r>
        <w:rPr>
          <w:rFonts w:hint="eastAsia"/>
          <w:sz w:val="32"/>
          <w:szCs w:val="32"/>
        </w:rPr>
        <w:t>丁，梅花丁又称沙包式，两块</w:t>
      </w:r>
      <w:proofErr w:type="gramStart"/>
      <w:r>
        <w:rPr>
          <w:rFonts w:hint="eastAsia"/>
          <w:sz w:val="32"/>
          <w:szCs w:val="32"/>
        </w:rPr>
        <w:t>顺砖</w:t>
      </w:r>
      <w:r>
        <w:rPr>
          <w:rFonts w:hint="eastAsia"/>
          <w:sz w:val="32"/>
          <w:szCs w:val="32"/>
        </w:rPr>
        <w:t>夹</w:t>
      </w:r>
      <w:proofErr w:type="gramEnd"/>
      <w:r>
        <w:rPr>
          <w:rFonts w:hint="eastAsia"/>
          <w:sz w:val="32"/>
          <w:szCs w:val="32"/>
        </w:rPr>
        <w:t>一块丁砖，上下</w:t>
      </w:r>
      <w:proofErr w:type="gramStart"/>
      <w:r>
        <w:rPr>
          <w:rFonts w:hint="eastAsia"/>
          <w:sz w:val="32"/>
          <w:szCs w:val="32"/>
        </w:rPr>
        <w:t>两皮砖</w:t>
      </w:r>
      <w:proofErr w:type="gramEnd"/>
      <w:r>
        <w:rPr>
          <w:rFonts w:hint="eastAsia"/>
          <w:sz w:val="32"/>
          <w:szCs w:val="32"/>
        </w:rPr>
        <w:t>的竖向灰缝错开</w:t>
      </w:r>
      <w:r>
        <w:rPr>
          <w:rFonts w:hint="eastAsia"/>
          <w:sz w:val="32"/>
          <w:szCs w:val="32"/>
        </w:rPr>
        <w:t>1/4</w:t>
      </w:r>
      <w:r>
        <w:rPr>
          <w:rFonts w:hint="eastAsia"/>
          <w:sz w:val="32"/>
          <w:szCs w:val="32"/>
        </w:rPr>
        <w:t>砖长</w:t>
      </w:r>
    </w:p>
    <w:p w14:paraId="7E03D372" w14:textId="77777777" w:rsidR="00420D03" w:rsidRDefault="009319BB" w:rsidP="00FE26A8">
      <w:pPr>
        <w:ind w:firstLineChars="200" w:firstLine="640"/>
        <w:rPr>
          <w:sz w:val="32"/>
          <w:szCs w:val="32"/>
        </w:rPr>
      </w:pPr>
      <w:r>
        <w:rPr>
          <w:rFonts w:hint="eastAsia"/>
          <w:sz w:val="32"/>
          <w:szCs w:val="32"/>
        </w:rPr>
        <w:lastRenderedPageBreak/>
        <w:t>三、砖砌体的质量要求及其具体做法</w:t>
      </w:r>
    </w:p>
    <w:p w14:paraId="73D3B92B" w14:textId="77777777" w:rsidR="00420D03" w:rsidRDefault="009319BB" w:rsidP="00FE26A8">
      <w:pPr>
        <w:ind w:firstLineChars="200" w:firstLine="640"/>
        <w:rPr>
          <w:sz w:val="32"/>
          <w:szCs w:val="32"/>
        </w:rPr>
      </w:pPr>
      <w:r>
        <w:rPr>
          <w:rFonts w:hint="eastAsia"/>
          <w:sz w:val="32"/>
          <w:szCs w:val="32"/>
        </w:rPr>
        <w:t>质量要求：横平竖直，砂浆饱满，错缝搭接，接</w:t>
      </w:r>
      <w:proofErr w:type="gramStart"/>
      <w:r>
        <w:rPr>
          <w:rFonts w:hint="eastAsia"/>
          <w:sz w:val="32"/>
          <w:szCs w:val="32"/>
        </w:rPr>
        <w:t>槎</w:t>
      </w:r>
      <w:proofErr w:type="gramEnd"/>
      <w:r>
        <w:rPr>
          <w:rFonts w:hint="eastAsia"/>
          <w:sz w:val="32"/>
          <w:szCs w:val="32"/>
        </w:rPr>
        <w:t>可靠。</w:t>
      </w:r>
    </w:p>
    <w:p w14:paraId="1C739119" w14:textId="77777777" w:rsidR="00420D03" w:rsidRDefault="009319BB" w:rsidP="00FE26A8">
      <w:pPr>
        <w:ind w:firstLineChars="200" w:firstLine="640"/>
        <w:rPr>
          <w:sz w:val="32"/>
          <w:szCs w:val="32"/>
        </w:rPr>
      </w:pPr>
      <w:r>
        <w:rPr>
          <w:rFonts w:hint="eastAsia"/>
          <w:sz w:val="32"/>
          <w:szCs w:val="32"/>
        </w:rPr>
        <w:t>横平竖直：竖向灰缝必须垂直对齐，对不齐错位称游</w:t>
      </w:r>
      <w:proofErr w:type="gramStart"/>
      <w:r>
        <w:rPr>
          <w:rFonts w:hint="eastAsia"/>
          <w:sz w:val="32"/>
          <w:szCs w:val="32"/>
        </w:rPr>
        <w:t>丁走缝</w:t>
      </w:r>
      <w:proofErr w:type="gramEnd"/>
      <w:r>
        <w:rPr>
          <w:rFonts w:hint="eastAsia"/>
          <w:sz w:val="32"/>
          <w:szCs w:val="32"/>
        </w:rPr>
        <w:t>，影响墙体外观质量</w:t>
      </w:r>
    </w:p>
    <w:p w14:paraId="189223E8" w14:textId="77777777" w:rsidR="00420D03" w:rsidRDefault="009319BB" w:rsidP="00FE26A8">
      <w:pPr>
        <w:ind w:firstLineChars="200" w:firstLine="640"/>
        <w:rPr>
          <w:sz w:val="32"/>
          <w:szCs w:val="32"/>
        </w:rPr>
      </w:pPr>
      <w:r>
        <w:rPr>
          <w:rFonts w:hint="eastAsia"/>
          <w:sz w:val="32"/>
          <w:szCs w:val="32"/>
        </w:rPr>
        <w:t>砂浆饱满：灰缝厚度为</w:t>
      </w:r>
      <w:r>
        <w:rPr>
          <w:rFonts w:hint="eastAsia"/>
          <w:sz w:val="32"/>
          <w:szCs w:val="32"/>
        </w:rPr>
        <w:t>8-12mm</w:t>
      </w:r>
      <w:r>
        <w:rPr>
          <w:rFonts w:hint="eastAsia"/>
          <w:sz w:val="32"/>
          <w:szCs w:val="32"/>
        </w:rPr>
        <w:t>砂浆饱满度不得低于</w:t>
      </w:r>
      <w:r>
        <w:rPr>
          <w:rFonts w:hint="eastAsia"/>
          <w:sz w:val="32"/>
          <w:szCs w:val="32"/>
        </w:rPr>
        <w:t>80%</w:t>
      </w:r>
    </w:p>
    <w:p w14:paraId="39783B1F" w14:textId="77777777" w:rsidR="00420D03" w:rsidRDefault="009319BB" w:rsidP="00FE26A8">
      <w:pPr>
        <w:ind w:firstLineChars="200" w:firstLine="640"/>
        <w:rPr>
          <w:sz w:val="32"/>
          <w:szCs w:val="32"/>
        </w:rPr>
      </w:pPr>
      <w:r>
        <w:rPr>
          <w:rFonts w:hint="eastAsia"/>
          <w:sz w:val="32"/>
          <w:szCs w:val="32"/>
        </w:rPr>
        <w:t>错缝搭接：上下错缝原则，避免出现连续的垂直通缝</w:t>
      </w:r>
    </w:p>
    <w:p w14:paraId="5480E4CF" w14:textId="77777777" w:rsidR="00420D03" w:rsidRDefault="009319BB" w:rsidP="00FE26A8">
      <w:pPr>
        <w:ind w:firstLineChars="200" w:firstLine="640"/>
        <w:rPr>
          <w:sz w:val="32"/>
          <w:szCs w:val="32"/>
        </w:rPr>
      </w:pPr>
      <w:r>
        <w:rPr>
          <w:rFonts w:hint="eastAsia"/>
          <w:sz w:val="32"/>
          <w:szCs w:val="32"/>
        </w:rPr>
        <w:t>接</w:t>
      </w:r>
      <w:proofErr w:type="gramStart"/>
      <w:r>
        <w:rPr>
          <w:rFonts w:hint="eastAsia"/>
          <w:sz w:val="32"/>
          <w:szCs w:val="32"/>
        </w:rPr>
        <w:t>槎</w:t>
      </w:r>
      <w:proofErr w:type="gramEnd"/>
      <w:r>
        <w:rPr>
          <w:rFonts w:hint="eastAsia"/>
          <w:sz w:val="32"/>
          <w:szCs w:val="32"/>
        </w:rPr>
        <w:t>可靠：砖墙转角处和交接处应同时砌筑，尽可能砌成斜</w:t>
      </w:r>
      <w:proofErr w:type="gramStart"/>
      <w:r>
        <w:rPr>
          <w:rFonts w:hint="eastAsia"/>
          <w:sz w:val="32"/>
          <w:szCs w:val="32"/>
        </w:rPr>
        <w:t>槎</w:t>
      </w:r>
      <w:proofErr w:type="gramEnd"/>
      <w:r>
        <w:rPr>
          <w:rFonts w:hint="eastAsia"/>
          <w:sz w:val="32"/>
          <w:szCs w:val="32"/>
        </w:rPr>
        <w:t>，斜</w:t>
      </w:r>
      <w:proofErr w:type="gramStart"/>
      <w:r>
        <w:rPr>
          <w:rFonts w:hint="eastAsia"/>
          <w:sz w:val="32"/>
          <w:szCs w:val="32"/>
        </w:rPr>
        <w:t>槎</w:t>
      </w:r>
      <w:proofErr w:type="gramEnd"/>
      <w:r>
        <w:rPr>
          <w:rFonts w:hint="eastAsia"/>
          <w:sz w:val="32"/>
          <w:szCs w:val="32"/>
        </w:rPr>
        <w:t>长度不应小于高度的</w:t>
      </w:r>
      <w:r>
        <w:rPr>
          <w:rFonts w:hint="eastAsia"/>
          <w:sz w:val="32"/>
          <w:szCs w:val="32"/>
        </w:rPr>
        <w:t>2/3</w:t>
      </w:r>
      <w:r>
        <w:rPr>
          <w:rFonts w:hint="eastAsia"/>
          <w:sz w:val="32"/>
          <w:szCs w:val="32"/>
        </w:rPr>
        <w:t>，对留斜</w:t>
      </w:r>
      <w:proofErr w:type="gramStart"/>
      <w:r>
        <w:rPr>
          <w:rFonts w:hint="eastAsia"/>
          <w:sz w:val="32"/>
          <w:szCs w:val="32"/>
        </w:rPr>
        <w:t>槎</w:t>
      </w:r>
      <w:proofErr w:type="gramEnd"/>
      <w:r>
        <w:rPr>
          <w:rFonts w:hint="eastAsia"/>
          <w:sz w:val="32"/>
          <w:szCs w:val="32"/>
        </w:rPr>
        <w:t>确有困难时，除转角处外，可留直</w:t>
      </w:r>
      <w:proofErr w:type="gramStart"/>
      <w:r>
        <w:rPr>
          <w:rFonts w:hint="eastAsia"/>
          <w:sz w:val="32"/>
          <w:szCs w:val="32"/>
        </w:rPr>
        <w:t>槎</w:t>
      </w:r>
      <w:proofErr w:type="gramEnd"/>
      <w:r>
        <w:rPr>
          <w:rFonts w:hint="eastAsia"/>
          <w:sz w:val="32"/>
          <w:szCs w:val="32"/>
        </w:rPr>
        <w:t>，但必须留阳槎，不得留阴槎，</w:t>
      </w:r>
      <w:proofErr w:type="gramStart"/>
      <w:r>
        <w:rPr>
          <w:rFonts w:hint="eastAsia"/>
          <w:sz w:val="32"/>
          <w:szCs w:val="32"/>
        </w:rPr>
        <w:t>并设拉结</w:t>
      </w:r>
      <w:proofErr w:type="gramEnd"/>
      <w:r>
        <w:rPr>
          <w:rFonts w:hint="eastAsia"/>
          <w:sz w:val="32"/>
          <w:szCs w:val="32"/>
        </w:rPr>
        <w:t>筋，拉结</w:t>
      </w:r>
      <w:proofErr w:type="gramStart"/>
      <w:r>
        <w:rPr>
          <w:rFonts w:hint="eastAsia"/>
          <w:sz w:val="32"/>
          <w:szCs w:val="32"/>
        </w:rPr>
        <w:t>筋数量</w:t>
      </w:r>
      <w:proofErr w:type="gramEnd"/>
      <w:r>
        <w:rPr>
          <w:rFonts w:hint="eastAsia"/>
          <w:sz w:val="32"/>
          <w:szCs w:val="32"/>
        </w:rPr>
        <w:t>为每</w:t>
      </w:r>
      <w:r>
        <w:rPr>
          <w:rFonts w:hint="eastAsia"/>
          <w:sz w:val="32"/>
          <w:szCs w:val="32"/>
        </w:rPr>
        <w:t>12cm</w:t>
      </w:r>
      <w:r>
        <w:rPr>
          <w:rFonts w:hint="eastAsia"/>
          <w:sz w:val="32"/>
          <w:szCs w:val="32"/>
        </w:rPr>
        <w:t>墙厚放置</w:t>
      </w:r>
      <w:r>
        <w:rPr>
          <w:rFonts w:hint="eastAsia"/>
          <w:sz w:val="32"/>
          <w:szCs w:val="32"/>
        </w:rPr>
        <w:t>1</w:t>
      </w:r>
      <w:r>
        <w:rPr>
          <w:rFonts w:hint="eastAsia"/>
          <w:sz w:val="32"/>
          <w:szCs w:val="32"/>
        </w:rPr>
        <w:t>根</w:t>
      </w:r>
      <w:r>
        <w:rPr>
          <w:rFonts w:hint="eastAsia"/>
          <w:sz w:val="32"/>
          <w:szCs w:val="32"/>
        </w:rPr>
        <w:t>直径</w:t>
      </w:r>
      <w:r>
        <w:rPr>
          <w:rFonts w:hint="eastAsia"/>
          <w:sz w:val="32"/>
          <w:szCs w:val="32"/>
        </w:rPr>
        <w:t>6mm</w:t>
      </w:r>
      <w:r>
        <w:rPr>
          <w:rFonts w:hint="eastAsia"/>
          <w:sz w:val="32"/>
          <w:szCs w:val="32"/>
        </w:rPr>
        <w:t>的钢筋，间距沿墙高不得超过</w:t>
      </w:r>
      <w:r>
        <w:rPr>
          <w:rFonts w:hint="eastAsia"/>
          <w:sz w:val="32"/>
          <w:szCs w:val="32"/>
        </w:rPr>
        <w:t>500mm</w:t>
      </w:r>
      <w:r>
        <w:rPr>
          <w:rFonts w:hint="eastAsia"/>
          <w:sz w:val="32"/>
          <w:szCs w:val="32"/>
        </w:rPr>
        <w:t>，伸入两侧墙中每边均不应小于</w:t>
      </w:r>
      <w:r>
        <w:rPr>
          <w:rFonts w:hint="eastAsia"/>
          <w:sz w:val="32"/>
          <w:szCs w:val="32"/>
        </w:rPr>
        <w:t>500mm</w:t>
      </w:r>
      <w:r>
        <w:rPr>
          <w:rFonts w:hint="eastAsia"/>
          <w:sz w:val="32"/>
          <w:szCs w:val="32"/>
        </w:rPr>
        <w:t>。</w:t>
      </w:r>
    </w:p>
    <w:p w14:paraId="6FD6BD27" w14:textId="77777777" w:rsidR="00420D03" w:rsidRDefault="009319BB" w:rsidP="00FE26A8">
      <w:pPr>
        <w:ind w:firstLineChars="200" w:firstLine="640"/>
        <w:rPr>
          <w:sz w:val="32"/>
          <w:szCs w:val="32"/>
        </w:rPr>
      </w:pPr>
      <w:r>
        <w:rPr>
          <w:rFonts w:hint="eastAsia"/>
          <w:sz w:val="32"/>
          <w:szCs w:val="32"/>
        </w:rPr>
        <w:t>四、</w:t>
      </w:r>
      <w:r>
        <w:rPr>
          <w:rFonts w:hint="eastAsia"/>
          <w:sz w:val="32"/>
          <w:szCs w:val="32"/>
        </w:rPr>
        <w:t xml:space="preserve"> </w:t>
      </w:r>
      <w:r>
        <w:rPr>
          <w:rFonts w:hint="eastAsia"/>
          <w:sz w:val="32"/>
          <w:szCs w:val="32"/>
        </w:rPr>
        <w:t>实心砖墙砌筑工艺</w:t>
      </w:r>
    </w:p>
    <w:p w14:paraId="1C2366D9"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1</w:t>
      </w:r>
      <w:r>
        <w:rPr>
          <w:rFonts w:hint="eastAsia"/>
          <w:sz w:val="32"/>
          <w:szCs w:val="32"/>
        </w:rPr>
        <w:t>）抄平，放线</w:t>
      </w:r>
      <w:r>
        <w:rPr>
          <w:rFonts w:hint="eastAsia"/>
          <w:sz w:val="32"/>
          <w:szCs w:val="32"/>
        </w:rPr>
        <w:t xml:space="preserve"> 2</w:t>
      </w:r>
      <w:proofErr w:type="gramStart"/>
      <w:r>
        <w:rPr>
          <w:rFonts w:hint="eastAsia"/>
          <w:sz w:val="32"/>
          <w:szCs w:val="32"/>
        </w:rPr>
        <w:t>摆砖样</w:t>
      </w:r>
      <w:proofErr w:type="gramEnd"/>
      <w:r>
        <w:rPr>
          <w:rFonts w:hint="eastAsia"/>
          <w:sz w:val="32"/>
          <w:szCs w:val="32"/>
        </w:rPr>
        <w:t xml:space="preserve"> 3</w:t>
      </w:r>
      <w:proofErr w:type="gramStart"/>
      <w:r>
        <w:rPr>
          <w:rFonts w:hint="eastAsia"/>
          <w:sz w:val="32"/>
          <w:szCs w:val="32"/>
        </w:rPr>
        <w:t>立皮数杆</w:t>
      </w:r>
      <w:proofErr w:type="gramEnd"/>
      <w:r>
        <w:rPr>
          <w:rFonts w:hint="eastAsia"/>
          <w:sz w:val="32"/>
          <w:szCs w:val="32"/>
        </w:rPr>
        <w:t xml:space="preserve"> 4</w:t>
      </w:r>
      <w:r>
        <w:rPr>
          <w:rFonts w:hint="eastAsia"/>
          <w:sz w:val="32"/>
          <w:szCs w:val="32"/>
        </w:rPr>
        <w:t>盘角，挂准线</w:t>
      </w:r>
      <w:r>
        <w:rPr>
          <w:rFonts w:hint="eastAsia"/>
          <w:sz w:val="32"/>
          <w:szCs w:val="32"/>
        </w:rPr>
        <w:t xml:space="preserve"> 5</w:t>
      </w:r>
      <w:r>
        <w:rPr>
          <w:rFonts w:hint="eastAsia"/>
          <w:sz w:val="32"/>
          <w:szCs w:val="32"/>
        </w:rPr>
        <w:t>墙体砌筑，勾缝</w:t>
      </w:r>
    </w:p>
    <w:p w14:paraId="152D590B" w14:textId="77777777" w:rsidR="00420D03" w:rsidRDefault="009319BB" w:rsidP="00FE26A8">
      <w:pPr>
        <w:ind w:firstLineChars="200" w:firstLine="640"/>
        <w:rPr>
          <w:sz w:val="32"/>
          <w:szCs w:val="32"/>
        </w:rPr>
      </w:pPr>
      <w:r>
        <w:rPr>
          <w:rFonts w:hint="eastAsia"/>
          <w:sz w:val="32"/>
          <w:szCs w:val="32"/>
        </w:rPr>
        <w:t>五、三一砌法及勾缝方法</w:t>
      </w:r>
    </w:p>
    <w:p w14:paraId="07BDB60B" w14:textId="77777777" w:rsidR="00420D03" w:rsidRDefault="009319BB" w:rsidP="00FE26A8">
      <w:pPr>
        <w:ind w:firstLineChars="200" w:firstLine="640"/>
        <w:rPr>
          <w:sz w:val="32"/>
          <w:szCs w:val="32"/>
        </w:rPr>
      </w:pPr>
      <w:r>
        <w:rPr>
          <w:rFonts w:hint="eastAsia"/>
          <w:sz w:val="32"/>
          <w:szCs w:val="32"/>
        </w:rPr>
        <w:t>三一砌法：采用一块砖，一铲灰，一挤</w:t>
      </w:r>
      <w:proofErr w:type="gramStart"/>
      <w:r>
        <w:rPr>
          <w:rFonts w:hint="eastAsia"/>
          <w:sz w:val="32"/>
          <w:szCs w:val="32"/>
        </w:rPr>
        <w:t>揉</w:t>
      </w:r>
      <w:proofErr w:type="gramEnd"/>
    </w:p>
    <w:p w14:paraId="13FD7C92" w14:textId="77777777" w:rsidR="00420D03" w:rsidRDefault="009319BB" w:rsidP="00FE26A8">
      <w:pPr>
        <w:ind w:firstLineChars="200" w:firstLine="640"/>
        <w:rPr>
          <w:sz w:val="32"/>
          <w:szCs w:val="32"/>
        </w:rPr>
      </w:pPr>
      <w:r>
        <w:rPr>
          <w:rFonts w:hint="eastAsia"/>
          <w:sz w:val="32"/>
          <w:szCs w:val="32"/>
        </w:rPr>
        <w:t>砌筑时水平灰缝的厚度一般为</w:t>
      </w:r>
      <w:r>
        <w:rPr>
          <w:rFonts w:hint="eastAsia"/>
          <w:sz w:val="32"/>
          <w:szCs w:val="32"/>
        </w:rPr>
        <w:t>8-12mm</w:t>
      </w:r>
      <w:r>
        <w:rPr>
          <w:rFonts w:hint="eastAsia"/>
          <w:sz w:val="32"/>
          <w:szCs w:val="32"/>
        </w:rPr>
        <w:t>，</w:t>
      </w:r>
      <w:proofErr w:type="gramStart"/>
      <w:r>
        <w:rPr>
          <w:rFonts w:hint="eastAsia"/>
          <w:sz w:val="32"/>
          <w:szCs w:val="32"/>
        </w:rPr>
        <w:t>竖缝宽</w:t>
      </w:r>
      <w:proofErr w:type="gramEnd"/>
      <w:r>
        <w:rPr>
          <w:rFonts w:hint="eastAsia"/>
          <w:sz w:val="32"/>
          <w:szCs w:val="32"/>
        </w:rPr>
        <w:t>一般为</w:t>
      </w:r>
      <w:r>
        <w:rPr>
          <w:rFonts w:hint="eastAsia"/>
          <w:sz w:val="32"/>
          <w:szCs w:val="32"/>
        </w:rPr>
        <w:t>10mm</w:t>
      </w:r>
      <w:r>
        <w:rPr>
          <w:rFonts w:hint="eastAsia"/>
          <w:sz w:val="32"/>
          <w:szCs w:val="32"/>
        </w:rPr>
        <w:t>，做到“三皮</w:t>
      </w:r>
      <w:proofErr w:type="gramStart"/>
      <w:r>
        <w:rPr>
          <w:rFonts w:hint="eastAsia"/>
          <w:sz w:val="32"/>
          <w:szCs w:val="32"/>
        </w:rPr>
        <w:t>一</w:t>
      </w:r>
      <w:proofErr w:type="gramEnd"/>
      <w:r>
        <w:rPr>
          <w:rFonts w:hint="eastAsia"/>
          <w:sz w:val="32"/>
          <w:szCs w:val="32"/>
        </w:rPr>
        <w:t>吊线，五皮一靠尺”</w:t>
      </w:r>
    </w:p>
    <w:p w14:paraId="7EA0A5D5" w14:textId="77777777" w:rsidR="00420D03" w:rsidRDefault="009319BB" w:rsidP="00FE26A8">
      <w:pPr>
        <w:ind w:firstLineChars="200" w:firstLine="640"/>
        <w:rPr>
          <w:sz w:val="32"/>
          <w:szCs w:val="32"/>
        </w:rPr>
      </w:pPr>
      <w:r>
        <w:rPr>
          <w:rFonts w:hint="eastAsia"/>
          <w:sz w:val="32"/>
          <w:szCs w:val="32"/>
        </w:rPr>
        <w:t>砖墙每日砌筑高度不应超过</w:t>
      </w:r>
      <w:r>
        <w:rPr>
          <w:rFonts w:hint="eastAsia"/>
          <w:sz w:val="32"/>
          <w:szCs w:val="32"/>
        </w:rPr>
        <w:t>1.8m</w:t>
      </w:r>
      <w:r>
        <w:rPr>
          <w:rFonts w:hint="eastAsia"/>
          <w:sz w:val="32"/>
          <w:szCs w:val="32"/>
        </w:rPr>
        <w:t>。</w:t>
      </w:r>
    </w:p>
    <w:p w14:paraId="7406D071" w14:textId="77777777" w:rsidR="00420D03" w:rsidRDefault="009319BB" w:rsidP="00FE26A8">
      <w:pPr>
        <w:ind w:firstLineChars="200" w:firstLine="640"/>
        <w:rPr>
          <w:sz w:val="32"/>
          <w:szCs w:val="32"/>
        </w:rPr>
      </w:pPr>
      <w:r>
        <w:rPr>
          <w:rFonts w:hint="eastAsia"/>
          <w:sz w:val="32"/>
          <w:szCs w:val="32"/>
        </w:rPr>
        <w:t>勾缝：原浆勾缝，加浆勾缝</w:t>
      </w:r>
    </w:p>
    <w:p w14:paraId="447766D4" w14:textId="77777777" w:rsidR="00420D03" w:rsidRDefault="009319BB" w:rsidP="00FE26A8">
      <w:pPr>
        <w:ind w:firstLineChars="200" w:firstLine="640"/>
        <w:rPr>
          <w:sz w:val="32"/>
          <w:szCs w:val="32"/>
        </w:rPr>
      </w:pPr>
      <w:r>
        <w:rPr>
          <w:rFonts w:hint="eastAsia"/>
          <w:sz w:val="32"/>
          <w:szCs w:val="32"/>
        </w:rPr>
        <w:lastRenderedPageBreak/>
        <w:t>原浆：利用砌墙的砂浆</w:t>
      </w:r>
      <w:proofErr w:type="gramStart"/>
      <w:r>
        <w:rPr>
          <w:rFonts w:hint="eastAsia"/>
          <w:sz w:val="32"/>
          <w:szCs w:val="32"/>
        </w:rPr>
        <w:t>随砌随勾</w:t>
      </w:r>
      <w:proofErr w:type="gramEnd"/>
      <w:r>
        <w:rPr>
          <w:rFonts w:hint="eastAsia"/>
          <w:sz w:val="32"/>
          <w:szCs w:val="32"/>
        </w:rPr>
        <w:t>，多用于内墙面；</w:t>
      </w:r>
    </w:p>
    <w:p w14:paraId="33B09C85" w14:textId="77777777" w:rsidR="00420D03" w:rsidRDefault="009319BB" w:rsidP="00FE26A8">
      <w:pPr>
        <w:ind w:firstLineChars="200" w:firstLine="640"/>
        <w:rPr>
          <w:sz w:val="32"/>
          <w:szCs w:val="32"/>
        </w:rPr>
      </w:pPr>
      <w:r>
        <w:rPr>
          <w:rFonts w:hint="eastAsia"/>
          <w:sz w:val="32"/>
          <w:szCs w:val="32"/>
        </w:rPr>
        <w:t>加浆：墙体砌筑完毕后，利用</w:t>
      </w:r>
      <w:r>
        <w:rPr>
          <w:rFonts w:hint="eastAsia"/>
          <w:sz w:val="32"/>
          <w:szCs w:val="32"/>
        </w:rPr>
        <w:t>1</w:t>
      </w:r>
      <w:r>
        <w:rPr>
          <w:rFonts w:hint="eastAsia"/>
          <w:sz w:val="32"/>
          <w:szCs w:val="32"/>
        </w:rPr>
        <w:t>：</w:t>
      </w:r>
      <w:r>
        <w:rPr>
          <w:rFonts w:hint="eastAsia"/>
          <w:sz w:val="32"/>
          <w:szCs w:val="32"/>
        </w:rPr>
        <w:t>1</w:t>
      </w:r>
      <w:r>
        <w:rPr>
          <w:rFonts w:hint="eastAsia"/>
          <w:sz w:val="32"/>
          <w:szCs w:val="32"/>
        </w:rPr>
        <w:t>水泥砂浆或加色砂浆进行勾缝</w:t>
      </w:r>
    </w:p>
    <w:p w14:paraId="19717B6D" w14:textId="77777777" w:rsidR="00420D03" w:rsidRDefault="009319BB" w:rsidP="00FE26A8">
      <w:pPr>
        <w:ind w:firstLineChars="200" w:firstLine="640"/>
        <w:rPr>
          <w:sz w:val="32"/>
          <w:szCs w:val="32"/>
        </w:rPr>
      </w:pPr>
      <w:r>
        <w:rPr>
          <w:rFonts w:hint="eastAsia"/>
          <w:sz w:val="32"/>
          <w:szCs w:val="32"/>
        </w:rPr>
        <w:t>六、砖石工程冬</w:t>
      </w:r>
      <w:proofErr w:type="gramStart"/>
      <w:r>
        <w:rPr>
          <w:rFonts w:hint="eastAsia"/>
          <w:sz w:val="32"/>
          <w:szCs w:val="32"/>
        </w:rPr>
        <w:t>期施工</w:t>
      </w:r>
      <w:proofErr w:type="gramEnd"/>
      <w:r>
        <w:rPr>
          <w:rFonts w:hint="eastAsia"/>
          <w:sz w:val="32"/>
          <w:szCs w:val="32"/>
        </w:rPr>
        <w:t>概念及方法、工艺</w:t>
      </w:r>
    </w:p>
    <w:p w14:paraId="3198C7A9" w14:textId="77777777" w:rsidR="00420D03" w:rsidRDefault="009319BB" w:rsidP="00FE26A8">
      <w:pPr>
        <w:ind w:firstLineChars="200" w:firstLine="640"/>
        <w:rPr>
          <w:sz w:val="32"/>
          <w:szCs w:val="32"/>
        </w:rPr>
      </w:pPr>
      <w:r>
        <w:rPr>
          <w:rFonts w:hint="eastAsia"/>
          <w:sz w:val="32"/>
          <w:szCs w:val="32"/>
        </w:rPr>
        <w:t>当室外日平均气温连续</w:t>
      </w:r>
      <w:r>
        <w:rPr>
          <w:rFonts w:hint="eastAsia"/>
          <w:sz w:val="32"/>
          <w:szCs w:val="32"/>
        </w:rPr>
        <w:t>10d</w:t>
      </w:r>
      <w:r>
        <w:rPr>
          <w:rFonts w:hint="eastAsia"/>
          <w:sz w:val="32"/>
          <w:szCs w:val="32"/>
        </w:rPr>
        <w:t>低于</w:t>
      </w:r>
      <w:r>
        <w:rPr>
          <w:rFonts w:hint="eastAsia"/>
          <w:sz w:val="32"/>
          <w:szCs w:val="32"/>
        </w:rPr>
        <w:t>5</w:t>
      </w:r>
      <w:r>
        <w:rPr>
          <w:rFonts w:hint="eastAsia"/>
          <w:sz w:val="32"/>
          <w:szCs w:val="32"/>
        </w:rPr>
        <w:t>℃时，砌体工程应采取冬</w:t>
      </w:r>
      <w:proofErr w:type="gramStart"/>
      <w:r>
        <w:rPr>
          <w:rFonts w:hint="eastAsia"/>
          <w:sz w:val="32"/>
          <w:szCs w:val="32"/>
        </w:rPr>
        <w:t>期施工</w:t>
      </w:r>
      <w:proofErr w:type="gramEnd"/>
      <w:r>
        <w:rPr>
          <w:rFonts w:hint="eastAsia"/>
          <w:sz w:val="32"/>
          <w:szCs w:val="32"/>
        </w:rPr>
        <w:t>措施。</w:t>
      </w:r>
    </w:p>
    <w:p w14:paraId="4D3067AD" w14:textId="77777777" w:rsidR="00420D03" w:rsidRDefault="009319BB" w:rsidP="00FE26A8">
      <w:pPr>
        <w:ind w:firstLineChars="200" w:firstLine="640"/>
        <w:rPr>
          <w:sz w:val="32"/>
          <w:szCs w:val="32"/>
        </w:rPr>
      </w:pPr>
      <w:r>
        <w:rPr>
          <w:rFonts w:hint="eastAsia"/>
          <w:sz w:val="32"/>
          <w:szCs w:val="32"/>
        </w:rPr>
        <w:t>冬</w:t>
      </w:r>
      <w:proofErr w:type="gramStart"/>
      <w:r>
        <w:rPr>
          <w:rFonts w:hint="eastAsia"/>
          <w:sz w:val="32"/>
          <w:szCs w:val="32"/>
        </w:rPr>
        <w:t>期施工</w:t>
      </w:r>
      <w:proofErr w:type="gramEnd"/>
      <w:r>
        <w:rPr>
          <w:rFonts w:hint="eastAsia"/>
          <w:sz w:val="32"/>
          <w:szCs w:val="32"/>
        </w:rPr>
        <w:t>以采用掺盐砂浆法为主，对保温绝缘、装饰等方面有特殊要求的工程，可采用冻结法。</w:t>
      </w:r>
    </w:p>
    <w:p w14:paraId="5506240C"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1</w:t>
      </w:r>
      <w:r>
        <w:rPr>
          <w:rFonts w:hint="eastAsia"/>
          <w:sz w:val="32"/>
          <w:szCs w:val="32"/>
        </w:rPr>
        <w:t>）</w:t>
      </w:r>
      <w:r>
        <w:rPr>
          <w:rFonts w:hint="eastAsia"/>
          <w:sz w:val="32"/>
          <w:szCs w:val="32"/>
        </w:rPr>
        <w:t xml:space="preserve">  </w:t>
      </w:r>
      <w:r>
        <w:rPr>
          <w:rFonts w:hint="eastAsia"/>
          <w:sz w:val="32"/>
          <w:szCs w:val="32"/>
        </w:rPr>
        <w:t>掺盐砂浆法：</w:t>
      </w:r>
      <w:r>
        <w:rPr>
          <w:rFonts w:hint="eastAsia"/>
          <w:sz w:val="32"/>
          <w:szCs w:val="32"/>
        </w:rPr>
        <w:t xml:space="preserve"> </w:t>
      </w:r>
    </w:p>
    <w:p w14:paraId="67A1D625" w14:textId="77777777" w:rsidR="00420D03" w:rsidRDefault="009319BB" w:rsidP="00FE26A8">
      <w:pPr>
        <w:ind w:firstLineChars="200" w:firstLine="640"/>
        <w:rPr>
          <w:sz w:val="32"/>
          <w:szCs w:val="32"/>
        </w:rPr>
      </w:pPr>
      <w:r>
        <w:rPr>
          <w:rFonts w:hint="eastAsia"/>
          <w:sz w:val="32"/>
          <w:szCs w:val="32"/>
        </w:rPr>
        <w:t>在砂浆中掺入一定量的抗冻化学剂（氯化钠或氯化钙），来降低水溶液的冰点，使砖石表面不会立即结冰而形成冰膜，故砂浆和砖石砌体能较好地粘结。</w:t>
      </w:r>
    </w:p>
    <w:p w14:paraId="46A137F6" w14:textId="77777777" w:rsidR="00420D03" w:rsidRDefault="009319BB" w:rsidP="00FE26A8">
      <w:pPr>
        <w:ind w:firstLineChars="200" w:firstLine="640"/>
        <w:rPr>
          <w:sz w:val="32"/>
          <w:szCs w:val="32"/>
        </w:rPr>
      </w:pPr>
      <w:r>
        <w:rPr>
          <w:rFonts w:hint="eastAsia"/>
          <w:sz w:val="32"/>
          <w:szCs w:val="32"/>
        </w:rPr>
        <w:t>特点：成本低，使用方便，早强效果好。</w:t>
      </w:r>
    </w:p>
    <w:p w14:paraId="31ECAF23" w14:textId="77777777" w:rsidR="00420D03" w:rsidRDefault="009319BB" w:rsidP="00FE26A8">
      <w:pPr>
        <w:ind w:firstLineChars="200" w:firstLine="640"/>
        <w:rPr>
          <w:sz w:val="32"/>
          <w:szCs w:val="32"/>
        </w:rPr>
      </w:pPr>
      <w:r>
        <w:rPr>
          <w:rFonts w:hint="eastAsia"/>
          <w:sz w:val="32"/>
          <w:szCs w:val="32"/>
        </w:rPr>
        <w:t>由于氯盐砂浆吸湿性大，是结构保湿性能下降，</w:t>
      </w:r>
      <w:proofErr w:type="gramStart"/>
      <w:r>
        <w:rPr>
          <w:rFonts w:hint="eastAsia"/>
          <w:sz w:val="32"/>
          <w:szCs w:val="32"/>
        </w:rPr>
        <w:t>有析盐现象</w:t>
      </w:r>
      <w:proofErr w:type="gramEnd"/>
    </w:p>
    <w:p w14:paraId="6007923A" w14:textId="77777777" w:rsidR="00420D03" w:rsidRDefault="009319BB" w:rsidP="00FE26A8">
      <w:pPr>
        <w:ind w:firstLineChars="200" w:firstLine="640"/>
        <w:rPr>
          <w:sz w:val="32"/>
          <w:szCs w:val="32"/>
        </w:rPr>
      </w:pPr>
      <w:r>
        <w:rPr>
          <w:rFonts w:hint="eastAsia"/>
          <w:sz w:val="32"/>
          <w:szCs w:val="32"/>
        </w:rPr>
        <w:t>施工工</w:t>
      </w:r>
      <w:r>
        <w:rPr>
          <w:rFonts w:hint="eastAsia"/>
          <w:sz w:val="32"/>
          <w:szCs w:val="32"/>
        </w:rPr>
        <w:t>艺：</w:t>
      </w:r>
      <w:r>
        <w:rPr>
          <w:rFonts w:hint="eastAsia"/>
          <w:sz w:val="32"/>
          <w:szCs w:val="32"/>
        </w:rPr>
        <w:t>1</w:t>
      </w:r>
      <w:r>
        <w:rPr>
          <w:rFonts w:hint="eastAsia"/>
          <w:sz w:val="32"/>
          <w:szCs w:val="32"/>
        </w:rPr>
        <w:t>）对材料要求</w:t>
      </w:r>
      <w:r>
        <w:rPr>
          <w:rFonts w:hint="eastAsia"/>
          <w:sz w:val="32"/>
          <w:szCs w:val="32"/>
        </w:rPr>
        <w:t xml:space="preserve"> </w:t>
      </w:r>
      <w:r>
        <w:rPr>
          <w:rFonts w:hint="eastAsia"/>
          <w:sz w:val="32"/>
          <w:szCs w:val="32"/>
        </w:rPr>
        <w:t>砂中不得还有冰块和直径大于</w:t>
      </w:r>
      <w:r>
        <w:rPr>
          <w:rFonts w:hint="eastAsia"/>
          <w:sz w:val="32"/>
          <w:szCs w:val="32"/>
        </w:rPr>
        <w:t>10mm</w:t>
      </w:r>
      <w:r>
        <w:rPr>
          <w:rFonts w:hint="eastAsia"/>
          <w:sz w:val="32"/>
          <w:szCs w:val="32"/>
        </w:rPr>
        <w:t>的冻结块，拌制时水温不得超过</w:t>
      </w:r>
      <w:r>
        <w:rPr>
          <w:rFonts w:hint="eastAsia"/>
          <w:sz w:val="32"/>
          <w:szCs w:val="32"/>
        </w:rPr>
        <w:t xml:space="preserve">80 </w:t>
      </w:r>
      <w:r>
        <w:rPr>
          <w:rFonts w:hint="eastAsia"/>
          <w:sz w:val="32"/>
          <w:szCs w:val="32"/>
        </w:rPr>
        <w:t>，</w:t>
      </w:r>
      <w:proofErr w:type="gramStart"/>
      <w:r>
        <w:rPr>
          <w:rFonts w:hint="eastAsia"/>
          <w:sz w:val="32"/>
          <w:szCs w:val="32"/>
        </w:rPr>
        <w:t>砂温不得</w:t>
      </w:r>
      <w:proofErr w:type="gramEnd"/>
      <w:r>
        <w:rPr>
          <w:rFonts w:hint="eastAsia"/>
          <w:sz w:val="32"/>
          <w:szCs w:val="32"/>
        </w:rPr>
        <w:t>超过</w:t>
      </w:r>
      <w:r>
        <w:rPr>
          <w:rFonts w:hint="eastAsia"/>
          <w:sz w:val="32"/>
          <w:szCs w:val="32"/>
        </w:rPr>
        <w:t>40</w:t>
      </w:r>
    </w:p>
    <w:p w14:paraId="1D81A3F9" w14:textId="77777777" w:rsidR="00420D03" w:rsidRDefault="009319BB" w:rsidP="00FE26A8">
      <w:pPr>
        <w:ind w:firstLineChars="200" w:firstLine="640"/>
        <w:rPr>
          <w:sz w:val="32"/>
          <w:szCs w:val="32"/>
        </w:rPr>
      </w:pPr>
      <w:r>
        <w:rPr>
          <w:rFonts w:hint="eastAsia"/>
          <w:sz w:val="32"/>
          <w:szCs w:val="32"/>
        </w:rPr>
        <w:t xml:space="preserve">          2</w:t>
      </w:r>
      <w:r>
        <w:rPr>
          <w:rFonts w:hint="eastAsia"/>
          <w:sz w:val="32"/>
          <w:szCs w:val="32"/>
        </w:rPr>
        <w:t>）对砂浆要求</w:t>
      </w:r>
      <w:r>
        <w:rPr>
          <w:rFonts w:hint="eastAsia"/>
          <w:sz w:val="32"/>
          <w:szCs w:val="32"/>
        </w:rPr>
        <w:t xml:space="preserve"> </w:t>
      </w:r>
      <w:r>
        <w:rPr>
          <w:rFonts w:hint="eastAsia"/>
          <w:sz w:val="32"/>
          <w:szCs w:val="32"/>
        </w:rPr>
        <w:t>氯盐掺量不大于</w:t>
      </w:r>
      <w:r>
        <w:rPr>
          <w:rFonts w:hint="eastAsia"/>
          <w:sz w:val="32"/>
          <w:szCs w:val="32"/>
        </w:rPr>
        <w:t>10%</w:t>
      </w:r>
    </w:p>
    <w:p w14:paraId="117C4653" w14:textId="77777777" w:rsidR="00420D03" w:rsidRDefault="009319BB" w:rsidP="00FE26A8">
      <w:pPr>
        <w:ind w:firstLineChars="200" w:firstLine="640"/>
        <w:rPr>
          <w:sz w:val="32"/>
          <w:szCs w:val="32"/>
        </w:rPr>
      </w:pPr>
      <w:r>
        <w:rPr>
          <w:rFonts w:hint="eastAsia"/>
          <w:sz w:val="32"/>
          <w:szCs w:val="32"/>
        </w:rPr>
        <w:t xml:space="preserve">          3</w:t>
      </w:r>
      <w:r>
        <w:rPr>
          <w:rFonts w:hint="eastAsia"/>
          <w:sz w:val="32"/>
          <w:szCs w:val="32"/>
        </w:rPr>
        <w:t>）掺盐法砂浆使用温度不应低于</w:t>
      </w:r>
      <w:r>
        <w:rPr>
          <w:rFonts w:hint="eastAsia"/>
          <w:sz w:val="32"/>
          <w:szCs w:val="32"/>
        </w:rPr>
        <w:t xml:space="preserve">5 </w:t>
      </w:r>
    </w:p>
    <w:p w14:paraId="67A2A0D6"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2</w:t>
      </w:r>
      <w:r>
        <w:rPr>
          <w:rFonts w:hint="eastAsia"/>
          <w:sz w:val="32"/>
          <w:szCs w:val="32"/>
        </w:rPr>
        <w:t>）</w:t>
      </w:r>
      <w:r>
        <w:rPr>
          <w:rFonts w:hint="eastAsia"/>
          <w:sz w:val="32"/>
          <w:szCs w:val="32"/>
        </w:rPr>
        <w:t xml:space="preserve"> </w:t>
      </w:r>
      <w:r>
        <w:rPr>
          <w:rFonts w:hint="eastAsia"/>
          <w:sz w:val="32"/>
          <w:szCs w:val="32"/>
        </w:rPr>
        <w:t>冻结法：</w:t>
      </w:r>
    </w:p>
    <w:p w14:paraId="650124E8" w14:textId="77777777" w:rsidR="00420D03" w:rsidRDefault="009319BB" w:rsidP="00FE26A8">
      <w:pPr>
        <w:ind w:firstLineChars="200" w:firstLine="640"/>
        <w:rPr>
          <w:sz w:val="32"/>
          <w:szCs w:val="32"/>
        </w:rPr>
      </w:pPr>
      <w:r>
        <w:rPr>
          <w:rFonts w:hint="eastAsia"/>
          <w:sz w:val="32"/>
          <w:szCs w:val="32"/>
        </w:rPr>
        <w:t xml:space="preserve"> </w:t>
      </w:r>
      <w:r>
        <w:rPr>
          <w:rFonts w:hint="eastAsia"/>
          <w:sz w:val="32"/>
          <w:szCs w:val="32"/>
        </w:rPr>
        <w:t>指采用不掺化学外加剂的普通水泥砂浆或水泥混合砂</w:t>
      </w:r>
      <w:r>
        <w:rPr>
          <w:rFonts w:hint="eastAsia"/>
          <w:sz w:val="32"/>
          <w:szCs w:val="32"/>
        </w:rPr>
        <w:lastRenderedPageBreak/>
        <w:t>浆进行砌筑的一种冬</w:t>
      </w:r>
      <w:proofErr w:type="gramStart"/>
      <w:r>
        <w:rPr>
          <w:rFonts w:hint="eastAsia"/>
          <w:sz w:val="32"/>
          <w:szCs w:val="32"/>
        </w:rPr>
        <w:t>期施工</w:t>
      </w:r>
      <w:proofErr w:type="gramEnd"/>
      <w:r>
        <w:rPr>
          <w:rFonts w:hint="eastAsia"/>
          <w:sz w:val="32"/>
          <w:szCs w:val="32"/>
        </w:rPr>
        <w:t>方法。</w:t>
      </w:r>
    </w:p>
    <w:p w14:paraId="77F1B916" w14:textId="77777777" w:rsidR="00420D03" w:rsidRDefault="009319BB" w:rsidP="00FE26A8">
      <w:pPr>
        <w:ind w:firstLineChars="200" w:firstLine="640"/>
        <w:rPr>
          <w:sz w:val="32"/>
          <w:szCs w:val="32"/>
        </w:rPr>
      </w:pPr>
      <w:r>
        <w:rPr>
          <w:rFonts w:hint="eastAsia"/>
          <w:sz w:val="32"/>
          <w:szCs w:val="32"/>
        </w:rPr>
        <w:t>原理：砂浆不掺外加剂，允许砂浆在铺砌完后就受冻，受冻的砂浆可获较大的冻结强度，且强度随气温降低而增高。</w:t>
      </w:r>
    </w:p>
    <w:p w14:paraId="0F5674E9" w14:textId="77777777" w:rsidR="00420D03" w:rsidRDefault="009319BB" w:rsidP="00FE26A8">
      <w:pPr>
        <w:ind w:firstLineChars="200" w:firstLine="640"/>
        <w:rPr>
          <w:sz w:val="32"/>
          <w:szCs w:val="32"/>
        </w:rPr>
      </w:pPr>
      <w:r>
        <w:rPr>
          <w:rFonts w:hint="eastAsia"/>
          <w:sz w:val="32"/>
          <w:szCs w:val="32"/>
        </w:rPr>
        <w:t>冻结法的砂浆使用时温度不应低于</w:t>
      </w:r>
      <w:r>
        <w:rPr>
          <w:rFonts w:hint="eastAsia"/>
          <w:sz w:val="32"/>
          <w:szCs w:val="32"/>
        </w:rPr>
        <w:t xml:space="preserve">10 </w:t>
      </w:r>
      <w:r>
        <w:rPr>
          <w:rFonts w:hint="eastAsia"/>
          <w:sz w:val="32"/>
          <w:szCs w:val="32"/>
        </w:rPr>
        <w:t>，当日最低气温高或等于</w:t>
      </w:r>
      <w:r>
        <w:rPr>
          <w:rFonts w:hint="eastAsia"/>
          <w:sz w:val="32"/>
          <w:szCs w:val="32"/>
        </w:rPr>
        <w:t xml:space="preserve">-25 </w:t>
      </w:r>
      <w:r>
        <w:rPr>
          <w:rFonts w:hint="eastAsia"/>
          <w:sz w:val="32"/>
          <w:szCs w:val="32"/>
        </w:rPr>
        <w:t>时砂浆强度等级应比常温</w:t>
      </w:r>
      <w:r>
        <w:rPr>
          <w:rFonts w:hint="eastAsia"/>
          <w:sz w:val="32"/>
          <w:szCs w:val="32"/>
        </w:rPr>
        <w:t>时提高一级；当日最低气温低于</w:t>
      </w:r>
      <w:r>
        <w:rPr>
          <w:rFonts w:hint="eastAsia"/>
          <w:sz w:val="32"/>
          <w:szCs w:val="32"/>
        </w:rPr>
        <w:t xml:space="preserve">-25 </w:t>
      </w:r>
      <w:r>
        <w:rPr>
          <w:rFonts w:hint="eastAsia"/>
          <w:sz w:val="32"/>
          <w:szCs w:val="32"/>
        </w:rPr>
        <w:t>时，应提高二级。</w:t>
      </w:r>
    </w:p>
    <w:p w14:paraId="02CFC220" w14:textId="77777777" w:rsidR="00420D03" w:rsidRDefault="00420D03" w:rsidP="00FE26A8">
      <w:pPr>
        <w:ind w:firstLineChars="200" w:firstLine="640"/>
        <w:rPr>
          <w:sz w:val="32"/>
          <w:szCs w:val="32"/>
        </w:rPr>
      </w:pPr>
    </w:p>
    <w:p w14:paraId="7756F0EE" w14:textId="77777777" w:rsidR="00420D03" w:rsidRDefault="00420D03" w:rsidP="00FE26A8">
      <w:pPr>
        <w:ind w:firstLineChars="200" w:firstLine="640"/>
        <w:rPr>
          <w:sz w:val="32"/>
          <w:szCs w:val="32"/>
        </w:rPr>
      </w:pPr>
    </w:p>
    <w:p w14:paraId="5D65DA37" w14:textId="77777777" w:rsidR="00420D03" w:rsidRDefault="00420D03" w:rsidP="00FE26A8">
      <w:pPr>
        <w:ind w:firstLineChars="200" w:firstLine="640"/>
        <w:rPr>
          <w:sz w:val="32"/>
          <w:szCs w:val="32"/>
        </w:rPr>
      </w:pPr>
    </w:p>
    <w:p w14:paraId="27715536" w14:textId="77777777" w:rsidR="00420D03" w:rsidRDefault="00420D03" w:rsidP="00FE26A8">
      <w:pPr>
        <w:ind w:firstLineChars="200" w:firstLine="640"/>
        <w:rPr>
          <w:sz w:val="32"/>
          <w:szCs w:val="32"/>
        </w:rPr>
      </w:pPr>
    </w:p>
    <w:p w14:paraId="41DEBB4E" w14:textId="77777777" w:rsidR="00420D03" w:rsidRDefault="00420D03" w:rsidP="00FE26A8">
      <w:pPr>
        <w:ind w:firstLineChars="200" w:firstLine="640"/>
        <w:rPr>
          <w:sz w:val="32"/>
          <w:szCs w:val="32"/>
        </w:rPr>
      </w:pPr>
    </w:p>
    <w:p w14:paraId="64D19B8C" w14:textId="77777777" w:rsidR="00FE26A8" w:rsidRDefault="00FE26A8" w:rsidP="00FE26A8">
      <w:pPr>
        <w:widowControl/>
        <w:jc w:val="left"/>
        <w:rPr>
          <w:sz w:val="32"/>
          <w:szCs w:val="32"/>
        </w:rPr>
      </w:pPr>
      <w:r>
        <w:rPr>
          <w:sz w:val="32"/>
          <w:szCs w:val="32"/>
        </w:rPr>
        <w:br w:type="page"/>
      </w:r>
    </w:p>
    <w:p w14:paraId="71FD18A6" w14:textId="68155450" w:rsidR="00420D03" w:rsidRPr="00FE26A8" w:rsidRDefault="009319BB" w:rsidP="00FE26A8">
      <w:pPr>
        <w:jc w:val="center"/>
        <w:outlineLvl w:val="0"/>
        <w:rPr>
          <w:b/>
          <w:bCs/>
          <w:sz w:val="32"/>
        </w:rPr>
      </w:pPr>
      <w:bookmarkStart w:id="179" w:name="_Toc105769364"/>
      <w:r w:rsidRPr="00FE26A8">
        <w:rPr>
          <w:rFonts w:hint="eastAsia"/>
          <w:b/>
          <w:bCs/>
          <w:sz w:val="32"/>
        </w:rPr>
        <w:lastRenderedPageBreak/>
        <w:t>第五章</w:t>
      </w:r>
      <w:r w:rsidRPr="00FE26A8">
        <w:rPr>
          <w:rFonts w:hint="eastAsia"/>
          <w:b/>
          <w:bCs/>
          <w:sz w:val="32"/>
        </w:rPr>
        <w:tab/>
      </w:r>
      <w:r w:rsidRPr="00FE26A8">
        <w:rPr>
          <w:rFonts w:hint="eastAsia"/>
          <w:b/>
          <w:bCs/>
          <w:sz w:val="32"/>
        </w:rPr>
        <w:t>混凝土结构工程</w:t>
      </w:r>
      <w:bookmarkEnd w:id="179"/>
    </w:p>
    <w:p w14:paraId="15A78088" w14:textId="77777777" w:rsidR="00420D03" w:rsidRDefault="009319BB" w:rsidP="00FE26A8">
      <w:pPr>
        <w:ind w:firstLineChars="200" w:firstLine="640"/>
        <w:rPr>
          <w:sz w:val="32"/>
          <w:szCs w:val="32"/>
        </w:rPr>
      </w:pPr>
      <w:r>
        <w:rPr>
          <w:rFonts w:hint="eastAsia"/>
          <w:sz w:val="32"/>
          <w:szCs w:val="32"/>
        </w:rPr>
        <w:t>一、钢筋的分类</w:t>
      </w:r>
    </w:p>
    <w:p w14:paraId="55FAAE5B" w14:textId="77777777" w:rsidR="00420D03" w:rsidRDefault="009319BB" w:rsidP="00FE26A8">
      <w:pPr>
        <w:ind w:firstLineChars="200" w:firstLine="640"/>
        <w:rPr>
          <w:sz w:val="32"/>
          <w:szCs w:val="32"/>
        </w:rPr>
      </w:pPr>
      <w:r>
        <w:rPr>
          <w:rFonts w:hint="eastAsia"/>
          <w:sz w:val="32"/>
          <w:szCs w:val="32"/>
        </w:rPr>
        <w:t>按生产工艺分：热轧钢筋，冷拉钢筋，冷拔钢丝，热处理钢筋，碳素钢丝，钢绞线。</w:t>
      </w:r>
    </w:p>
    <w:p w14:paraId="0CFFC7CE" w14:textId="77777777" w:rsidR="00420D03" w:rsidRDefault="009319BB" w:rsidP="00FE26A8">
      <w:pPr>
        <w:ind w:firstLineChars="200" w:firstLine="640"/>
        <w:rPr>
          <w:sz w:val="32"/>
          <w:szCs w:val="32"/>
        </w:rPr>
      </w:pPr>
      <w:r>
        <w:rPr>
          <w:rFonts w:hint="eastAsia"/>
          <w:sz w:val="32"/>
          <w:szCs w:val="32"/>
        </w:rPr>
        <w:t>按直径分：丝，细，粗</w:t>
      </w:r>
    </w:p>
    <w:p w14:paraId="4BA0EF25" w14:textId="77777777" w:rsidR="00420D03" w:rsidRDefault="009319BB" w:rsidP="00FE26A8">
      <w:pPr>
        <w:ind w:firstLineChars="200" w:firstLine="640"/>
        <w:rPr>
          <w:sz w:val="32"/>
          <w:szCs w:val="32"/>
        </w:rPr>
      </w:pPr>
      <w:r>
        <w:rPr>
          <w:rFonts w:hint="eastAsia"/>
          <w:sz w:val="32"/>
          <w:szCs w:val="32"/>
        </w:rPr>
        <w:t>二、</w:t>
      </w:r>
      <w:r>
        <w:rPr>
          <w:rFonts w:hint="eastAsia"/>
          <w:sz w:val="32"/>
          <w:szCs w:val="32"/>
        </w:rPr>
        <w:t xml:space="preserve"> </w:t>
      </w:r>
      <w:r>
        <w:rPr>
          <w:rFonts w:hint="eastAsia"/>
          <w:sz w:val="32"/>
          <w:szCs w:val="32"/>
        </w:rPr>
        <w:t>外包尺寸与量度差值</w:t>
      </w:r>
    </w:p>
    <w:p w14:paraId="780338F4" w14:textId="77777777" w:rsidR="00420D03" w:rsidRDefault="009319BB" w:rsidP="00FE26A8">
      <w:pPr>
        <w:ind w:firstLineChars="200" w:firstLine="640"/>
        <w:rPr>
          <w:sz w:val="32"/>
          <w:szCs w:val="32"/>
        </w:rPr>
      </w:pPr>
      <w:r>
        <w:rPr>
          <w:rFonts w:hint="eastAsia"/>
          <w:sz w:val="32"/>
          <w:szCs w:val="32"/>
        </w:rPr>
        <w:t>外包尺寸：从钢筋外皮到外皮量得的尺寸，简图尺寸</w:t>
      </w:r>
      <w:r>
        <w:rPr>
          <w:rFonts w:hint="eastAsia"/>
          <w:sz w:val="32"/>
          <w:szCs w:val="32"/>
        </w:rPr>
        <w:t>/</w:t>
      </w:r>
      <w:r>
        <w:rPr>
          <w:rFonts w:hint="eastAsia"/>
          <w:sz w:val="32"/>
          <w:szCs w:val="32"/>
        </w:rPr>
        <w:t>设计图中注明的尺寸。</w:t>
      </w:r>
    </w:p>
    <w:p w14:paraId="2EACD2AA" w14:textId="77777777" w:rsidR="00420D03" w:rsidRDefault="009319BB" w:rsidP="00FE26A8">
      <w:pPr>
        <w:ind w:firstLineChars="200" w:firstLine="640"/>
        <w:rPr>
          <w:sz w:val="32"/>
          <w:szCs w:val="32"/>
        </w:rPr>
      </w:pPr>
      <w:r>
        <w:rPr>
          <w:rFonts w:hint="eastAsia"/>
          <w:sz w:val="32"/>
          <w:szCs w:val="32"/>
        </w:rPr>
        <w:t>由于受力方面的要求，多数钢筋需在中间弯曲和两端弯成弯钩，钢筋弯曲时，其外壁伸长，内壁缩短，而中心线长度并不改变</w:t>
      </w:r>
    </w:p>
    <w:p w14:paraId="371A9E7F" w14:textId="77777777" w:rsidR="00420D03" w:rsidRDefault="009319BB" w:rsidP="00FE26A8">
      <w:pPr>
        <w:ind w:firstLineChars="200" w:firstLine="640"/>
        <w:rPr>
          <w:sz w:val="32"/>
          <w:szCs w:val="32"/>
        </w:rPr>
      </w:pPr>
      <w:r>
        <w:rPr>
          <w:rFonts w:hint="eastAsia"/>
          <w:sz w:val="32"/>
          <w:szCs w:val="32"/>
        </w:rPr>
        <w:t>量度差值：外包尺寸大于中心线长度，他们间存在一个差值</w:t>
      </w:r>
    </w:p>
    <w:p w14:paraId="133F46B4" w14:textId="77777777" w:rsidR="00420D03" w:rsidRDefault="009319BB" w:rsidP="00FE26A8">
      <w:pPr>
        <w:ind w:firstLineChars="200" w:firstLine="640"/>
        <w:rPr>
          <w:sz w:val="32"/>
          <w:szCs w:val="32"/>
        </w:rPr>
      </w:pPr>
      <w:r>
        <w:rPr>
          <w:rFonts w:hint="eastAsia"/>
          <w:sz w:val="32"/>
          <w:szCs w:val="32"/>
        </w:rPr>
        <w:t>代换方式：等强度代换，等面积代换</w:t>
      </w:r>
    </w:p>
    <w:p w14:paraId="7D8835B0" w14:textId="77777777" w:rsidR="00420D03" w:rsidRDefault="009319BB" w:rsidP="00FE26A8">
      <w:pPr>
        <w:ind w:firstLineChars="200" w:firstLine="640"/>
        <w:rPr>
          <w:sz w:val="32"/>
          <w:szCs w:val="32"/>
        </w:rPr>
      </w:pPr>
      <w:r>
        <w:rPr>
          <w:rFonts w:hint="eastAsia"/>
          <w:sz w:val="32"/>
          <w:szCs w:val="32"/>
        </w:rPr>
        <w:t>三、钢筋的加工及其工具</w:t>
      </w:r>
    </w:p>
    <w:p w14:paraId="6D809A05"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1</w:t>
      </w:r>
      <w:r>
        <w:rPr>
          <w:rFonts w:hint="eastAsia"/>
          <w:sz w:val="32"/>
          <w:szCs w:val="32"/>
        </w:rPr>
        <w:t>）冷拉：在常温下拉伸钢筋，使钢筋的拉力超过屈服点，产生塑性变形，强度提高。</w:t>
      </w:r>
    </w:p>
    <w:p w14:paraId="79A1A008" w14:textId="77777777" w:rsidR="00420D03" w:rsidRDefault="009319BB" w:rsidP="00FE26A8">
      <w:pPr>
        <w:ind w:firstLineChars="200" w:firstLine="640"/>
        <w:rPr>
          <w:sz w:val="32"/>
          <w:szCs w:val="32"/>
        </w:rPr>
      </w:pPr>
      <w:r>
        <w:rPr>
          <w:rFonts w:hint="eastAsia"/>
          <w:sz w:val="32"/>
          <w:szCs w:val="32"/>
        </w:rPr>
        <w:t>变形硬化：某个屈服点明显高于冷拉前的</w:t>
      </w:r>
      <w:proofErr w:type="gramStart"/>
      <w:r>
        <w:rPr>
          <w:rFonts w:hint="eastAsia"/>
          <w:sz w:val="32"/>
          <w:szCs w:val="32"/>
        </w:rPr>
        <w:t>的</w:t>
      </w:r>
      <w:proofErr w:type="gramEnd"/>
      <w:r>
        <w:rPr>
          <w:rFonts w:hint="eastAsia"/>
          <w:sz w:val="32"/>
          <w:szCs w:val="32"/>
        </w:rPr>
        <w:t>屈服点的现象</w:t>
      </w:r>
    </w:p>
    <w:p w14:paraId="48855A9A" w14:textId="77777777" w:rsidR="00420D03" w:rsidRDefault="009319BB" w:rsidP="00FE26A8">
      <w:pPr>
        <w:ind w:firstLineChars="200" w:firstLine="640"/>
        <w:rPr>
          <w:sz w:val="32"/>
          <w:szCs w:val="32"/>
        </w:rPr>
      </w:pPr>
      <w:r>
        <w:rPr>
          <w:rFonts w:hint="eastAsia"/>
          <w:sz w:val="32"/>
          <w:szCs w:val="32"/>
        </w:rPr>
        <w:t>时效硬化：冷硬后的新屈服点并非保持不变，而是随时间有所提高的现象</w:t>
      </w:r>
    </w:p>
    <w:p w14:paraId="3EF19DFD" w14:textId="77777777" w:rsidR="00420D03" w:rsidRDefault="009319BB" w:rsidP="00FE26A8">
      <w:pPr>
        <w:ind w:firstLineChars="200" w:firstLine="640"/>
        <w:rPr>
          <w:sz w:val="32"/>
          <w:szCs w:val="32"/>
        </w:rPr>
      </w:pPr>
      <w:r>
        <w:rPr>
          <w:rFonts w:hint="eastAsia"/>
          <w:sz w:val="32"/>
          <w:szCs w:val="32"/>
        </w:rPr>
        <w:t>做预应力用的钢筋如需焊接时，应在焊接后进行冷拉，</w:t>
      </w:r>
      <w:r>
        <w:rPr>
          <w:rFonts w:hint="eastAsia"/>
          <w:sz w:val="32"/>
          <w:szCs w:val="32"/>
        </w:rPr>
        <w:lastRenderedPageBreak/>
        <w:t>以免因焊接产生高温而降低冷拉后所获得的强度</w:t>
      </w:r>
    </w:p>
    <w:p w14:paraId="5646B6CB" w14:textId="77777777" w:rsidR="00420D03" w:rsidRDefault="009319BB" w:rsidP="00FE26A8">
      <w:pPr>
        <w:ind w:firstLineChars="200" w:firstLine="640"/>
        <w:rPr>
          <w:sz w:val="32"/>
          <w:szCs w:val="32"/>
        </w:rPr>
      </w:pPr>
      <w:r>
        <w:rPr>
          <w:rFonts w:hint="eastAsia"/>
          <w:sz w:val="32"/>
          <w:szCs w:val="32"/>
        </w:rPr>
        <w:t>检验：冷拉适用于热轧钢筋，冷拉钢筋主要用作受拉钢筋，从每批冷拉钢筋中抽取两根钢筋，每根取两个试样分别进行拉力试验和冷弯试验</w:t>
      </w:r>
    </w:p>
    <w:p w14:paraId="71DF7950"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2</w:t>
      </w:r>
      <w:r>
        <w:rPr>
          <w:rFonts w:hint="eastAsia"/>
          <w:sz w:val="32"/>
          <w:szCs w:val="32"/>
        </w:rPr>
        <w:t>）冷拔：是拉伸与压缩兼有的立体应力。</w:t>
      </w:r>
    </w:p>
    <w:p w14:paraId="253DDDA9" w14:textId="77777777" w:rsidR="00420D03" w:rsidRDefault="009319BB" w:rsidP="00FE26A8">
      <w:pPr>
        <w:ind w:firstLineChars="200" w:firstLine="640"/>
        <w:rPr>
          <w:sz w:val="32"/>
          <w:szCs w:val="32"/>
        </w:rPr>
      </w:pPr>
      <w:r>
        <w:rPr>
          <w:rFonts w:hint="eastAsia"/>
          <w:sz w:val="32"/>
          <w:szCs w:val="32"/>
        </w:rPr>
        <w:t>在常温下通过比其直径小</w:t>
      </w:r>
      <w:r>
        <w:rPr>
          <w:rFonts w:hint="eastAsia"/>
          <w:sz w:val="32"/>
          <w:szCs w:val="32"/>
        </w:rPr>
        <w:t>0.5-1mm</w:t>
      </w:r>
      <w:r>
        <w:rPr>
          <w:rFonts w:hint="eastAsia"/>
          <w:sz w:val="32"/>
          <w:szCs w:val="32"/>
        </w:rPr>
        <w:t>特制</w:t>
      </w:r>
      <w:proofErr w:type="gramStart"/>
      <w:r>
        <w:rPr>
          <w:rFonts w:hint="eastAsia"/>
          <w:sz w:val="32"/>
          <w:szCs w:val="32"/>
        </w:rPr>
        <w:t>钨</w:t>
      </w:r>
      <w:proofErr w:type="gramEnd"/>
      <w:r>
        <w:rPr>
          <w:rFonts w:hint="eastAsia"/>
          <w:sz w:val="32"/>
          <w:szCs w:val="32"/>
        </w:rPr>
        <w:t>合金拔丝模孔而拔成比原钢筋直径小的钢丝叫冷拔低碳钢丝</w:t>
      </w:r>
    </w:p>
    <w:p w14:paraId="516D6FF0"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3</w:t>
      </w:r>
      <w:r>
        <w:rPr>
          <w:rFonts w:hint="eastAsia"/>
          <w:sz w:val="32"/>
          <w:szCs w:val="32"/>
        </w:rPr>
        <w:t>）调直（利用冷拉进行），除锈</w:t>
      </w:r>
    </w:p>
    <w:p w14:paraId="6E6C3854"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4</w:t>
      </w:r>
      <w:r>
        <w:rPr>
          <w:rFonts w:hint="eastAsia"/>
          <w:sz w:val="32"/>
          <w:szCs w:val="32"/>
        </w:rPr>
        <w:t>）切断：切断机，大钳子，无齿锯，氧焰，氧乙炔</w:t>
      </w:r>
      <w:proofErr w:type="gramStart"/>
      <w:r>
        <w:rPr>
          <w:rFonts w:hint="eastAsia"/>
          <w:sz w:val="32"/>
          <w:szCs w:val="32"/>
        </w:rPr>
        <w:t>焰</w:t>
      </w:r>
      <w:proofErr w:type="gramEnd"/>
    </w:p>
    <w:p w14:paraId="48B9EF2B"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5</w:t>
      </w:r>
      <w:r>
        <w:rPr>
          <w:rFonts w:hint="eastAsia"/>
          <w:sz w:val="32"/>
          <w:szCs w:val="32"/>
        </w:rPr>
        <w:t>）弯曲：弯曲前先画线，用弯曲机，批量较少时可用扳钩人工弯曲。</w:t>
      </w:r>
    </w:p>
    <w:p w14:paraId="201919D1" w14:textId="77777777" w:rsidR="00420D03" w:rsidRDefault="009319BB" w:rsidP="00FE26A8">
      <w:pPr>
        <w:ind w:firstLineChars="200" w:firstLine="640"/>
        <w:rPr>
          <w:sz w:val="32"/>
          <w:szCs w:val="32"/>
        </w:rPr>
      </w:pPr>
      <w:r>
        <w:rPr>
          <w:rFonts w:hint="eastAsia"/>
          <w:sz w:val="32"/>
          <w:szCs w:val="32"/>
        </w:rPr>
        <w:t>四、钢筋的连接方法及其具体方式</w:t>
      </w:r>
    </w:p>
    <w:p w14:paraId="7E002E8E" w14:textId="77777777" w:rsidR="00420D03" w:rsidRDefault="009319BB" w:rsidP="00FE26A8">
      <w:pPr>
        <w:ind w:firstLineChars="200" w:firstLine="640"/>
        <w:rPr>
          <w:sz w:val="32"/>
          <w:szCs w:val="32"/>
        </w:rPr>
      </w:pPr>
      <w:r>
        <w:rPr>
          <w:rFonts w:hint="eastAsia"/>
          <w:sz w:val="32"/>
          <w:szCs w:val="32"/>
        </w:rPr>
        <w:t>钢筋的连接</w:t>
      </w:r>
    </w:p>
    <w:p w14:paraId="6806F04D"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1</w:t>
      </w:r>
      <w:r>
        <w:rPr>
          <w:rFonts w:hint="eastAsia"/>
          <w:sz w:val="32"/>
          <w:szCs w:val="32"/>
        </w:rPr>
        <w:t>）绑扎连接：</w:t>
      </w:r>
    </w:p>
    <w:p w14:paraId="6D3D9768"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2</w:t>
      </w:r>
      <w:r>
        <w:rPr>
          <w:rFonts w:hint="eastAsia"/>
          <w:sz w:val="32"/>
          <w:szCs w:val="32"/>
        </w:rPr>
        <w:t>）焊接连接：电弧焊、</w:t>
      </w:r>
      <w:proofErr w:type="gramStart"/>
      <w:r>
        <w:rPr>
          <w:rFonts w:hint="eastAsia"/>
          <w:sz w:val="32"/>
          <w:szCs w:val="32"/>
        </w:rPr>
        <w:t>电渣压力焊</w:t>
      </w:r>
      <w:proofErr w:type="gramEnd"/>
      <w:r>
        <w:rPr>
          <w:rFonts w:hint="eastAsia"/>
          <w:sz w:val="32"/>
          <w:szCs w:val="32"/>
        </w:rPr>
        <w:t>、闪光对焊、点焊、气压焊等。</w:t>
      </w:r>
    </w:p>
    <w:p w14:paraId="6EE65E06" w14:textId="77777777" w:rsidR="00420D03" w:rsidRDefault="009319BB" w:rsidP="00FE26A8">
      <w:pPr>
        <w:ind w:firstLineChars="200" w:firstLine="640"/>
        <w:rPr>
          <w:sz w:val="32"/>
          <w:szCs w:val="32"/>
        </w:rPr>
      </w:pPr>
      <w:r>
        <w:rPr>
          <w:rFonts w:hint="eastAsia"/>
          <w:sz w:val="32"/>
          <w:szCs w:val="32"/>
        </w:rPr>
        <w:t>电弧焊：利用弧焊机使焊条与焊件之间产生高温电弧，使焊条和电弧燃烧范围内的焊件很快熔化，形成焊缝或焊接接头。</w:t>
      </w:r>
    </w:p>
    <w:p w14:paraId="16B20617" w14:textId="77777777" w:rsidR="00420D03" w:rsidRDefault="009319BB" w:rsidP="00FE26A8">
      <w:pPr>
        <w:ind w:firstLineChars="200" w:firstLine="640"/>
        <w:rPr>
          <w:sz w:val="32"/>
          <w:szCs w:val="32"/>
        </w:rPr>
      </w:pPr>
      <w:r>
        <w:rPr>
          <w:rFonts w:hint="eastAsia"/>
          <w:sz w:val="32"/>
          <w:szCs w:val="32"/>
        </w:rPr>
        <w:t>弧焊机</w:t>
      </w:r>
      <w:proofErr w:type="gramStart"/>
      <w:r>
        <w:rPr>
          <w:rFonts w:hint="eastAsia"/>
          <w:sz w:val="32"/>
          <w:szCs w:val="32"/>
        </w:rPr>
        <w:t>分交流</w:t>
      </w:r>
      <w:proofErr w:type="gramEnd"/>
      <w:r>
        <w:rPr>
          <w:rFonts w:hint="eastAsia"/>
          <w:sz w:val="32"/>
          <w:szCs w:val="32"/>
        </w:rPr>
        <w:t>弧焊机（工地采用）和直流弧焊机。</w:t>
      </w:r>
    </w:p>
    <w:p w14:paraId="46A06836" w14:textId="77777777" w:rsidR="00420D03" w:rsidRDefault="009319BB" w:rsidP="00FE26A8">
      <w:pPr>
        <w:ind w:firstLineChars="200" w:firstLine="640"/>
        <w:rPr>
          <w:sz w:val="32"/>
          <w:szCs w:val="32"/>
        </w:rPr>
      </w:pPr>
      <w:proofErr w:type="gramStart"/>
      <w:r>
        <w:rPr>
          <w:rFonts w:hint="eastAsia"/>
          <w:sz w:val="32"/>
          <w:szCs w:val="32"/>
        </w:rPr>
        <w:t>电渣压力焊</w:t>
      </w:r>
      <w:proofErr w:type="gramEnd"/>
      <w:r>
        <w:rPr>
          <w:rFonts w:hint="eastAsia"/>
          <w:sz w:val="32"/>
          <w:szCs w:val="32"/>
        </w:rPr>
        <w:t>：竖向</w:t>
      </w:r>
      <w:proofErr w:type="gramStart"/>
      <w:r>
        <w:rPr>
          <w:rFonts w:hint="eastAsia"/>
          <w:sz w:val="32"/>
          <w:szCs w:val="32"/>
        </w:rPr>
        <w:t>钢筋电渣</w:t>
      </w:r>
      <w:proofErr w:type="gramEnd"/>
      <w:r>
        <w:rPr>
          <w:rFonts w:hint="eastAsia"/>
          <w:sz w:val="32"/>
          <w:szCs w:val="32"/>
        </w:rPr>
        <w:t>压力焊工艺：引弧，电弧，</w:t>
      </w:r>
      <w:proofErr w:type="gramStart"/>
      <w:r>
        <w:rPr>
          <w:rFonts w:hint="eastAsia"/>
          <w:sz w:val="32"/>
          <w:szCs w:val="32"/>
        </w:rPr>
        <w:lastRenderedPageBreak/>
        <w:t>电渣和</w:t>
      </w:r>
      <w:proofErr w:type="gramEnd"/>
      <w:r>
        <w:rPr>
          <w:rFonts w:hint="eastAsia"/>
          <w:sz w:val="32"/>
          <w:szCs w:val="32"/>
        </w:rPr>
        <w:t>顶压过程，分为手工和自动两种。</w:t>
      </w:r>
      <w:proofErr w:type="gramStart"/>
      <w:r>
        <w:rPr>
          <w:rFonts w:hint="eastAsia"/>
          <w:sz w:val="32"/>
          <w:szCs w:val="32"/>
        </w:rPr>
        <w:t>手工电渣</w:t>
      </w:r>
      <w:proofErr w:type="gramEnd"/>
      <w:r>
        <w:rPr>
          <w:rFonts w:hint="eastAsia"/>
          <w:sz w:val="32"/>
          <w:szCs w:val="32"/>
        </w:rPr>
        <w:t>压力焊，可采用直接引弧法。</w:t>
      </w:r>
    </w:p>
    <w:p w14:paraId="12CAC0E1" w14:textId="77777777" w:rsidR="00420D03" w:rsidRDefault="009319BB" w:rsidP="00FE26A8">
      <w:pPr>
        <w:ind w:firstLineChars="200" w:firstLine="640"/>
        <w:rPr>
          <w:sz w:val="32"/>
          <w:szCs w:val="32"/>
        </w:rPr>
      </w:pPr>
      <w:r>
        <w:rPr>
          <w:rFonts w:hint="eastAsia"/>
          <w:sz w:val="32"/>
          <w:szCs w:val="32"/>
        </w:rPr>
        <w:t>钢筋端部熔化到一定程度后，在切断电源的同时，迅</w:t>
      </w:r>
      <w:r>
        <w:rPr>
          <w:rFonts w:hint="eastAsia"/>
          <w:sz w:val="32"/>
          <w:szCs w:val="32"/>
        </w:rPr>
        <w:t>速进行顶压。</w:t>
      </w:r>
    </w:p>
    <w:p w14:paraId="07562260" w14:textId="77777777" w:rsidR="00420D03" w:rsidRDefault="009319BB" w:rsidP="00FE26A8">
      <w:pPr>
        <w:ind w:firstLineChars="200" w:firstLine="640"/>
        <w:rPr>
          <w:sz w:val="32"/>
          <w:szCs w:val="32"/>
        </w:rPr>
      </w:pPr>
      <w:r>
        <w:rPr>
          <w:rFonts w:hint="eastAsia"/>
          <w:sz w:val="32"/>
          <w:szCs w:val="32"/>
        </w:rPr>
        <w:t>闪光对焊：利用对焊机使两段钢筋接触，通以低压的强电流把电能转化为热能，当钢筋加热到接近熔点时，施加压力顶锻，使两根钢筋焊接在一起，形成对焊街头。</w:t>
      </w:r>
    </w:p>
    <w:p w14:paraId="0E717DEB" w14:textId="77777777" w:rsidR="00420D03" w:rsidRDefault="009319BB" w:rsidP="00FE26A8">
      <w:pPr>
        <w:ind w:firstLineChars="200" w:firstLine="640"/>
        <w:rPr>
          <w:sz w:val="32"/>
          <w:szCs w:val="32"/>
        </w:rPr>
      </w:pPr>
      <w:r>
        <w:rPr>
          <w:rFonts w:hint="eastAsia"/>
          <w:sz w:val="32"/>
          <w:szCs w:val="32"/>
        </w:rPr>
        <w:t>点焊：</w:t>
      </w:r>
    </w:p>
    <w:p w14:paraId="32F846F6" w14:textId="77777777" w:rsidR="00420D03" w:rsidRDefault="009319BB" w:rsidP="00FE26A8">
      <w:pPr>
        <w:ind w:firstLineChars="200" w:firstLine="640"/>
        <w:rPr>
          <w:sz w:val="32"/>
          <w:szCs w:val="32"/>
        </w:rPr>
      </w:pPr>
      <w:r>
        <w:rPr>
          <w:rFonts w:hint="eastAsia"/>
          <w:sz w:val="32"/>
          <w:szCs w:val="32"/>
        </w:rPr>
        <w:t>气压焊：用氧</w:t>
      </w:r>
      <w:r>
        <w:rPr>
          <w:rFonts w:hint="eastAsia"/>
          <w:sz w:val="32"/>
          <w:szCs w:val="32"/>
        </w:rPr>
        <w:t>-</w:t>
      </w:r>
      <w:r>
        <w:rPr>
          <w:rFonts w:hint="eastAsia"/>
          <w:sz w:val="32"/>
          <w:szCs w:val="32"/>
        </w:rPr>
        <w:t>乙炔火焰使焊接接头加热至塑性状态，加压形成接头。</w:t>
      </w:r>
    </w:p>
    <w:p w14:paraId="79C713BF"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3</w:t>
      </w:r>
      <w:r>
        <w:rPr>
          <w:rFonts w:hint="eastAsia"/>
          <w:sz w:val="32"/>
          <w:szCs w:val="32"/>
        </w:rPr>
        <w:t>）机械连接：通过连接件的机械咬合作用或钢筋端面的承压作用，将一根钢筋中的力传递至另一根钢筋的连接方法。</w:t>
      </w:r>
    </w:p>
    <w:p w14:paraId="654D720F" w14:textId="77777777" w:rsidR="00420D03" w:rsidRDefault="009319BB" w:rsidP="00FE26A8">
      <w:pPr>
        <w:ind w:firstLineChars="200" w:firstLine="640"/>
        <w:rPr>
          <w:sz w:val="32"/>
          <w:szCs w:val="32"/>
        </w:rPr>
      </w:pPr>
      <w:r>
        <w:rPr>
          <w:rFonts w:hint="eastAsia"/>
          <w:sz w:val="32"/>
          <w:szCs w:val="32"/>
        </w:rPr>
        <w:t>优点：施工简单、工艺性能好、接头质量可靠、不受钢筋焊接性制约、可全天候施工、节约钢材、节约能源。</w:t>
      </w:r>
    </w:p>
    <w:p w14:paraId="671D8409" w14:textId="77777777" w:rsidR="00420D03" w:rsidRDefault="009319BB" w:rsidP="00FE26A8">
      <w:pPr>
        <w:ind w:firstLineChars="200" w:firstLine="640"/>
        <w:rPr>
          <w:sz w:val="32"/>
          <w:szCs w:val="32"/>
        </w:rPr>
      </w:pPr>
      <w:r>
        <w:rPr>
          <w:rFonts w:hint="eastAsia"/>
          <w:sz w:val="32"/>
          <w:szCs w:val="32"/>
        </w:rPr>
        <w:t>五、钢筋安装顺序</w:t>
      </w:r>
    </w:p>
    <w:p w14:paraId="725F3E42" w14:textId="77777777" w:rsidR="00420D03" w:rsidRDefault="009319BB" w:rsidP="00FE26A8">
      <w:pPr>
        <w:ind w:firstLineChars="200" w:firstLine="640"/>
        <w:rPr>
          <w:sz w:val="32"/>
          <w:szCs w:val="32"/>
        </w:rPr>
      </w:pPr>
      <w:r>
        <w:rPr>
          <w:rFonts w:hint="eastAsia"/>
          <w:sz w:val="32"/>
          <w:szCs w:val="32"/>
        </w:rPr>
        <w:t>根据设计图检查钢筋的牌号，直径，根数，间距是否正确，特别</w:t>
      </w:r>
      <w:r>
        <w:rPr>
          <w:rFonts w:hint="eastAsia"/>
          <w:sz w:val="32"/>
          <w:szCs w:val="32"/>
        </w:rPr>
        <w:t>要注意检查负筋的位置。</w:t>
      </w:r>
    </w:p>
    <w:p w14:paraId="4AE466E2" w14:textId="77777777" w:rsidR="00420D03" w:rsidRDefault="009319BB" w:rsidP="00FE26A8">
      <w:pPr>
        <w:ind w:firstLineChars="200" w:firstLine="640"/>
        <w:rPr>
          <w:sz w:val="32"/>
          <w:szCs w:val="32"/>
        </w:rPr>
      </w:pPr>
      <w:r>
        <w:rPr>
          <w:rFonts w:hint="eastAsia"/>
          <w:sz w:val="32"/>
          <w:szCs w:val="32"/>
        </w:rPr>
        <w:t>检查钢筋接头的位置及搭接长度。</w:t>
      </w:r>
    </w:p>
    <w:p w14:paraId="374BBE26" w14:textId="77777777" w:rsidR="00420D03" w:rsidRDefault="009319BB" w:rsidP="00FE26A8">
      <w:pPr>
        <w:ind w:firstLineChars="200" w:firstLine="640"/>
        <w:rPr>
          <w:sz w:val="32"/>
          <w:szCs w:val="32"/>
        </w:rPr>
      </w:pPr>
      <w:r>
        <w:rPr>
          <w:rFonts w:hint="eastAsia"/>
          <w:sz w:val="32"/>
          <w:szCs w:val="32"/>
        </w:rPr>
        <w:t>混凝土保护层，支好保护层垫块。</w:t>
      </w:r>
    </w:p>
    <w:p w14:paraId="6FCA8DAB" w14:textId="77777777" w:rsidR="00420D03" w:rsidRDefault="009319BB" w:rsidP="00FE26A8">
      <w:pPr>
        <w:ind w:firstLineChars="200" w:firstLine="640"/>
        <w:rPr>
          <w:sz w:val="32"/>
          <w:szCs w:val="32"/>
        </w:rPr>
      </w:pPr>
      <w:r>
        <w:rPr>
          <w:rFonts w:hint="eastAsia"/>
          <w:sz w:val="32"/>
          <w:szCs w:val="32"/>
        </w:rPr>
        <w:t>检查钢筋绑扎是否牢固，有无松动变形现象。</w:t>
      </w:r>
    </w:p>
    <w:p w14:paraId="48A9DF78" w14:textId="77777777" w:rsidR="00420D03" w:rsidRDefault="009319BB" w:rsidP="00FE26A8">
      <w:pPr>
        <w:ind w:firstLineChars="200" w:firstLine="640"/>
        <w:rPr>
          <w:sz w:val="32"/>
          <w:szCs w:val="32"/>
        </w:rPr>
      </w:pPr>
      <w:r>
        <w:rPr>
          <w:rFonts w:hint="eastAsia"/>
          <w:sz w:val="32"/>
          <w:szCs w:val="32"/>
        </w:rPr>
        <w:t>钢筋表面不允许有油渍，</w:t>
      </w:r>
      <w:proofErr w:type="gramStart"/>
      <w:r>
        <w:rPr>
          <w:rFonts w:hint="eastAsia"/>
          <w:sz w:val="32"/>
          <w:szCs w:val="32"/>
        </w:rPr>
        <w:t>漆污和</w:t>
      </w:r>
      <w:proofErr w:type="gramEnd"/>
      <w:r>
        <w:rPr>
          <w:rFonts w:hint="eastAsia"/>
          <w:sz w:val="32"/>
          <w:szCs w:val="32"/>
        </w:rPr>
        <w:t>片状老锈。</w:t>
      </w:r>
    </w:p>
    <w:p w14:paraId="37EECC4C" w14:textId="77777777" w:rsidR="00420D03" w:rsidRDefault="009319BB" w:rsidP="00FE26A8">
      <w:pPr>
        <w:ind w:firstLineChars="200" w:firstLine="640"/>
        <w:rPr>
          <w:sz w:val="32"/>
          <w:szCs w:val="32"/>
        </w:rPr>
      </w:pPr>
      <w:r>
        <w:rPr>
          <w:rFonts w:hint="eastAsia"/>
          <w:sz w:val="32"/>
          <w:szCs w:val="32"/>
        </w:rPr>
        <w:lastRenderedPageBreak/>
        <w:t>六、模板的作用、组成和基本要求</w:t>
      </w:r>
    </w:p>
    <w:p w14:paraId="5F2040F2" w14:textId="77777777" w:rsidR="00420D03" w:rsidRDefault="009319BB" w:rsidP="00FE26A8">
      <w:pPr>
        <w:ind w:firstLineChars="200" w:firstLine="640"/>
        <w:rPr>
          <w:sz w:val="32"/>
          <w:szCs w:val="32"/>
        </w:rPr>
      </w:pPr>
      <w:r>
        <w:rPr>
          <w:rFonts w:hint="eastAsia"/>
          <w:sz w:val="32"/>
          <w:szCs w:val="32"/>
        </w:rPr>
        <w:t>模板的作用组成及基本要求</w:t>
      </w:r>
    </w:p>
    <w:p w14:paraId="73686CBC"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1</w:t>
      </w:r>
      <w:r>
        <w:rPr>
          <w:rFonts w:hint="eastAsia"/>
          <w:sz w:val="32"/>
          <w:szCs w:val="32"/>
        </w:rPr>
        <w:t>）作用：①使钢筋混凝土结构和构件成型，有一定的养护作用至设计强度</w:t>
      </w:r>
    </w:p>
    <w:p w14:paraId="08206CEC"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2</w:t>
      </w:r>
      <w:r>
        <w:rPr>
          <w:rFonts w:hint="eastAsia"/>
          <w:sz w:val="32"/>
          <w:szCs w:val="32"/>
        </w:rPr>
        <w:t>）组成：主要由模板系统和支撑系统组成。</w:t>
      </w:r>
    </w:p>
    <w:p w14:paraId="5EFF60B1"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3</w:t>
      </w:r>
      <w:r>
        <w:rPr>
          <w:rFonts w:hint="eastAsia"/>
          <w:sz w:val="32"/>
          <w:szCs w:val="32"/>
        </w:rPr>
        <w:t>）基本要求：①要保证结构和构件各部分形状、尺寸和相互位置的正确性；②具有足够的强度、刚度及稳定性；③构造简单，装拆方便，能多次周转使用；④接缝严密，</w:t>
      </w:r>
      <w:proofErr w:type="gramStart"/>
      <w:r>
        <w:rPr>
          <w:rFonts w:hint="eastAsia"/>
          <w:sz w:val="32"/>
          <w:szCs w:val="32"/>
        </w:rPr>
        <w:t>不</w:t>
      </w:r>
      <w:proofErr w:type="gramEnd"/>
      <w:r>
        <w:rPr>
          <w:rFonts w:hint="eastAsia"/>
          <w:sz w:val="32"/>
          <w:szCs w:val="32"/>
        </w:rPr>
        <w:t>漏浆</w:t>
      </w:r>
    </w:p>
    <w:p w14:paraId="062D40AB" w14:textId="77777777" w:rsidR="00420D03" w:rsidRDefault="009319BB" w:rsidP="00FE26A8">
      <w:pPr>
        <w:ind w:firstLineChars="200" w:firstLine="640"/>
        <w:rPr>
          <w:sz w:val="32"/>
          <w:szCs w:val="32"/>
        </w:rPr>
      </w:pPr>
      <w:r>
        <w:rPr>
          <w:rFonts w:hint="eastAsia"/>
          <w:sz w:val="32"/>
          <w:szCs w:val="32"/>
        </w:rPr>
        <w:t>七、模板的拆除要求和顺序</w:t>
      </w:r>
    </w:p>
    <w:p w14:paraId="111695D9" w14:textId="77777777" w:rsidR="00420D03" w:rsidRDefault="009319BB" w:rsidP="00FE26A8">
      <w:pPr>
        <w:ind w:firstLineChars="200" w:firstLine="640"/>
        <w:rPr>
          <w:sz w:val="32"/>
          <w:szCs w:val="32"/>
        </w:rPr>
      </w:pPr>
      <w:r>
        <w:rPr>
          <w:rFonts w:hint="eastAsia"/>
          <w:sz w:val="32"/>
          <w:szCs w:val="32"/>
        </w:rPr>
        <w:t>底模及其支架拆除时的混凝土强度应符合设计要求</w:t>
      </w:r>
    </w:p>
    <w:p w14:paraId="2A7F6260" w14:textId="77777777" w:rsidR="00420D03" w:rsidRDefault="009319BB" w:rsidP="00FE26A8">
      <w:pPr>
        <w:ind w:firstLineChars="200" w:firstLine="640"/>
        <w:rPr>
          <w:sz w:val="32"/>
          <w:szCs w:val="32"/>
        </w:rPr>
      </w:pPr>
      <w:proofErr w:type="gramStart"/>
      <w:r>
        <w:rPr>
          <w:rFonts w:hint="eastAsia"/>
          <w:sz w:val="32"/>
          <w:szCs w:val="32"/>
        </w:rPr>
        <w:t>侧模拆除</w:t>
      </w:r>
      <w:proofErr w:type="gramEnd"/>
      <w:r>
        <w:rPr>
          <w:rFonts w:hint="eastAsia"/>
          <w:sz w:val="32"/>
          <w:szCs w:val="32"/>
        </w:rPr>
        <w:t>时的混凝土强度应能保证其表面及棱角不受损伤。</w:t>
      </w:r>
    </w:p>
    <w:p w14:paraId="73EDCDB8" w14:textId="77777777" w:rsidR="00420D03" w:rsidRDefault="009319BB" w:rsidP="00FE26A8">
      <w:pPr>
        <w:ind w:firstLineChars="200" w:firstLine="640"/>
        <w:rPr>
          <w:sz w:val="32"/>
          <w:szCs w:val="32"/>
        </w:rPr>
      </w:pPr>
      <w:proofErr w:type="gramStart"/>
      <w:r>
        <w:rPr>
          <w:rFonts w:hint="eastAsia"/>
          <w:sz w:val="32"/>
          <w:szCs w:val="32"/>
        </w:rPr>
        <w:t>后浇带模板</w:t>
      </w:r>
      <w:proofErr w:type="gramEnd"/>
      <w:r>
        <w:rPr>
          <w:rFonts w:hint="eastAsia"/>
          <w:sz w:val="32"/>
          <w:szCs w:val="32"/>
        </w:rPr>
        <w:t>的拆除和支定应制定专项施工方案，严格按施工方案执行。</w:t>
      </w:r>
    </w:p>
    <w:p w14:paraId="04FA0BAD" w14:textId="77777777" w:rsidR="00420D03" w:rsidRDefault="009319BB" w:rsidP="00FE26A8">
      <w:pPr>
        <w:ind w:firstLineChars="200" w:firstLine="640"/>
        <w:rPr>
          <w:sz w:val="32"/>
          <w:szCs w:val="32"/>
        </w:rPr>
      </w:pPr>
      <w:r>
        <w:rPr>
          <w:rFonts w:hint="eastAsia"/>
          <w:sz w:val="32"/>
          <w:szCs w:val="32"/>
        </w:rPr>
        <w:t>快速施工的高层建筑的梁和楼板模板，如</w:t>
      </w:r>
      <w:r>
        <w:rPr>
          <w:rFonts w:hint="eastAsia"/>
          <w:sz w:val="32"/>
          <w:szCs w:val="32"/>
        </w:rPr>
        <w:t>3-5d</w:t>
      </w:r>
      <w:r>
        <w:rPr>
          <w:rFonts w:hint="eastAsia"/>
          <w:sz w:val="32"/>
          <w:szCs w:val="32"/>
        </w:rPr>
        <w:t>完成一层结构，其底模及支柱的拆除时间，应对所用混凝土的强度发展情况进行核算，确保下层楼板及梁能安全承载</w:t>
      </w:r>
    </w:p>
    <w:p w14:paraId="079E9AD5" w14:textId="77777777" w:rsidR="00420D03" w:rsidRDefault="009319BB" w:rsidP="00FE26A8">
      <w:pPr>
        <w:ind w:firstLineChars="200" w:firstLine="640"/>
        <w:rPr>
          <w:sz w:val="32"/>
          <w:szCs w:val="32"/>
        </w:rPr>
      </w:pPr>
      <w:r>
        <w:rPr>
          <w:rFonts w:hint="eastAsia"/>
          <w:sz w:val="32"/>
          <w:szCs w:val="32"/>
        </w:rPr>
        <w:t>模板拆除时，不</w:t>
      </w:r>
      <w:r>
        <w:rPr>
          <w:rFonts w:hint="eastAsia"/>
          <w:sz w:val="32"/>
          <w:szCs w:val="32"/>
        </w:rPr>
        <w:t>应对楼层形式冲击荷载。</w:t>
      </w:r>
    </w:p>
    <w:p w14:paraId="6AA68C95" w14:textId="77777777" w:rsidR="00420D03" w:rsidRDefault="009319BB" w:rsidP="00FE26A8">
      <w:pPr>
        <w:ind w:firstLineChars="200" w:firstLine="640"/>
        <w:rPr>
          <w:sz w:val="32"/>
          <w:szCs w:val="32"/>
        </w:rPr>
      </w:pPr>
      <w:r>
        <w:rPr>
          <w:rFonts w:hint="eastAsia"/>
          <w:sz w:val="32"/>
          <w:szCs w:val="32"/>
        </w:rPr>
        <w:t>拆模顺序：先支后拆，后支先拆，</w:t>
      </w:r>
      <w:proofErr w:type="gramStart"/>
      <w:r>
        <w:rPr>
          <w:rFonts w:hint="eastAsia"/>
          <w:sz w:val="32"/>
          <w:szCs w:val="32"/>
        </w:rPr>
        <w:t>先非承重</w:t>
      </w:r>
      <w:proofErr w:type="gramEnd"/>
      <w:r>
        <w:rPr>
          <w:rFonts w:hint="eastAsia"/>
          <w:sz w:val="32"/>
          <w:szCs w:val="32"/>
        </w:rPr>
        <w:t>部位，后承重部位及自上而下原则。</w:t>
      </w:r>
    </w:p>
    <w:p w14:paraId="126C1A9B" w14:textId="77777777" w:rsidR="00420D03" w:rsidRDefault="009319BB" w:rsidP="00FE26A8">
      <w:pPr>
        <w:ind w:firstLineChars="200" w:firstLine="640"/>
        <w:rPr>
          <w:sz w:val="32"/>
          <w:szCs w:val="32"/>
        </w:rPr>
      </w:pPr>
      <w:r>
        <w:rPr>
          <w:rFonts w:hint="eastAsia"/>
          <w:sz w:val="32"/>
          <w:szCs w:val="32"/>
        </w:rPr>
        <w:t>八、混凝土的施工配合比计算</w:t>
      </w:r>
    </w:p>
    <w:p w14:paraId="5845640E" w14:textId="77777777" w:rsidR="00420D03" w:rsidRDefault="009319BB" w:rsidP="00FE26A8">
      <w:pPr>
        <w:ind w:firstLineChars="200" w:firstLine="640"/>
        <w:rPr>
          <w:sz w:val="32"/>
          <w:szCs w:val="32"/>
        </w:rPr>
      </w:pPr>
      <w:r>
        <w:rPr>
          <w:rFonts w:hint="eastAsia"/>
          <w:sz w:val="32"/>
          <w:szCs w:val="32"/>
        </w:rPr>
        <w:lastRenderedPageBreak/>
        <w:t>九、装料容积与出料容积的概念</w:t>
      </w:r>
    </w:p>
    <w:p w14:paraId="791C4C51" w14:textId="77777777" w:rsidR="00420D03" w:rsidRDefault="009319BB" w:rsidP="00FE26A8">
      <w:pPr>
        <w:ind w:firstLineChars="200" w:firstLine="640"/>
        <w:rPr>
          <w:sz w:val="32"/>
          <w:szCs w:val="32"/>
        </w:rPr>
      </w:pPr>
      <w:r>
        <w:rPr>
          <w:rFonts w:hint="eastAsia"/>
          <w:sz w:val="32"/>
          <w:szCs w:val="32"/>
        </w:rPr>
        <w:t>装料容积：指搅拌</w:t>
      </w:r>
      <w:proofErr w:type="gramStart"/>
      <w:r>
        <w:rPr>
          <w:rFonts w:hint="eastAsia"/>
          <w:sz w:val="32"/>
          <w:szCs w:val="32"/>
        </w:rPr>
        <w:t>一</w:t>
      </w:r>
      <w:proofErr w:type="gramEnd"/>
      <w:r>
        <w:rPr>
          <w:rFonts w:hint="eastAsia"/>
          <w:sz w:val="32"/>
          <w:szCs w:val="32"/>
        </w:rPr>
        <w:t>罐混凝土所需各种原材料松散体积之</w:t>
      </w:r>
      <w:proofErr w:type="gramStart"/>
      <w:r>
        <w:rPr>
          <w:rFonts w:hint="eastAsia"/>
          <w:sz w:val="32"/>
          <w:szCs w:val="32"/>
        </w:rPr>
        <w:t>和</w:t>
      </w:r>
      <w:proofErr w:type="gramEnd"/>
      <w:r>
        <w:rPr>
          <w:rFonts w:hint="eastAsia"/>
          <w:sz w:val="32"/>
          <w:szCs w:val="32"/>
        </w:rPr>
        <w:t>。</w:t>
      </w:r>
    </w:p>
    <w:p w14:paraId="4DA8BA75" w14:textId="77777777" w:rsidR="00420D03" w:rsidRDefault="009319BB" w:rsidP="00FE26A8">
      <w:pPr>
        <w:ind w:firstLineChars="200" w:firstLine="640"/>
        <w:rPr>
          <w:sz w:val="32"/>
          <w:szCs w:val="32"/>
        </w:rPr>
      </w:pPr>
      <w:r>
        <w:rPr>
          <w:rFonts w:hint="eastAsia"/>
          <w:sz w:val="32"/>
          <w:szCs w:val="32"/>
        </w:rPr>
        <w:t>出料容积：搅拌完毕混凝土的体积，一般为搅拌机装料容积的</w:t>
      </w:r>
      <w:r>
        <w:rPr>
          <w:rFonts w:hint="eastAsia"/>
          <w:sz w:val="32"/>
          <w:szCs w:val="32"/>
        </w:rPr>
        <w:t>0.55-0.75</w:t>
      </w:r>
      <w:r>
        <w:rPr>
          <w:rFonts w:hint="eastAsia"/>
          <w:sz w:val="32"/>
          <w:szCs w:val="32"/>
        </w:rPr>
        <w:t>。搅拌机上表明的一般是出料容积。</w:t>
      </w:r>
    </w:p>
    <w:p w14:paraId="5D05FE3B" w14:textId="77777777" w:rsidR="00420D03" w:rsidRDefault="009319BB" w:rsidP="00FE26A8">
      <w:pPr>
        <w:ind w:firstLineChars="200" w:firstLine="640"/>
        <w:rPr>
          <w:sz w:val="32"/>
          <w:szCs w:val="32"/>
        </w:rPr>
      </w:pPr>
      <w:r>
        <w:rPr>
          <w:rFonts w:hint="eastAsia"/>
          <w:sz w:val="32"/>
          <w:szCs w:val="32"/>
        </w:rPr>
        <w:t>十、混凝土搅拌的方式、投料顺序</w:t>
      </w:r>
    </w:p>
    <w:p w14:paraId="49F71492" w14:textId="77777777" w:rsidR="00420D03" w:rsidRDefault="009319BB" w:rsidP="00FE26A8">
      <w:pPr>
        <w:ind w:firstLineChars="200" w:firstLine="640"/>
        <w:rPr>
          <w:sz w:val="32"/>
          <w:szCs w:val="32"/>
        </w:rPr>
      </w:pPr>
      <w:r>
        <w:rPr>
          <w:rFonts w:hint="eastAsia"/>
          <w:sz w:val="32"/>
          <w:szCs w:val="32"/>
        </w:rPr>
        <w:t>人工搅拌和机械搅拌</w:t>
      </w:r>
    </w:p>
    <w:p w14:paraId="26DCF789" w14:textId="77777777" w:rsidR="00420D03" w:rsidRDefault="009319BB" w:rsidP="00FE26A8">
      <w:pPr>
        <w:ind w:firstLineChars="200" w:firstLine="640"/>
        <w:rPr>
          <w:sz w:val="32"/>
          <w:szCs w:val="32"/>
        </w:rPr>
      </w:pPr>
      <w:r>
        <w:rPr>
          <w:rFonts w:hint="eastAsia"/>
          <w:sz w:val="32"/>
          <w:szCs w:val="32"/>
        </w:rPr>
        <w:t>投料顺序：一次投料法，二次投料法</w:t>
      </w:r>
    </w:p>
    <w:p w14:paraId="06111C17" w14:textId="77777777" w:rsidR="00420D03" w:rsidRDefault="009319BB" w:rsidP="00FE26A8">
      <w:pPr>
        <w:ind w:firstLineChars="200" w:firstLine="640"/>
        <w:rPr>
          <w:sz w:val="32"/>
          <w:szCs w:val="32"/>
        </w:rPr>
      </w:pPr>
      <w:r>
        <w:rPr>
          <w:rFonts w:hint="eastAsia"/>
          <w:sz w:val="32"/>
          <w:szCs w:val="32"/>
        </w:rPr>
        <w:t>一次投料法：先倒砂子，再倒水泥，然后倒入石子，将水泥夹于砂石之间。</w:t>
      </w:r>
    </w:p>
    <w:p w14:paraId="596F3F3F" w14:textId="77777777" w:rsidR="00420D03" w:rsidRDefault="009319BB" w:rsidP="00FE26A8">
      <w:pPr>
        <w:ind w:firstLineChars="200" w:firstLine="640"/>
        <w:rPr>
          <w:sz w:val="32"/>
          <w:szCs w:val="32"/>
        </w:rPr>
      </w:pPr>
      <w:r>
        <w:rPr>
          <w:rFonts w:hint="eastAsia"/>
          <w:sz w:val="32"/>
          <w:szCs w:val="32"/>
        </w:rPr>
        <w:t>二次投料法：预拌水泥砂浆法和预拌水泥净浆法</w:t>
      </w:r>
      <w:r>
        <w:rPr>
          <w:rFonts w:hint="eastAsia"/>
          <w:sz w:val="32"/>
          <w:szCs w:val="32"/>
        </w:rPr>
        <w:t>，对水泥有活化作用，混凝土强度可提高</w:t>
      </w:r>
      <w:r>
        <w:rPr>
          <w:rFonts w:hint="eastAsia"/>
          <w:sz w:val="32"/>
          <w:szCs w:val="32"/>
        </w:rPr>
        <w:t>15%</w:t>
      </w:r>
    </w:p>
    <w:p w14:paraId="1BDA4A20" w14:textId="77777777" w:rsidR="00420D03" w:rsidRDefault="009319BB" w:rsidP="00FE26A8">
      <w:pPr>
        <w:ind w:firstLineChars="200" w:firstLine="640"/>
        <w:rPr>
          <w:sz w:val="32"/>
          <w:szCs w:val="32"/>
        </w:rPr>
      </w:pPr>
      <w:r>
        <w:rPr>
          <w:rFonts w:hint="eastAsia"/>
          <w:sz w:val="32"/>
          <w:szCs w:val="32"/>
        </w:rPr>
        <w:t>搅拌时间：从原材料全部投入到混凝土拌和物开始卸出所经历的全部时间称为搅拌时间。</w:t>
      </w:r>
    </w:p>
    <w:p w14:paraId="205A793B" w14:textId="77777777" w:rsidR="00420D03" w:rsidRDefault="009319BB" w:rsidP="00FE26A8">
      <w:pPr>
        <w:ind w:firstLineChars="200" w:firstLine="640"/>
        <w:rPr>
          <w:sz w:val="32"/>
          <w:szCs w:val="32"/>
        </w:rPr>
      </w:pPr>
      <w:r>
        <w:rPr>
          <w:rFonts w:hint="eastAsia"/>
          <w:sz w:val="32"/>
          <w:szCs w:val="32"/>
        </w:rPr>
        <w:t>十一、</w:t>
      </w:r>
      <w:r>
        <w:rPr>
          <w:rFonts w:hint="eastAsia"/>
          <w:sz w:val="32"/>
          <w:szCs w:val="32"/>
        </w:rPr>
        <w:t xml:space="preserve"> </w:t>
      </w:r>
      <w:r>
        <w:rPr>
          <w:rFonts w:hint="eastAsia"/>
          <w:sz w:val="32"/>
          <w:szCs w:val="32"/>
        </w:rPr>
        <w:t>混凝土浇筑要求、施工缝留置</w:t>
      </w:r>
    </w:p>
    <w:p w14:paraId="49E98A79" w14:textId="77777777" w:rsidR="00420D03" w:rsidRDefault="009319BB" w:rsidP="00FE26A8">
      <w:pPr>
        <w:ind w:firstLineChars="200" w:firstLine="640"/>
        <w:rPr>
          <w:sz w:val="32"/>
          <w:szCs w:val="32"/>
        </w:rPr>
      </w:pPr>
      <w:r>
        <w:rPr>
          <w:rFonts w:hint="eastAsia"/>
          <w:sz w:val="32"/>
          <w:szCs w:val="32"/>
        </w:rPr>
        <w:t>如有离析现象，应重新拌和后才能浇筑。</w:t>
      </w:r>
    </w:p>
    <w:p w14:paraId="1F722D15" w14:textId="77777777" w:rsidR="00420D03" w:rsidRDefault="009319BB" w:rsidP="00FE26A8">
      <w:pPr>
        <w:ind w:firstLineChars="200" w:firstLine="640"/>
        <w:rPr>
          <w:sz w:val="32"/>
          <w:szCs w:val="32"/>
        </w:rPr>
      </w:pPr>
      <w:r>
        <w:rPr>
          <w:rFonts w:hint="eastAsia"/>
          <w:sz w:val="32"/>
          <w:szCs w:val="32"/>
        </w:rPr>
        <w:t>混凝土自然倾落高度，对于素混凝土或少筋混凝土，由料斗，漏斗进行浇筑时，不应超过</w:t>
      </w:r>
      <w:r>
        <w:rPr>
          <w:rFonts w:hint="eastAsia"/>
          <w:sz w:val="32"/>
          <w:szCs w:val="32"/>
        </w:rPr>
        <w:t>2m</w:t>
      </w:r>
      <w:r>
        <w:rPr>
          <w:rFonts w:hint="eastAsia"/>
          <w:sz w:val="32"/>
          <w:szCs w:val="32"/>
        </w:rPr>
        <w:t>，对竖向结构浇筑混凝土的高度不超过</w:t>
      </w:r>
      <w:r>
        <w:rPr>
          <w:rFonts w:hint="eastAsia"/>
          <w:sz w:val="32"/>
          <w:szCs w:val="32"/>
        </w:rPr>
        <w:t>3m</w:t>
      </w:r>
    </w:p>
    <w:p w14:paraId="7A385265" w14:textId="77777777" w:rsidR="00420D03" w:rsidRDefault="009319BB" w:rsidP="00FE26A8">
      <w:pPr>
        <w:ind w:firstLineChars="200" w:firstLine="640"/>
        <w:rPr>
          <w:sz w:val="32"/>
          <w:szCs w:val="32"/>
        </w:rPr>
      </w:pPr>
      <w:r>
        <w:rPr>
          <w:rFonts w:hint="eastAsia"/>
          <w:sz w:val="32"/>
          <w:szCs w:val="32"/>
        </w:rPr>
        <w:t>浇筑竖向结构混凝土前，底部应先浇入</w:t>
      </w:r>
      <w:r>
        <w:rPr>
          <w:rFonts w:hint="eastAsia"/>
          <w:sz w:val="32"/>
          <w:szCs w:val="32"/>
        </w:rPr>
        <w:t>50-100mm</w:t>
      </w:r>
      <w:r>
        <w:rPr>
          <w:rFonts w:hint="eastAsia"/>
          <w:sz w:val="32"/>
          <w:szCs w:val="32"/>
        </w:rPr>
        <w:t>与混凝土成分相同的水泥砂浆，以避免产生蜂窝麻面等缺陷。</w:t>
      </w:r>
    </w:p>
    <w:p w14:paraId="5DBDEFBD" w14:textId="77777777" w:rsidR="00420D03" w:rsidRDefault="009319BB" w:rsidP="00FE26A8">
      <w:pPr>
        <w:ind w:firstLineChars="200" w:firstLine="640"/>
        <w:rPr>
          <w:sz w:val="32"/>
          <w:szCs w:val="32"/>
        </w:rPr>
      </w:pPr>
      <w:r>
        <w:rPr>
          <w:rFonts w:hint="eastAsia"/>
          <w:sz w:val="32"/>
          <w:szCs w:val="32"/>
        </w:rPr>
        <w:t>混凝土分层浇筑</w:t>
      </w:r>
    </w:p>
    <w:p w14:paraId="5AA31A06" w14:textId="77777777" w:rsidR="00420D03" w:rsidRDefault="009319BB" w:rsidP="00FE26A8">
      <w:pPr>
        <w:ind w:firstLineChars="200" w:firstLine="640"/>
        <w:rPr>
          <w:sz w:val="32"/>
          <w:szCs w:val="32"/>
        </w:rPr>
      </w:pPr>
      <w:r>
        <w:rPr>
          <w:rFonts w:hint="eastAsia"/>
          <w:sz w:val="32"/>
          <w:szCs w:val="32"/>
        </w:rPr>
        <w:lastRenderedPageBreak/>
        <w:t>浇筑工作连续进行。</w:t>
      </w:r>
    </w:p>
    <w:p w14:paraId="3E2A3564" w14:textId="77777777" w:rsidR="00420D03" w:rsidRDefault="009319BB" w:rsidP="00FE26A8">
      <w:pPr>
        <w:ind w:firstLineChars="200" w:firstLine="640"/>
        <w:rPr>
          <w:sz w:val="32"/>
          <w:szCs w:val="32"/>
        </w:rPr>
      </w:pPr>
      <w:r>
        <w:rPr>
          <w:rFonts w:hint="eastAsia"/>
          <w:sz w:val="32"/>
          <w:szCs w:val="32"/>
        </w:rPr>
        <w:t>施工缝：是指先浇筑混凝土已凝结硬化，再继续浇筑混凝土的新旧混凝土间的结合面，它是结构的薄弱部位。</w:t>
      </w:r>
    </w:p>
    <w:p w14:paraId="744F15AA" w14:textId="77777777" w:rsidR="00420D03" w:rsidRDefault="009319BB" w:rsidP="00FE26A8">
      <w:pPr>
        <w:ind w:firstLineChars="200" w:firstLine="640"/>
        <w:rPr>
          <w:sz w:val="32"/>
          <w:szCs w:val="32"/>
        </w:rPr>
      </w:pPr>
      <w:r>
        <w:rPr>
          <w:rFonts w:hint="eastAsia"/>
          <w:sz w:val="32"/>
          <w:szCs w:val="32"/>
        </w:rPr>
        <w:t>施工缝应设置在结构受剪力较小且便于施工的部位。</w:t>
      </w:r>
    </w:p>
    <w:p w14:paraId="18FF20E2" w14:textId="77777777" w:rsidR="00420D03" w:rsidRDefault="009319BB" w:rsidP="00FE26A8">
      <w:pPr>
        <w:ind w:firstLineChars="200" w:firstLine="640"/>
        <w:rPr>
          <w:sz w:val="32"/>
          <w:szCs w:val="32"/>
        </w:rPr>
      </w:pPr>
      <w:r>
        <w:rPr>
          <w:rFonts w:hint="eastAsia"/>
          <w:sz w:val="32"/>
          <w:szCs w:val="32"/>
        </w:rPr>
        <w:t>柱子留在基础的顶面，梁或吊车梁牛腿的下面，吊车梁的上面，无梁</w:t>
      </w:r>
      <w:proofErr w:type="gramStart"/>
      <w:r>
        <w:rPr>
          <w:rFonts w:hint="eastAsia"/>
          <w:sz w:val="32"/>
          <w:szCs w:val="32"/>
        </w:rPr>
        <w:t>楼板柱帽的</w:t>
      </w:r>
      <w:proofErr w:type="gramEnd"/>
      <w:r>
        <w:rPr>
          <w:rFonts w:hint="eastAsia"/>
          <w:sz w:val="32"/>
          <w:szCs w:val="32"/>
        </w:rPr>
        <w:t>下面。</w:t>
      </w:r>
    </w:p>
    <w:p w14:paraId="0E9D36FA" w14:textId="77777777" w:rsidR="00420D03" w:rsidRDefault="009319BB" w:rsidP="00FE26A8">
      <w:pPr>
        <w:ind w:firstLineChars="200" w:firstLine="640"/>
        <w:rPr>
          <w:sz w:val="32"/>
          <w:szCs w:val="32"/>
        </w:rPr>
      </w:pPr>
      <w:r>
        <w:rPr>
          <w:rFonts w:hint="eastAsia"/>
          <w:sz w:val="32"/>
          <w:szCs w:val="32"/>
        </w:rPr>
        <w:t>与板连成整体的大截面梁，施工缝留在板底面以下</w:t>
      </w:r>
      <w:r>
        <w:rPr>
          <w:rFonts w:hint="eastAsia"/>
          <w:sz w:val="32"/>
          <w:szCs w:val="32"/>
        </w:rPr>
        <w:t>20-30mm</w:t>
      </w:r>
      <w:r>
        <w:rPr>
          <w:rFonts w:hint="eastAsia"/>
          <w:sz w:val="32"/>
          <w:szCs w:val="32"/>
        </w:rPr>
        <w:t>处。</w:t>
      </w:r>
    </w:p>
    <w:p w14:paraId="4052C320" w14:textId="77777777" w:rsidR="00420D03" w:rsidRDefault="009319BB" w:rsidP="00FE26A8">
      <w:pPr>
        <w:ind w:firstLineChars="200" w:firstLine="640"/>
        <w:rPr>
          <w:sz w:val="32"/>
          <w:szCs w:val="32"/>
        </w:rPr>
      </w:pPr>
      <w:r>
        <w:rPr>
          <w:rFonts w:hint="eastAsia"/>
          <w:sz w:val="32"/>
          <w:szCs w:val="32"/>
        </w:rPr>
        <w:t>单向板的施工缝留置在平行于板的短边的任何位置。</w:t>
      </w:r>
    </w:p>
    <w:p w14:paraId="42148634" w14:textId="77777777" w:rsidR="00420D03" w:rsidRDefault="009319BB" w:rsidP="00FE26A8">
      <w:pPr>
        <w:ind w:firstLineChars="200" w:firstLine="640"/>
        <w:rPr>
          <w:sz w:val="32"/>
          <w:szCs w:val="32"/>
        </w:rPr>
      </w:pPr>
      <w:r>
        <w:rPr>
          <w:rFonts w:hint="eastAsia"/>
          <w:sz w:val="32"/>
          <w:szCs w:val="32"/>
        </w:rPr>
        <w:t>有主次梁的楼板，应顺着次</w:t>
      </w:r>
      <w:proofErr w:type="gramStart"/>
      <w:r>
        <w:rPr>
          <w:rFonts w:hint="eastAsia"/>
          <w:sz w:val="32"/>
          <w:szCs w:val="32"/>
        </w:rPr>
        <w:t>梁方向</w:t>
      </w:r>
      <w:proofErr w:type="gramEnd"/>
      <w:r>
        <w:rPr>
          <w:rFonts w:hint="eastAsia"/>
          <w:sz w:val="32"/>
          <w:szCs w:val="32"/>
        </w:rPr>
        <w:t>浇筑，施工缝应留在次梁跨度的中间</w:t>
      </w:r>
      <w:r>
        <w:rPr>
          <w:rFonts w:hint="eastAsia"/>
          <w:sz w:val="32"/>
          <w:szCs w:val="32"/>
        </w:rPr>
        <w:t>1/3</w:t>
      </w:r>
      <w:r>
        <w:rPr>
          <w:rFonts w:hint="eastAsia"/>
          <w:sz w:val="32"/>
          <w:szCs w:val="32"/>
        </w:rPr>
        <w:t>范围内。</w:t>
      </w:r>
    </w:p>
    <w:p w14:paraId="286D6217" w14:textId="77777777" w:rsidR="00420D03" w:rsidRDefault="009319BB" w:rsidP="00FE26A8">
      <w:pPr>
        <w:ind w:firstLineChars="200" w:firstLine="640"/>
        <w:rPr>
          <w:sz w:val="32"/>
          <w:szCs w:val="32"/>
        </w:rPr>
      </w:pPr>
      <w:r>
        <w:rPr>
          <w:rFonts w:hint="eastAsia"/>
          <w:sz w:val="32"/>
          <w:szCs w:val="32"/>
        </w:rPr>
        <w:t>补充：</w:t>
      </w:r>
      <w:proofErr w:type="gramStart"/>
      <w:r>
        <w:rPr>
          <w:rFonts w:hint="eastAsia"/>
          <w:sz w:val="32"/>
          <w:szCs w:val="32"/>
        </w:rPr>
        <w:t>待已浇筑</w:t>
      </w:r>
      <w:proofErr w:type="gramEnd"/>
      <w:r>
        <w:rPr>
          <w:rFonts w:hint="eastAsia"/>
          <w:sz w:val="32"/>
          <w:szCs w:val="32"/>
        </w:rPr>
        <w:t>混凝土的抗压强度不小于</w:t>
      </w:r>
      <w:r>
        <w:rPr>
          <w:rFonts w:hint="eastAsia"/>
          <w:sz w:val="32"/>
          <w:szCs w:val="32"/>
        </w:rPr>
        <w:t>1.2N/mm2</w:t>
      </w:r>
      <w:r>
        <w:rPr>
          <w:rFonts w:hint="eastAsia"/>
          <w:sz w:val="32"/>
          <w:szCs w:val="32"/>
        </w:rPr>
        <w:t>，时可进行</w:t>
      </w:r>
    </w:p>
    <w:p w14:paraId="0758E719" w14:textId="77777777" w:rsidR="00420D03" w:rsidRDefault="009319BB" w:rsidP="00FE26A8">
      <w:pPr>
        <w:ind w:firstLineChars="200" w:firstLine="640"/>
        <w:rPr>
          <w:sz w:val="32"/>
          <w:szCs w:val="32"/>
        </w:rPr>
      </w:pPr>
      <w:r>
        <w:rPr>
          <w:rFonts w:hint="eastAsia"/>
          <w:sz w:val="32"/>
          <w:szCs w:val="32"/>
        </w:rPr>
        <w:t>在施工缝处继续浇筑前，应对已硬化的施工缝表面进行处理，清楚表层的水泥薄膜和松动的石子及软弱混凝土层，必要时还要加以凿毛，钢筋上的油污，水泥砂浆及浮锈等杂物也应清除，后用水冲洗干净，并保持充分湿润，且不得积水；在浇筑前，宜先在施工缝处铺一层水泥浆或与混凝土成分相同的水泥砂浆；施工缝处的混凝土振捣时，宜向施工缝处逐渐推进，并</w:t>
      </w:r>
      <w:r>
        <w:rPr>
          <w:rFonts w:hint="eastAsia"/>
          <w:sz w:val="32"/>
          <w:szCs w:val="32"/>
        </w:rPr>
        <w:t>距</w:t>
      </w:r>
      <w:r>
        <w:rPr>
          <w:rFonts w:hint="eastAsia"/>
          <w:sz w:val="32"/>
          <w:szCs w:val="32"/>
        </w:rPr>
        <w:t>80-100cm</w:t>
      </w:r>
      <w:r>
        <w:rPr>
          <w:rFonts w:hint="eastAsia"/>
          <w:sz w:val="32"/>
          <w:szCs w:val="32"/>
        </w:rPr>
        <w:t>处停止振捣，细致捣实，使新旧混凝土紧密结合。</w:t>
      </w:r>
    </w:p>
    <w:p w14:paraId="78A65C48" w14:textId="77777777" w:rsidR="00420D03" w:rsidRDefault="009319BB" w:rsidP="00FE26A8">
      <w:pPr>
        <w:ind w:firstLineChars="200" w:firstLine="640"/>
        <w:rPr>
          <w:sz w:val="32"/>
          <w:szCs w:val="32"/>
        </w:rPr>
      </w:pPr>
      <w:r>
        <w:rPr>
          <w:rFonts w:hint="eastAsia"/>
          <w:sz w:val="32"/>
          <w:szCs w:val="32"/>
        </w:rPr>
        <w:t>十二、</w:t>
      </w:r>
      <w:r>
        <w:rPr>
          <w:rFonts w:hint="eastAsia"/>
          <w:sz w:val="32"/>
          <w:szCs w:val="32"/>
        </w:rPr>
        <w:t xml:space="preserve"> </w:t>
      </w:r>
      <w:r>
        <w:rPr>
          <w:rFonts w:hint="eastAsia"/>
          <w:sz w:val="32"/>
          <w:szCs w:val="32"/>
        </w:rPr>
        <w:t>大体积混凝土的概念、施工特点、施工方法</w:t>
      </w:r>
    </w:p>
    <w:p w14:paraId="212F2AD2" w14:textId="77777777" w:rsidR="00420D03" w:rsidRDefault="009319BB" w:rsidP="00FE26A8">
      <w:pPr>
        <w:ind w:firstLineChars="200" w:firstLine="640"/>
        <w:rPr>
          <w:sz w:val="32"/>
          <w:szCs w:val="32"/>
        </w:rPr>
      </w:pPr>
      <w:r>
        <w:rPr>
          <w:rFonts w:hint="eastAsia"/>
          <w:sz w:val="32"/>
          <w:szCs w:val="32"/>
        </w:rPr>
        <w:lastRenderedPageBreak/>
        <w:t>大体积混凝土：厚度大于或等于</w:t>
      </w:r>
      <w:r>
        <w:rPr>
          <w:rFonts w:hint="eastAsia"/>
          <w:sz w:val="32"/>
          <w:szCs w:val="32"/>
        </w:rPr>
        <w:t>1.5m</w:t>
      </w:r>
      <w:r>
        <w:rPr>
          <w:rFonts w:hint="eastAsia"/>
          <w:sz w:val="32"/>
          <w:szCs w:val="32"/>
        </w:rPr>
        <w:t>，长、宽较大，施工时水化热引起混凝土内的最高温度与外界温度之差不低于</w:t>
      </w:r>
      <w:r>
        <w:rPr>
          <w:rFonts w:hint="eastAsia"/>
          <w:sz w:val="32"/>
          <w:szCs w:val="32"/>
        </w:rPr>
        <w:t xml:space="preserve">25 </w:t>
      </w:r>
      <w:r>
        <w:rPr>
          <w:rFonts w:hint="eastAsia"/>
          <w:sz w:val="32"/>
          <w:szCs w:val="32"/>
        </w:rPr>
        <w:t>的混凝土结构。</w:t>
      </w:r>
    </w:p>
    <w:p w14:paraId="298A8D16" w14:textId="77777777" w:rsidR="00420D03" w:rsidRDefault="009319BB" w:rsidP="00FE26A8">
      <w:pPr>
        <w:ind w:firstLineChars="200" w:firstLine="640"/>
        <w:rPr>
          <w:sz w:val="32"/>
          <w:szCs w:val="32"/>
        </w:rPr>
      </w:pPr>
      <w:r>
        <w:rPr>
          <w:rFonts w:hint="eastAsia"/>
          <w:sz w:val="32"/>
          <w:szCs w:val="32"/>
        </w:rPr>
        <w:t>大体积混凝土结构的施工特点：</w:t>
      </w:r>
      <w:r>
        <w:rPr>
          <w:rFonts w:hint="eastAsia"/>
          <w:sz w:val="32"/>
          <w:szCs w:val="32"/>
        </w:rPr>
        <w:t>1</w:t>
      </w:r>
      <w:r>
        <w:rPr>
          <w:rFonts w:hint="eastAsia"/>
          <w:sz w:val="32"/>
          <w:szCs w:val="32"/>
        </w:rPr>
        <w:t>）整体性要求较高，一般要求混凝土连续浇筑不允许留施工缝。</w:t>
      </w:r>
    </w:p>
    <w:p w14:paraId="435353D1" w14:textId="77777777" w:rsidR="00420D03" w:rsidRDefault="009319BB" w:rsidP="00FE26A8">
      <w:pPr>
        <w:ind w:firstLineChars="200" w:firstLine="640"/>
        <w:rPr>
          <w:sz w:val="32"/>
          <w:szCs w:val="32"/>
        </w:rPr>
      </w:pPr>
      <w:r>
        <w:rPr>
          <w:rFonts w:hint="eastAsia"/>
          <w:sz w:val="32"/>
          <w:szCs w:val="32"/>
        </w:rPr>
        <w:t>2</w:t>
      </w:r>
      <w:r>
        <w:rPr>
          <w:rFonts w:hint="eastAsia"/>
          <w:sz w:val="32"/>
          <w:szCs w:val="32"/>
        </w:rPr>
        <w:t>）结构的体量较大，浇筑后的混凝土产生较大的</w:t>
      </w:r>
      <w:proofErr w:type="gramStart"/>
      <w:r>
        <w:rPr>
          <w:rFonts w:hint="eastAsia"/>
          <w:sz w:val="32"/>
          <w:szCs w:val="32"/>
        </w:rPr>
        <w:t>水化热且不易</w:t>
      </w:r>
      <w:proofErr w:type="gramEnd"/>
      <w:r>
        <w:rPr>
          <w:rFonts w:hint="eastAsia"/>
          <w:sz w:val="32"/>
          <w:szCs w:val="32"/>
        </w:rPr>
        <w:t>散发，形成内外较大的温差，引起较大的温差应力。</w:t>
      </w:r>
    </w:p>
    <w:p w14:paraId="6EC3560F" w14:textId="77777777" w:rsidR="00420D03" w:rsidRDefault="009319BB" w:rsidP="00FE26A8">
      <w:pPr>
        <w:ind w:firstLineChars="200" w:firstLine="640"/>
        <w:rPr>
          <w:sz w:val="32"/>
          <w:szCs w:val="32"/>
        </w:rPr>
      </w:pPr>
      <w:r>
        <w:rPr>
          <w:rFonts w:hint="eastAsia"/>
          <w:sz w:val="32"/>
          <w:szCs w:val="32"/>
        </w:rPr>
        <w:t>施工方法：</w:t>
      </w:r>
    </w:p>
    <w:p w14:paraId="56C9752F" w14:textId="77777777" w:rsidR="00420D03" w:rsidRDefault="009319BB" w:rsidP="00FE26A8">
      <w:pPr>
        <w:ind w:firstLineChars="200" w:firstLine="640"/>
        <w:rPr>
          <w:sz w:val="32"/>
          <w:szCs w:val="32"/>
        </w:rPr>
      </w:pPr>
      <w:r>
        <w:rPr>
          <w:rFonts w:hint="eastAsia"/>
          <w:sz w:val="32"/>
          <w:szCs w:val="32"/>
        </w:rPr>
        <w:t>全面分层浇筑：将结构全面分成厚度相等的浇筑层，每层皆从一边向另一边推进</w:t>
      </w:r>
      <w:r>
        <w:rPr>
          <w:rFonts w:hint="eastAsia"/>
          <w:sz w:val="32"/>
          <w:szCs w:val="32"/>
        </w:rPr>
        <w:t>浇筑，每层混凝土必须在下层混凝土初凝前浇筑完毕（结构的平面尺寸不宜过大）；</w:t>
      </w:r>
    </w:p>
    <w:p w14:paraId="09A1701B" w14:textId="77777777" w:rsidR="00420D03" w:rsidRDefault="009319BB" w:rsidP="00FE26A8">
      <w:pPr>
        <w:ind w:firstLineChars="200" w:firstLine="640"/>
        <w:rPr>
          <w:sz w:val="32"/>
          <w:szCs w:val="32"/>
        </w:rPr>
      </w:pPr>
      <w:r>
        <w:rPr>
          <w:rFonts w:hint="eastAsia"/>
          <w:sz w:val="32"/>
          <w:szCs w:val="32"/>
        </w:rPr>
        <w:t>②分段分层浇筑：将结构适当地分成若干段，每段再分若干层，逐层逐段浇筑混凝土（适用于厚度不大而面积较大的结构）；</w:t>
      </w:r>
    </w:p>
    <w:p w14:paraId="11568218" w14:textId="77777777" w:rsidR="00420D03" w:rsidRDefault="009319BB" w:rsidP="00FE26A8">
      <w:pPr>
        <w:ind w:firstLineChars="200" w:firstLine="640"/>
        <w:rPr>
          <w:sz w:val="32"/>
          <w:szCs w:val="32"/>
        </w:rPr>
      </w:pPr>
      <w:r>
        <w:rPr>
          <w:rFonts w:hint="eastAsia"/>
          <w:sz w:val="32"/>
          <w:szCs w:val="32"/>
        </w:rPr>
        <w:t>③斜面分层浇筑：浇筑时混凝土一次浇到顶，让混凝土自然流淌，形成一定的斜面，混凝土的振捣应从下端开始，逐步向上（结构的长度较大而厚度不大时）。</w:t>
      </w:r>
    </w:p>
    <w:p w14:paraId="3EC994BB" w14:textId="77777777" w:rsidR="00420D03" w:rsidRDefault="009319BB" w:rsidP="00FE26A8">
      <w:pPr>
        <w:ind w:firstLineChars="200" w:firstLine="640"/>
        <w:rPr>
          <w:sz w:val="32"/>
          <w:szCs w:val="32"/>
        </w:rPr>
      </w:pPr>
      <w:r>
        <w:rPr>
          <w:rFonts w:hint="eastAsia"/>
          <w:sz w:val="32"/>
          <w:szCs w:val="32"/>
        </w:rPr>
        <w:t>十三、混凝土养护方式</w:t>
      </w:r>
    </w:p>
    <w:p w14:paraId="565BA4BF" w14:textId="77777777" w:rsidR="00420D03" w:rsidRDefault="009319BB" w:rsidP="00FE26A8">
      <w:pPr>
        <w:ind w:firstLineChars="200" w:firstLine="640"/>
        <w:rPr>
          <w:sz w:val="32"/>
          <w:szCs w:val="32"/>
        </w:rPr>
      </w:pPr>
      <w:r>
        <w:rPr>
          <w:rFonts w:hint="eastAsia"/>
          <w:sz w:val="32"/>
          <w:szCs w:val="32"/>
        </w:rPr>
        <w:t>混凝土的养护</w:t>
      </w:r>
      <w:r>
        <w:rPr>
          <w:rFonts w:hint="eastAsia"/>
          <w:sz w:val="32"/>
          <w:szCs w:val="32"/>
        </w:rPr>
        <w:t xml:space="preserve"> </w:t>
      </w:r>
      <w:r>
        <w:rPr>
          <w:rFonts w:hint="eastAsia"/>
          <w:sz w:val="32"/>
          <w:szCs w:val="32"/>
        </w:rPr>
        <w:t>：混凝土拌和物经搅捣密实后进入养护期，使其中的水泥顺利进行水化作用，增长混凝土强度的过程。</w:t>
      </w:r>
      <w:r>
        <w:rPr>
          <w:rFonts w:hint="eastAsia"/>
          <w:sz w:val="32"/>
          <w:szCs w:val="32"/>
        </w:rPr>
        <w:br/>
        <w:t>  </w:t>
      </w:r>
      <w:r>
        <w:rPr>
          <w:rFonts w:hint="eastAsia"/>
          <w:sz w:val="32"/>
          <w:szCs w:val="32"/>
        </w:rPr>
        <w:t>混凝土养护的方法分为自然养护（覆盖浇水养护、塑料薄</w:t>
      </w:r>
      <w:r>
        <w:rPr>
          <w:rFonts w:hint="eastAsia"/>
          <w:sz w:val="32"/>
          <w:szCs w:val="32"/>
        </w:rPr>
        <w:lastRenderedPageBreak/>
        <w:t>膜养护）和加热养护（</w:t>
      </w:r>
      <w:proofErr w:type="gramStart"/>
      <w:r>
        <w:rPr>
          <w:rFonts w:hint="eastAsia"/>
          <w:sz w:val="32"/>
          <w:szCs w:val="32"/>
        </w:rPr>
        <w:t>蒸气</w:t>
      </w:r>
      <w:proofErr w:type="gramEnd"/>
      <w:r>
        <w:rPr>
          <w:rFonts w:hint="eastAsia"/>
          <w:sz w:val="32"/>
          <w:szCs w:val="32"/>
        </w:rPr>
        <w:t>室养护，热模养护），蓄热养护。</w:t>
      </w:r>
    </w:p>
    <w:p w14:paraId="14CC12EC" w14:textId="77777777" w:rsidR="00420D03" w:rsidRDefault="009319BB" w:rsidP="00FE26A8">
      <w:pPr>
        <w:ind w:firstLineChars="200" w:firstLine="640"/>
        <w:rPr>
          <w:sz w:val="32"/>
          <w:szCs w:val="32"/>
        </w:rPr>
      </w:pPr>
      <w:r>
        <w:rPr>
          <w:rFonts w:hint="eastAsia"/>
          <w:sz w:val="32"/>
          <w:szCs w:val="32"/>
        </w:rPr>
        <w:t>自然养护：指在浇筑混凝土的当时当地自然条件下（平均气温高于</w:t>
      </w:r>
      <w:r>
        <w:rPr>
          <w:rFonts w:hint="eastAsia"/>
          <w:sz w:val="32"/>
          <w:szCs w:val="32"/>
        </w:rPr>
        <w:t>5</w:t>
      </w:r>
      <w:r>
        <w:rPr>
          <w:rFonts w:hint="eastAsia"/>
          <w:sz w:val="32"/>
          <w:szCs w:val="32"/>
        </w:rPr>
        <w:t>℃）采取湿润、防风、防晒、防冻、保温等措施的养护方法。</w:t>
      </w:r>
    </w:p>
    <w:p w14:paraId="73FEB1E9" w14:textId="77777777" w:rsidR="00420D03" w:rsidRDefault="009319BB" w:rsidP="00FE26A8">
      <w:pPr>
        <w:ind w:firstLineChars="200" w:firstLine="640"/>
        <w:rPr>
          <w:sz w:val="32"/>
          <w:szCs w:val="32"/>
        </w:rPr>
      </w:pPr>
      <w:proofErr w:type="gramStart"/>
      <w:r>
        <w:rPr>
          <w:rFonts w:hint="eastAsia"/>
          <w:sz w:val="32"/>
          <w:szCs w:val="32"/>
        </w:rPr>
        <w:t>蒸气</w:t>
      </w:r>
      <w:proofErr w:type="gramEnd"/>
      <w:r>
        <w:rPr>
          <w:rFonts w:hint="eastAsia"/>
          <w:sz w:val="32"/>
          <w:szCs w:val="32"/>
        </w:rPr>
        <w:t>室养护：将混凝土构件放在充有</w:t>
      </w:r>
      <w:proofErr w:type="gramStart"/>
      <w:r>
        <w:rPr>
          <w:rFonts w:hint="eastAsia"/>
          <w:sz w:val="32"/>
          <w:szCs w:val="32"/>
        </w:rPr>
        <w:t>蒸气</w:t>
      </w:r>
      <w:proofErr w:type="gramEnd"/>
      <w:r>
        <w:rPr>
          <w:rFonts w:hint="eastAsia"/>
          <w:sz w:val="32"/>
          <w:szCs w:val="32"/>
        </w:rPr>
        <w:t>的养护室内，使混凝土在较高温湿度条件下，迅速达到要求的强度，</w:t>
      </w:r>
      <w:proofErr w:type="gramStart"/>
      <w:r>
        <w:rPr>
          <w:rFonts w:hint="eastAsia"/>
          <w:sz w:val="32"/>
          <w:szCs w:val="32"/>
        </w:rPr>
        <w:t>蒸气</w:t>
      </w:r>
      <w:proofErr w:type="gramEnd"/>
      <w:r>
        <w:rPr>
          <w:rFonts w:hint="eastAsia"/>
          <w:sz w:val="32"/>
          <w:szCs w:val="32"/>
        </w:rPr>
        <w:t>养护过程分为静停，升温，恒温和降温。</w:t>
      </w:r>
    </w:p>
    <w:p w14:paraId="0CFC311B" w14:textId="77777777" w:rsidR="00420D03" w:rsidRDefault="009319BB" w:rsidP="00FE26A8">
      <w:pPr>
        <w:ind w:firstLineChars="200" w:firstLine="640"/>
        <w:rPr>
          <w:sz w:val="32"/>
          <w:szCs w:val="32"/>
        </w:rPr>
      </w:pPr>
      <w:r>
        <w:rPr>
          <w:rFonts w:hint="eastAsia"/>
          <w:sz w:val="32"/>
          <w:szCs w:val="32"/>
        </w:rPr>
        <w:t>十四、混凝土冬季施工概念、临界强度概念及工艺</w:t>
      </w:r>
    </w:p>
    <w:p w14:paraId="41F49D38" w14:textId="77777777" w:rsidR="00420D03" w:rsidRDefault="009319BB" w:rsidP="00FE26A8">
      <w:pPr>
        <w:ind w:firstLineChars="200" w:firstLine="640"/>
        <w:rPr>
          <w:sz w:val="32"/>
          <w:szCs w:val="32"/>
        </w:rPr>
      </w:pPr>
      <w:r>
        <w:rPr>
          <w:rFonts w:hint="eastAsia"/>
          <w:sz w:val="32"/>
          <w:szCs w:val="32"/>
        </w:rPr>
        <w:t>混凝土冬期施工：当室外气温连续</w:t>
      </w:r>
      <w:r>
        <w:rPr>
          <w:rFonts w:hint="eastAsia"/>
          <w:sz w:val="32"/>
          <w:szCs w:val="32"/>
        </w:rPr>
        <w:t>5d</w:t>
      </w:r>
      <w:r>
        <w:rPr>
          <w:rFonts w:hint="eastAsia"/>
          <w:sz w:val="32"/>
          <w:szCs w:val="32"/>
        </w:rPr>
        <w:t>稳定低于</w:t>
      </w:r>
      <w:r>
        <w:rPr>
          <w:rFonts w:hint="eastAsia"/>
          <w:sz w:val="32"/>
          <w:szCs w:val="32"/>
        </w:rPr>
        <w:t xml:space="preserve">5  </w:t>
      </w:r>
      <w:r>
        <w:rPr>
          <w:rFonts w:hint="eastAsia"/>
          <w:sz w:val="32"/>
          <w:szCs w:val="32"/>
        </w:rPr>
        <w:t>时，应采取冬季冬</w:t>
      </w:r>
      <w:proofErr w:type="gramStart"/>
      <w:r>
        <w:rPr>
          <w:rFonts w:hint="eastAsia"/>
          <w:sz w:val="32"/>
          <w:szCs w:val="32"/>
        </w:rPr>
        <w:t>期施工</w:t>
      </w:r>
      <w:proofErr w:type="gramEnd"/>
      <w:r>
        <w:rPr>
          <w:rFonts w:hint="eastAsia"/>
          <w:sz w:val="32"/>
          <w:szCs w:val="32"/>
        </w:rPr>
        <w:t>措施，并及时采取气温突然下降的防冻措施。</w:t>
      </w:r>
    </w:p>
    <w:p w14:paraId="604040F6" w14:textId="77777777" w:rsidR="00420D03" w:rsidRDefault="009319BB" w:rsidP="00FE26A8">
      <w:pPr>
        <w:ind w:firstLineChars="200" w:firstLine="640"/>
        <w:rPr>
          <w:sz w:val="32"/>
          <w:szCs w:val="32"/>
        </w:rPr>
      </w:pPr>
      <w:r>
        <w:rPr>
          <w:rFonts w:hint="eastAsia"/>
          <w:sz w:val="32"/>
          <w:szCs w:val="32"/>
        </w:rPr>
        <w:t>混凝土受冻临界强度：遭受冻结混凝土后期抗压强</w:t>
      </w:r>
      <w:r>
        <w:rPr>
          <w:rFonts w:hint="eastAsia"/>
          <w:sz w:val="32"/>
          <w:szCs w:val="32"/>
        </w:rPr>
        <w:t>度损失在</w:t>
      </w:r>
      <w:r>
        <w:rPr>
          <w:rFonts w:hint="eastAsia"/>
          <w:sz w:val="32"/>
          <w:szCs w:val="32"/>
        </w:rPr>
        <w:t>5%</w:t>
      </w:r>
      <w:r>
        <w:rPr>
          <w:rFonts w:hint="eastAsia"/>
          <w:sz w:val="32"/>
          <w:szCs w:val="32"/>
        </w:rPr>
        <w:t>以内</w:t>
      </w:r>
      <w:proofErr w:type="gramStart"/>
      <w:r>
        <w:rPr>
          <w:rFonts w:hint="eastAsia"/>
          <w:sz w:val="32"/>
          <w:szCs w:val="32"/>
        </w:rPr>
        <w:t>的预养强度</w:t>
      </w:r>
      <w:proofErr w:type="gramEnd"/>
      <w:r>
        <w:rPr>
          <w:rFonts w:hint="eastAsia"/>
          <w:sz w:val="32"/>
          <w:szCs w:val="32"/>
        </w:rPr>
        <w:t>值。为避免混凝土遭受冻结危害，必须使混凝土在受冻前达到这一强度值。</w:t>
      </w:r>
    </w:p>
    <w:p w14:paraId="1C09127C" w14:textId="77777777" w:rsidR="00420D03" w:rsidRDefault="009319BB" w:rsidP="00FE26A8">
      <w:pPr>
        <w:ind w:firstLineChars="200" w:firstLine="640"/>
        <w:rPr>
          <w:sz w:val="32"/>
          <w:szCs w:val="32"/>
        </w:rPr>
      </w:pPr>
      <w:r>
        <w:rPr>
          <w:rFonts w:hint="eastAsia"/>
          <w:sz w:val="32"/>
          <w:szCs w:val="32"/>
        </w:rPr>
        <w:t>混凝土冬</w:t>
      </w:r>
      <w:proofErr w:type="gramStart"/>
      <w:r>
        <w:rPr>
          <w:rFonts w:hint="eastAsia"/>
          <w:sz w:val="32"/>
          <w:szCs w:val="32"/>
        </w:rPr>
        <w:t>期施工</w:t>
      </w:r>
      <w:proofErr w:type="gramEnd"/>
      <w:r>
        <w:rPr>
          <w:rFonts w:hint="eastAsia"/>
          <w:sz w:val="32"/>
          <w:szCs w:val="32"/>
        </w:rPr>
        <w:t>应采取的措施：①采用高活性的水泥，如高标号水泥、快硬水泥；②降低水灰比，使用低流动性或干硬性混凝土；③浇筑前将混凝土或其组成材料加温，使混凝土既早强又不易冻结；④对已浇混凝土保温或加温；⑤搅拌时，加入一定的外加剂。</w:t>
      </w:r>
    </w:p>
    <w:p w14:paraId="2316CEDA" w14:textId="77777777" w:rsidR="00420D03" w:rsidRDefault="009319BB" w:rsidP="00FE26A8">
      <w:pPr>
        <w:ind w:firstLineChars="200" w:firstLine="640"/>
        <w:rPr>
          <w:sz w:val="32"/>
          <w:szCs w:val="32"/>
        </w:rPr>
      </w:pPr>
      <w:r>
        <w:rPr>
          <w:rFonts w:hint="eastAsia"/>
          <w:sz w:val="32"/>
          <w:szCs w:val="32"/>
        </w:rPr>
        <w:t>工艺</w:t>
      </w:r>
      <w:r>
        <w:rPr>
          <w:rFonts w:hint="eastAsia"/>
          <w:sz w:val="32"/>
          <w:szCs w:val="32"/>
        </w:rPr>
        <w:t>:1</w:t>
      </w:r>
      <w:r>
        <w:rPr>
          <w:rFonts w:hint="eastAsia"/>
          <w:sz w:val="32"/>
          <w:szCs w:val="32"/>
        </w:rPr>
        <w:t>）混凝土材料选择及要求：优先选用硅酸盐水泥或普通硅酸盐水泥，</w:t>
      </w:r>
      <w:proofErr w:type="gramStart"/>
      <w:r>
        <w:rPr>
          <w:rFonts w:hint="eastAsia"/>
          <w:sz w:val="32"/>
          <w:szCs w:val="32"/>
        </w:rPr>
        <w:t>渗用防冻剂</w:t>
      </w:r>
      <w:proofErr w:type="gramEnd"/>
      <w:r>
        <w:rPr>
          <w:rFonts w:hint="eastAsia"/>
          <w:sz w:val="32"/>
          <w:szCs w:val="32"/>
        </w:rPr>
        <w:t>的混凝土严禁用高铝水泥。</w:t>
      </w:r>
    </w:p>
    <w:p w14:paraId="3D0A56B0" w14:textId="77777777" w:rsidR="00420D03" w:rsidRDefault="009319BB" w:rsidP="00FE26A8">
      <w:pPr>
        <w:ind w:firstLineChars="200" w:firstLine="640"/>
        <w:rPr>
          <w:sz w:val="32"/>
          <w:szCs w:val="32"/>
        </w:rPr>
      </w:pPr>
      <w:r>
        <w:rPr>
          <w:rFonts w:hint="eastAsia"/>
          <w:sz w:val="32"/>
          <w:szCs w:val="32"/>
        </w:rPr>
        <w:t>2</w:t>
      </w:r>
      <w:r>
        <w:rPr>
          <w:rFonts w:hint="eastAsia"/>
          <w:sz w:val="32"/>
          <w:szCs w:val="32"/>
        </w:rPr>
        <w:t>）混凝土的加热：优先采用加热水的方法</w:t>
      </w:r>
    </w:p>
    <w:p w14:paraId="50AC8171" w14:textId="77777777" w:rsidR="00420D03" w:rsidRDefault="009319BB" w:rsidP="00FE26A8">
      <w:pPr>
        <w:ind w:firstLineChars="200" w:firstLine="640"/>
        <w:rPr>
          <w:sz w:val="32"/>
          <w:szCs w:val="32"/>
        </w:rPr>
      </w:pPr>
      <w:r>
        <w:rPr>
          <w:rFonts w:hint="eastAsia"/>
          <w:sz w:val="32"/>
          <w:szCs w:val="32"/>
        </w:rPr>
        <w:lastRenderedPageBreak/>
        <w:t>3</w:t>
      </w:r>
      <w:r>
        <w:rPr>
          <w:rFonts w:hint="eastAsia"/>
          <w:sz w:val="32"/>
          <w:szCs w:val="32"/>
        </w:rPr>
        <w:t>）搅拌：用热水或蒸汽冲洗搅拌机，时间应较常</w:t>
      </w:r>
      <w:r>
        <w:rPr>
          <w:rFonts w:hint="eastAsia"/>
          <w:sz w:val="32"/>
          <w:szCs w:val="32"/>
        </w:rPr>
        <w:t>温延长</w:t>
      </w:r>
      <w:r>
        <w:rPr>
          <w:rFonts w:hint="eastAsia"/>
          <w:sz w:val="32"/>
          <w:szCs w:val="32"/>
        </w:rPr>
        <w:t>50%</w:t>
      </w:r>
      <w:r>
        <w:rPr>
          <w:rFonts w:hint="eastAsia"/>
          <w:sz w:val="32"/>
          <w:szCs w:val="32"/>
        </w:rPr>
        <w:t>，混凝土拌和物的出机温度不宜低于</w:t>
      </w:r>
      <w:r>
        <w:rPr>
          <w:rFonts w:hint="eastAsia"/>
          <w:sz w:val="32"/>
          <w:szCs w:val="32"/>
        </w:rPr>
        <w:t xml:space="preserve">10 </w:t>
      </w:r>
      <w:r>
        <w:rPr>
          <w:rFonts w:hint="eastAsia"/>
          <w:sz w:val="32"/>
          <w:szCs w:val="32"/>
        </w:rPr>
        <w:t>，入模温度不得低于</w:t>
      </w:r>
      <w:r>
        <w:rPr>
          <w:rFonts w:hint="eastAsia"/>
          <w:sz w:val="32"/>
          <w:szCs w:val="32"/>
        </w:rPr>
        <w:t xml:space="preserve">5 </w:t>
      </w:r>
      <w:r>
        <w:rPr>
          <w:rFonts w:hint="eastAsia"/>
          <w:sz w:val="32"/>
          <w:szCs w:val="32"/>
        </w:rPr>
        <w:t>。</w:t>
      </w:r>
    </w:p>
    <w:p w14:paraId="04EEAE49" w14:textId="77777777" w:rsidR="00420D03" w:rsidRDefault="009319BB" w:rsidP="00FE26A8">
      <w:pPr>
        <w:ind w:firstLineChars="200" w:firstLine="640"/>
        <w:rPr>
          <w:sz w:val="32"/>
          <w:szCs w:val="32"/>
        </w:rPr>
      </w:pPr>
      <w:r>
        <w:rPr>
          <w:rFonts w:hint="eastAsia"/>
          <w:sz w:val="32"/>
          <w:szCs w:val="32"/>
        </w:rPr>
        <w:t>4</w:t>
      </w:r>
      <w:r>
        <w:rPr>
          <w:rFonts w:hint="eastAsia"/>
          <w:sz w:val="32"/>
          <w:szCs w:val="32"/>
        </w:rPr>
        <w:t>）浇筑：当分层浇筑大体积结构时，已浇筑层的混凝土温度，在被上一层混凝土覆盖前，不得不低于热</w:t>
      </w:r>
      <w:proofErr w:type="gramStart"/>
      <w:r>
        <w:rPr>
          <w:rFonts w:hint="eastAsia"/>
          <w:sz w:val="32"/>
          <w:szCs w:val="32"/>
        </w:rPr>
        <w:t>工计算</w:t>
      </w:r>
      <w:proofErr w:type="gramEnd"/>
      <w:r>
        <w:rPr>
          <w:rFonts w:hint="eastAsia"/>
          <w:sz w:val="32"/>
          <w:szCs w:val="32"/>
        </w:rPr>
        <w:t>的温度，且不得低于</w:t>
      </w:r>
      <w:r>
        <w:rPr>
          <w:rFonts w:hint="eastAsia"/>
          <w:sz w:val="32"/>
          <w:szCs w:val="32"/>
        </w:rPr>
        <w:t xml:space="preserve">2 </w:t>
      </w:r>
      <w:r>
        <w:rPr>
          <w:rFonts w:hint="eastAsia"/>
          <w:sz w:val="32"/>
          <w:szCs w:val="32"/>
        </w:rPr>
        <w:t>。</w:t>
      </w:r>
    </w:p>
    <w:p w14:paraId="53A0DF04" w14:textId="77777777" w:rsidR="00420D03" w:rsidRDefault="00420D03" w:rsidP="00FE26A8">
      <w:pPr>
        <w:ind w:firstLineChars="200" w:firstLine="640"/>
        <w:rPr>
          <w:sz w:val="32"/>
          <w:szCs w:val="32"/>
        </w:rPr>
      </w:pPr>
    </w:p>
    <w:p w14:paraId="55365B48" w14:textId="77777777" w:rsidR="00FE26A8" w:rsidRDefault="00FE26A8" w:rsidP="00FE26A8">
      <w:pPr>
        <w:widowControl/>
        <w:jc w:val="left"/>
        <w:rPr>
          <w:sz w:val="32"/>
          <w:szCs w:val="32"/>
        </w:rPr>
      </w:pPr>
      <w:r>
        <w:rPr>
          <w:sz w:val="32"/>
          <w:szCs w:val="32"/>
        </w:rPr>
        <w:br w:type="page"/>
      </w:r>
    </w:p>
    <w:p w14:paraId="3DDA238F" w14:textId="0ECB66D4" w:rsidR="00420D03" w:rsidRPr="00FE26A8" w:rsidRDefault="009319BB" w:rsidP="00FE26A8">
      <w:pPr>
        <w:jc w:val="center"/>
        <w:outlineLvl w:val="0"/>
        <w:rPr>
          <w:b/>
          <w:bCs/>
          <w:sz w:val="32"/>
        </w:rPr>
      </w:pPr>
      <w:bookmarkStart w:id="180" w:name="_Toc105769365"/>
      <w:r w:rsidRPr="00FE26A8">
        <w:rPr>
          <w:b/>
          <w:bCs/>
          <w:sz w:val="32"/>
        </w:rPr>
        <w:lastRenderedPageBreak/>
        <w:t>第</w:t>
      </w:r>
      <w:r w:rsidRPr="00FE26A8">
        <w:rPr>
          <w:rFonts w:hint="eastAsia"/>
          <w:b/>
          <w:bCs/>
          <w:sz w:val="32"/>
        </w:rPr>
        <w:t>六</w:t>
      </w:r>
      <w:r w:rsidRPr="00FE26A8">
        <w:rPr>
          <w:b/>
          <w:bCs/>
          <w:sz w:val="32"/>
        </w:rPr>
        <w:t>章</w:t>
      </w:r>
      <w:r w:rsidRPr="00FE26A8">
        <w:rPr>
          <w:b/>
          <w:bCs/>
          <w:sz w:val="32"/>
        </w:rPr>
        <w:tab/>
      </w:r>
      <w:r w:rsidRPr="00FE26A8">
        <w:rPr>
          <w:b/>
          <w:bCs/>
          <w:sz w:val="32"/>
        </w:rPr>
        <w:t>预应力混凝土工程</w:t>
      </w:r>
      <w:bookmarkEnd w:id="180"/>
    </w:p>
    <w:p w14:paraId="74930A06" w14:textId="77777777" w:rsidR="00420D03" w:rsidRDefault="009319BB" w:rsidP="00FE26A8">
      <w:pPr>
        <w:ind w:firstLineChars="200" w:firstLine="640"/>
        <w:rPr>
          <w:sz w:val="32"/>
          <w:szCs w:val="32"/>
        </w:rPr>
      </w:pPr>
      <w:r>
        <w:rPr>
          <w:rFonts w:hint="eastAsia"/>
          <w:sz w:val="32"/>
          <w:szCs w:val="32"/>
        </w:rPr>
        <w:t>一、</w:t>
      </w:r>
      <w:r>
        <w:rPr>
          <w:sz w:val="32"/>
          <w:szCs w:val="32"/>
        </w:rPr>
        <w:t>预应力混凝土概念及分类</w:t>
      </w:r>
    </w:p>
    <w:p w14:paraId="47F489A8" w14:textId="77777777" w:rsidR="00420D03" w:rsidRDefault="009319BB" w:rsidP="00FE26A8">
      <w:pPr>
        <w:ind w:firstLineChars="200" w:firstLine="640"/>
        <w:rPr>
          <w:sz w:val="32"/>
          <w:szCs w:val="32"/>
        </w:rPr>
      </w:pPr>
      <w:r>
        <w:rPr>
          <w:sz w:val="32"/>
          <w:szCs w:val="32"/>
        </w:rPr>
        <w:t>预应力混凝土：结构构件在承受外荷载作用前，在其</w:t>
      </w:r>
      <w:proofErr w:type="gramStart"/>
      <w:r>
        <w:rPr>
          <w:sz w:val="32"/>
          <w:szCs w:val="32"/>
        </w:rPr>
        <w:t>受拉区预先</w:t>
      </w:r>
      <w:proofErr w:type="gramEnd"/>
      <w:r>
        <w:rPr>
          <w:sz w:val="32"/>
          <w:szCs w:val="32"/>
        </w:rPr>
        <w:t>建立起预压应力的混凝土。</w:t>
      </w:r>
    </w:p>
    <w:p w14:paraId="0B51C714" w14:textId="77777777" w:rsidR="00420D03" w:rsidRDefault="009319BB" w:rsidP="00FE26A8">
      <w:pPr>
        <w:ind w:firstLineChars="200" w:firstLine="640"/>
        <w:rPr>
          <w:sz w:val="32"/>
          <w:szCs w:val="32"/>
        </w:rPr>
      </w:pPr>
      <w:r>
        <w:rPr>
          <w:sz w:val="32"/>
          <w:szCs w:val="32"/>
        </w:rPr>
        <w:t>分类：先张法，后张法和无粘结预应力混凝土。</w:t>
      </w:r>
      <w:r>
        <w:rPr>
          <w:sz w:val="32"/>
          <w:szCs w:val="32"/>
        </w:rPr>
        <w:br/>
      </w:r>
      <w:r>
        <w:rPr>
          <w:rFonts w:hint="eastAsia"/>
          <w:sz w:val="32"/>
          <w:szCs w:val="32"/>
        </w:rPr>
        <w:t>二、</w:t>
      </w:r>
      <w:r>
        <w:rPr>
          <w:sz w:val="32"/>
          <w:szCs w:val="32"/>
        </w:rPr>
        <w:t>超张</w:t>
      </w:r>
      <w:proofErr w:type="gramStart"/>
      <w:r>
        <w:rPr>
          <w:sz w:val="32"/>
          <w:szCs w:val="32"/>
        </w:rPr>
        <w:t>拉概念</w:t>
      </w:r>
      <w:proofErr w:type="gramEnd"/>
      <w:r>
        <w:rPr>
          <w:sz w:val="32"/>
          <w:szCs w:val="32"/>
        </w:rPr>
        <w:t>及原因</w:t>
      </w:r>
    </w:p>
    <w:p w14:paraId="5B4F03F6" w14:textId="77777777" w:rsidR="00420D03" w:rsidRDefault="009319BB" w:rsidP="00FE26A8">
      <w:pPr>
        <w:ind w:firstLineChars="200" w:firstLine="640"/>
        <w:rPr>
          <w:sz w:val="32"/>
          <w:szCs w:val="32"/>
        </w:rPr>
      </w:pPr>
      <w:r>
        <w:rPr>
          <w:sz w:val="32"/>
          <w:szCs w:val="32"/>
        </w:rPr>
        <w:t>为减少应力松弛损失</w:t>
      </w:r>
    </w:p>
    <w:p w14:paraId="0157C8F7" w14:textId="77777777" w:rsidR="00420D03" w:rsidRDefault="009319BB" w:rsidP="00FE26A8">
      <w:pPr>
        <w:ind w:firstLineChars="200" w:firstLine="640"/>
        <w:rPr>
          <w:sz w:val="32"/>
          <w:szCs w:val="32"/>
        </w:rPr>
      </w:pPr>
      <w:r>
        <w:rPr>
          <w:rFonts w:hint="eastAsia"/>
          <w:sz w:val="32"/>
          <w:szCs w:val="32"/>
        </w:rPr>
        <w:t>三、</w:t>
      </w:r>
      <w:r>
        <w:rPr>
          <w:sz w:val="32"/>
          <w:szCs w:val="32"/>
        </w:rPr>
        <w:t xml:space="preserve"> </w:t>
      </w:r>
      <w:r>
        <w:rPr>
          <w:sz w:val="32"/>
          <w:szCs w:val="32"/>
        </w:rPr>
        <w:t>放张概念、顺序、方法</w:t>
      </w:r>
    </w:p>
    <w:p w14:paraId="1FC561FB" w14:textId="77777777" w:rsidR="00420D03" w:rsidRDefault="009319BB" w:rsidP="00FE26A8">
      <w:pPr>
        <w:ind w:firstLineChars="200" w:firstLine="640"/>
        <w:rPr>
          <w:sz w:val="32"/>
          <w:szCs w:val="32"/>
        </w:rPr>
      </w:pPr>
      <w:r>
        <w:rPr>
          <w:sz w:val="32"/>
          <w:szCs w:val="32"/>
        </w:rPr>
        <w:t>放张顺序：</w:t>
      </w:r>
    </w:p>
    <w:p w14:paraId="724CA124" w14:textId="77777777" w:rsidR="00420D03" w:rsidRDefault="009319BB" w:rsidP="00FE26A8">
      <w:pPr>
        <w:ind w:firstLineChars="200" w:firstLine="640"/>
        <w:rPr>
          <w:sz w:val="32"/>
          <w:szCs w:val="32"/>
        </w:rPr>
      </w:pPr>
      <w:r>
        <w:rPr>
          <w:sz w:val="32"/>
          <w:szCs w:val="32"/>
        </w:rPr>
        <w:t>1</w:t>
      </w:r>
      <w:r>
        <w:rPr>
          <w:sz w:val="32"/>
          <w:szCs w:val="32"/>
        </w:rPr>
        <w:t>）轴心受预压的构件，所有预应力筋应同时放张</w:t>
      </w:r>
    </w:p>
    <w:p w14:paraId="00CEC7F3" w14:textId="77777777" w:rsidR="00420D03" w:rsidRDefault="009319BB" w:rsidP="00FE26A8">
      <w:pPr>
        <w:ind w:firstLineChars="200" w:firstLine="640"/>
        <w:rPr>
          <w:sz w:val="32"/>
          <w:szCs w:val="32"/>
        </w:rPr>
      </w:pPr>
      <w:r>
        <w:rPr>
          <w:sz w:val="32"/>
          <w:szCs w:val="32"/>
        </w:rPr>
        <w:t>2</w:t>
      </w:r>
      <w:r>
        <w:rPr>
          <w:sz w:val="32"/>
          <w:szCs w:val="32"/>
        </w:rPr>
        <w:t>）偏心受预压的构件，应</w:t>
      </w:r>
      <w:proofErr w:type="gramStart"/>
      <w:r>
        <w:rPr>
          <w:sz w:val="32"/>
          <w:szCs w:val="32"/>
        </w:rPr>
        <w:t>先同时</w:t>
      </w:r>
      <w:proofErr w:type="gramEnd"/>
      <w:r>
        <w:rPr>
          <w:sz w:val="32"/>
          <w:szCs w:val="32"/>
        </w:rPr>
        <w:t>放张预压力</w:t>
      </w:r>
      <w:proofErr w:type="gramStart"/>
      <w:r>
        <w:rPr>
          <w:sz w:val="32"/>
          <w:szCs w:val="32"/>
        </w:rPr>
        <w:t>较小区</w:t>
      </w:r>
      <w:proofErr w:type="gramEnd"/>
      <w:r>
        <w:rPr>
          <w:sz w:val="32"/>
          <w:szCs w:val="32"/>
        </w:rPr>
        <w:t>的预应力筋，再同时放张预压力</w:t>
      </w:r>
      <w:proofErr w:type="gramStart"/>
      <w:r>
        <w:rPr>
          <w:sz w:val="32"/>
          <w:szCs w:val="32"/>
        </w:rPr>
        <w:t>较大区</w:t>
      </w:r>
      <w:proofErr w:type="gramEnd"/>
      <w:r>
        <w:rPr>
          <w:sz w:val="32"/>
          <w:szCs w:val="32"/>
        </w:rPr>
        <w:t>的预应力筋</w:t>
      </w:r>
    </w:p>
    <w:p w14:paraId="17D95354" w14:textId="77777777" w:rsidR="00420D03" w:rsidRDefault="009319BB" w:rsidP="00FE26A8">
      <w:pPr>
        <w:ind w:firstLineChars="200" w:firstLine="640"/>
        <w:rPr>
          <w:sz w:val="32"/>
          <w:szCs w:val="32"/>
        </w:rPr>
      </w:pPr>
      <w:r>
        <w:rPr>
          <w:sz w:val="32"/>
          <w:szCs w:val="32"/>
        </w:rPr>
        <w:t>3</w:t>
      </w:r>
      <w:r>
        <w:rPr>
          <w:sz w:val="32"/>
          <w:szCs w:val="32"/>
        </w:rPr>
        <w:t>）如不能满足</w:t>
      </w:r>
      <w:r>
        <w:rPr>
          <w:sz w:val="32"/>
          <w:szCs w:val="32"/>
        </w:rPr>
        <w:t>1),2),</w:t>
      </w:r>
      <w:r>
        <w:rPr>
          <w:sz w:val="32"/>
          <w:szCs w:val="32"/>
        </w:rPr>
        <w:t>应分阶段，对称，交错放张，以防在放张中构件弯曲，裂纹和预应力筋断裂</w:t>
      </w:r>
    </w:p>
    <w:p w14:paraId="075E6AC7" w14:textId="77777777" w:rsidR="00420D03" w:rsidRDefault="009319BB" w:rsidP="00FE26A8">
      <w:pPr>
        <w:ind w:firstLineChars="200" w:firstLine="640"/>
        <w:rPr>
          <w:sz w:val="32"/>
          <w:szCs w:val="32"/>
        </w:rPr>
      </w:pPr>
      <w:r>
        <w:rPr>
          <w:sz w:val="32"/>
          <w:szCs w:val="32"/>
        </w:rPr>
        <w:t>放张方法：放张前应拆除侧模，使放张时构件能自由压缩，否则将损坏模板或使构件开裂。</w:t>
      </w:r>
    </w:p>
    <w:p w14:paraId="4C33082E" w14:textId="77777777" w:rsidR="00420D03" w:rsidRDefault="009319BB" w:rsidP="00FE26A8">
      <w:pPr>
        <w:ind w:firstLineChars="200" w:firstLine="640"/>
        <w:rPr>
          <w:sz w:val="32"/>
          <w:szCs w:val="32"/>
        </w:rPr>
      </w:pPr>
      <w:r>
        <w:rPr>
          <w:sz w:val="32"/>
          <w:szCs w:val="32"/>
        </w:rPr>
        <w:t xml:space="preserve">         </w:t>
      </w:r>
      <w:r>
        <w:rPr>
          <w:sz w:val="32"/>
          <w:szCs w:val="32"/>
        </w:rPr>
        <w:t>对预应力筋为钢丝或细钢筋的板类构件，放张时可直接用钢丝钳或氧炔焰切割，宜从生产线中间处切断，以减少回弹量，有利于脱模。</w:t>
      </w:r>
    </w:p>
    <w:p w14:paraId="5CCDB187" w14:textId="77777777" w:rsidR="00420D03" w:rsidRDefault="009319BB" w:rsidP="00FE26A8">
      <w:pPr>
        <w:ind w:firstLineChars="200" w:firstLine="640"/>
        <w:rPr>
          <w:sz w:val="32"/>
          <w:szCs w:val="32"/>
        </w:rPr>
      </w:pPr>
      <w:r>
        <w:rPr>
          <w:sz w:val="32"/>
          <w:szCs w:val="32"/>
        </w:rPr>
        <w:t xml:space="preserve">         </w:t>
      </w:r>
      <w:r>
        <w:rPr>
          <w:sz w:val="32"/>
          <w:szCs w:val="32"/>
        </w:rPr>
        <w:t>对预应</w:t>
      </w:r>
      <w:r>
        <w:rPr>
          <w:sz w:val="32"/>
          <w:szCs w:val="32"/>
        </w:rPr>
        <w:t>力筋配置较多的构件，不允许采用剪断或割断突然放张，以避免最后放张的几根预应力筋产生过大冲击而断裂致使构件开裂。</w:t>
      </w:r>
    </w:p>
    <w:p w14:paraId="5A205DE9" w14:textId="77777777" w:rsidR="00420D03" w:rsidRDefault="009319BB" w:rsidP="00FE26A8">
      <w:pPr>
        <w:ind w:firstLineChars="200" w:firstLine="640"/>
        <w:rPr>
          <w:sz w:val="32"/>
          <w:szCs w:val="32"/>
        </w:rPr>
      </w:pPr>
      <w:r>
        <w:rPr>
          <w:rFonts w:hint="eastAsia"/>
          <w:sz w:val="32"/>
          <w:szCs w:val="32"/>
        </w:rPr>
        <w:lastRenderedPageBreak/>
        <w:t>四、</w:t>
      </w:r>
      <w:r>
        <w:rPr>
          <w:sz w:val="32"/>
          <w:szCs w:val="32"/>
        </w:rPr>
        <w:t>预留孔道方法</w:t>
      </w:r>
    </w:p>
    <w:p w14:paraId="26BF93A1" w14:textId="77777777" w:rsidR="00420D03" w:rsidRDefault="009319BB" w:rsidP="00FE26A8">
      <w:pPr>
        <w:ind w:firstLineChars="200" w:firstLine="640"/>
        <w:rPr>
          <w:sz w:val="32"/>
          <w:szCs w:val="32"/>
        </w:rPr>
      </w:pPr>
      <w:r>
        <w:rPr>
          <w:sz w:val="32"/>
          <w:szCs w:val="32"/>
        </w:rPr>
        <w:t>预应力筋孔道布置</w:t>
      </w:r>
    </w:p>
    <w:p w14:paraId="1E8F551E" w14:textId="77777777" w:rsidR="00420D03" w:rsidRDefault="009319BB" w:rsidP="00FE26A8">
      <w:pPr>
        <w:ind w:firstLineChars="200" w:firstLine="640"/>
        <w:rPr>
          <w:sz w:val="32"/>
          <w:szCs w:val="32"/>
        </w:rPr>
      </w:pPr>
      <w:r>
        <w:rPr>
          <w:sz w:val="32"/>
          <w:szCs w:val="32"/>
        </w:rPr>
        <w:t>1)</w:t>
      </w:r>
      <w:r>
        <w:rPr>
          <w:sz w:val="32"/>
          <w:szCs w:val="32"/>
        </w:rPr>
        <w:t>孔道直径：</w:t>
      </w:r>
      <w:proofErr w:type="gramStart"/>
      <w:r>
        <w:rPr>
          <w:sz w:val="32"/>
          <w:szCs w:val="32"/>
        </w:rPr>
        <w:t>对粗钢筋</w:t>
      </w:r>
      <w:proofErr w:type="gramEnd"/>
      <w:r>
        <w:rPr>
          <w:sz w:val="32"/>
          <w:szCs w:val="32"/>
        </w:rPr>
        <w:t>，孔道的直径应比预应力筋直径，钢筋对焊接头处外径或需穿过孔道的锚具或连接器外径大</w:t>
      </w:r>
      <w:r>
        <w:rPr>
          <w:sz w:val="32"/>
          <w:szCs w:val="32"/>
        </w:rPr>
        <w:t>10-15mm</w:t>
      </w:r>
      <w:r>
        <w:rPr>
          <w:sz w:val="32"/>
          <w:szCs w:val="32"/>
        </w:rPr>
        <w:t>。</w:t>
      </w:r>
    </w:p>
    <w:p w14:paraId="7BC11A44" w14:textId="77777777" w:rsidR="00420D03" w:rsidRDefault="009319BB" w:rsidP="00FE26A8">
      <w:pPr>
        <w:ind w:firstLineChars="200" w:firstLine="640"/>
        <w:rPr>
          <w:sz w:val="32"/>
          <w:szCs w:val="32"/>
        </w:rPr>
      </w:pPr>
      <w:r>
        <w:rPr>
          <w:sz w:val="32"/>
          <w:szCs w:val="32"/>
        </w:rPr>
        <w:t xml:space="preserve">  2)</w:t>
      </w:r>
      <w:r>
        <w:rPr>
          <w:sz w:val="32"/>
          <w:szCs w:val="32"/>
        </w:rPr>
        <w:t>孔道布置：预应力筋孔道之间的净距不应小于</w:t>
      </w:r>
      <w:r>
        <w:rPr>
          <w:sz w:val="32"/>
          <w:szCs w:val="32"/>
        </w:rPr>
        <w:t>50mm</w:t>
      </w:r>
      <w:r>
        <w:rPr>
          <w:sz w:val="32"/>
          <w:szCs w:val="32"/>
        </w:rPr>
        <w:t>，孔道至构件边缘的净距不应小于</w:t>
      </w:r>
      <w:r>
        <w:rPr>
          <w:sz w:val="32"/>
          <w:szCs w:val="32"/>
        </w:rPr>
        <w:t>40mm</w:t>
      </w:r>
    </w:p>
    <w:p w14:paraId="3A198FA6" w14:textId="77777777" w:rsidR="00420D03" w:rsidRDefault="009319BB" w:rsidP="00FE26A8">
      <w:pPr>
        <w:ind w:firstLineChars="200" w:firstLine="640"/>
        <w:rPr>
          <w:sz w:val="32"/>
          <w:szCs w:val="32"/>
        </w:rPr>
      </w:pPr>
      <w:r>
        <w:rPr>
          <w:sz w:val="32"/>
          <w:szCs w:val="32"/>
        </w:rPr>
        <w:t>2</w:t>
      </w:r>
      <w:r>
        <w:rPr>
          <w:sz w:val="32"/>
          <w:szCs w:val="32"/>
        </w:rPr>
        <w:t>，孔道成型的基本要求：</w:t>
      </w:r>
    </w:p>
    <w:p w14:paraId="01A8B158" w14:textId="77777777" w:rsidR="00420D03" w:rsidRDefault="009319BB" w:rsidP="00FE26A8">
      <w:pPr>
        <w:ind w:firstLineChars="200" w:firstLine="640"/>
        <w:rPr>
          <w:sz w:val="32"/>
          <w:szCs w:val="32"/>
        </w:rPr>
      </w:pPr>
      <w:r>
        <w:rPr>
          <w:sz w:val="32"/>
          <w:szCs w:val="32"/>
        </w:rPr>
        <w:t>1</w:t>
      </w:r>
      <w:r>
        <w:rPr>
          <w:sz w:val="32"/>
          <w:szCs w:val="32"/>
        </w:rPr>
        <w:t>）钢管抽芯法：钢管抽</w:t>
      </w:r>
      <w:proofErr w:type="gramStart"/>
      <w:r>
        <w:rPr>
          <w:sz w:val="32"/>
          <w:szCs w:val="32"/>
        </w:rPr>
        <w:t>芯用于</w:t>
      </w:r>
      <w:proofErr w:type="gramEnd"/>
      <w:r>
        <w:rPr>
          <w:sz w:val="32"/>
          <w:szCs w:val="32"/>
        </w:rPr>
        <w:t>直线孔道。钢管表面必须圆滑，预埋前应除锈，刷油。井字架每隔</w:t>
      </w:r>
      <w:r>
        <w:rPr>
          <w:sz w:val="32"/>
          <w:szCs w:val="32"/>
        </w:rPr>
        <w:t>1-1.5m</w:t>
      </w:r>
      <w:r>
        <w:rPr>
          <w:sz w:val="32"/>
          <w:szCs w:val="32"/>
        </w:rPr>
        <w:t>一个，两根钢管接头处可用</w:t>
      </w:r>
      <w:r>
        <w:rPr>
          <w:sz w:val="32"/>
          <w:szCs w:val="32"/>
        </w:rPr>
        <w:t>0.5mm</w:t>
      </w:r>
      <w:r>
        <w:rPr>
          <w:sz w:val="32"/>
          <w:szCs w:val="32"/>
        </w:rPr>
        <w:t>厚铁皮做成的套管连接。</w:t>
      </w:r>
    </w:p>
    <w:p w14:paraId="3FA82EDF" w14:textId="77777777" w:rsidR="00420D03" w:rsidRDefault="009319BB" w:rsidP="00FE26A8">
      <w:pPr>
        <w:ind w:firstLineChars="200" w:firstLine="640"/>
        <w:rPr>
          <w:sz w:val="32"/>
          <w:szCs w:val="32"/>
        </w:rPr>
      </w:pPr>
      <w:r>
        <w:rPr>
          <w:sz w:val="32"/>
          <w:szCs w:val="32"/>
        </w:rPr>
        <w:t>2</w:t>
      </w:r>
      <w:r>
        <w:rPr>
          <w:sz w:val="32"/>
          <w:szCs w:val="32"/>
        </w:rPr>
        <w:t>）胶管抽芯法：留孔用胶管采用</w:t>
      </w:r>
      <w:r>
        <w:rPr>
          <w:sz w:val="32"/>
          <w:szCs w:val="32"/>
        </w:rPr>
        <w:t>5-7</w:t>
      </w:r>
      <w:r>
        <w:rPr>
          <w:sz w:val="32"/>
          <w:szCs w:val="32"/>
        </w:rPr>
        <w:t>层帆布夹层，壁厚</w:t>
      </w:r>
      <w:r>
        <w:rPr>
          <w:sz w:val="32"/>
          <w:szCs w:val="32"/>
        </w:rPr>
        <w:t>6-7mm</w:t>
      </w:r>
      <w:r>
        <w:rPr>
          <w:sz w:val="32"/>
          <w:szCs w:val="32"/>
        </w:rPr>
        <w:t>的普通橡皮管，可用于直线，曲线或折线孔道。</w:t>
      </w:r>
    </w:p>
    <w:p w14:paraId="321AF9CE" w14:textId="77777777" w:rsidR="00420D03" w:rsidRDefault="009319BB" w:rsidP="00FE26A8">
      <w:pPr>
        <w:ind w:firstLineChars="200" w:firstLine="640"/>
        <w:rPr>
          <w:sz w:val="32"/>
          <w:szCs w:val="32"/>
        </w:rPr>
      </w:pPr>
      <w:r>
        <w:rPr>
          <w:sz w:val="32"/>
          <w:szCs w:val="32"/>
        </w:rPr>
        <w:t>3</w:t>
      </w:r>
      <w:r>
        <w:rPr>
          <w:sz w:val="32"/>
          <w:szCs w:val="32"/>
        </w:rPr>
        <w:t>）预埋管法：采用薄钢管，镀锌钢管与金属螺旋管</w:t>
      </w:r>
      <w:r>
        <w:rPr>
          <w:sz w:val="32"/>
          <w:szCs w:val="32"/>
        </w:rPr>
        <w:t xml:space="preserve"> </w:t>
      </w:r>
      <w:r>
        <w:rPr>
          <w:sz w:val="32"/>
          <w:szCs w:val="32"/>
        </w:rPr>
        <w:br/>
      </w:r>
      <w:r>
        <w:rPr>
          <w:rFonts w:hint="eastAsia"/>
          <w:sz w:val="32"/>
          <w:szCs w:val="32"/>
        </w:rPr>
        <w:t>五、</w:t>
      </w:r>
      <w:r>
        <w:rPr>
          <w:sz w:val="32"/>
          <w:szCs w:val="32"/>
        </w:rPr>
        <w:t>孔道灌浆目的</w:t>
      </w:r>
    </w:p>
    <w:p w14:paraId="4FEE1C24" w14:textId="77777777" w:rsidR="00420D03" w:rsidRDefault="009319BB" w:rsidP="00FE26A8">
      <w:pPr>
        <w:ind w:firstLineChars="200" w:firstLine="640"/>
        <w:rPr>
          <w:sz w:val="32"/>
          <w:szCs w:val="32"/>
        </w:rPr>
      </w:pPr>
      <w:r>
        <w:rPr>
          <w:sz w:val="32"/>
          <w:szCs w:val="32"/>
        </w:rPr>
        <w:t>防止预应力筋锈蚀，增加结构耐久性；</w:t>
      </w:r>
    </w:p>
    <w:p w14:paraId="7CBA75C7" w14:textId="77777777" w:rsidR="00420D03" w:rsidRDefault="009319BB" w:rsidP="00FE26A8">
      <w:pPr>
        <w:ind w:firstLineChars="200" w:firstLine="640"/>
        <w:rPr>
          <w:sz w:val="32"/>
          <w:szCs w:val="32"/>
        </w:rPr>
      </w:pPr>
      <w:r>
        <w:rPr>
          <w:sz w:val="32"/>
          <w:szCs w:val="32"/>
        </w:rPr>
        <w:t>预应力筋与混凝土构件粘结成整体，提高结构的抗裂性和承载能力。</w:t>
      </w:r>
    </w:p>
    <w:p w14:paraId="5D246570" w14:textId="77777777" w:rsidR="00FE26A8" w:rsidRDefault="00FE26A8" w:rsidP="00FE26A8">
      <w:pPr>
        <w:widowControl/>
        <w:jc w:val="left"/>
        <w:rPr>
          <w:b/>
          <w:bCs/>
          <w:sz w:val="32"/>
          <w:szCs w:val="32"/>
        </w:rPr>
      </w:pPr>
      <w:r>
        <w:rPr>
          <w:b/>
          <w:bCs/>
          <w:sz w:val="32"/>
          <w:szCs w:val="32"/>
        </w:rPr>
        <w:br w:type="page"/>
      </w:r>
    </w:p>
    <w:p w14:paraId="1867BA47" w14:textId="1BF5F73F" w:rsidR="00420D03" w:rsidRPr="00FE26A8" w:rsidRDefault="009319BB" w:rsidP="00FE26A8">
      <w:pPr>
        <w:jc w:val="center"/>
        <w:outlineLvl w:val="0"/>
        <w:rPr>
          <w:b/>
          <w:bCs/>
          <w:sz w:val="32"/>
        </w:rPr>
      </w:pPr>
      <w:bookmarkStart w:id="181" w:name="_Toc105769366"/>
      <w:r w:rsidRPr="00FE26A8">
        <w:rPr>
          <w:rFonts w:hint="eastAsia"/>
          <w:b/>
          <w:bCs/>
          <w:sz w:val="32"/>
        </w:rPr>
        <w:lastRenderedPageBreak/>
        <w:t>第七章</w:t>
      </w:r>
      <w:r w:rsidRPr="00FE26A8">
        <w:rPr>
          <w:rFonts w:hint="eastAsia"/>
          <w:b/>
          <w:bCs/>
          <w:sz w:val="32"/>
        </w:rPr>
        <w:tab/>
      </w:r>
      <w:r w:rsidRPr="00FE26A8">
        <w:rPr>
          <w:rFonts w:hint="eastAsia"/>
          <w:b/>
          <w:bCs/>
          <w:sz w:val="32"/>
        </w:rPr>
        <w:t>结构安装工程</w:t>
      </w:r>
      <w:bookmarkEnd w:id="181"/>
    </w:p>
    <w:p w14:paraId="5E61F6E7" w14:textId="77777777" w:rsidR="00420D03" w:rsidRDefault="009319BB" w:rsidP="00FE26A8">
      <w:pPr>
        <w:ind w:firstLineChars="200" w:firstLine="640"/>
        <w:rPr>
          <w:sz w:val="32"/>
          <w:szCs w:val="32"/>
        </w:rPr>
      </w:pPr>
      <w:r>
        <w:rPr>
          <w:rFonts w:hint="eastAsia"/>
          <w:sz w:val="32"/>
          <w:szCs w:val="32"/>
        </w:rPr>
        <w:t>一、起重机械的分类及特点</w:t>
      </w:r>
    </w:p>
    <w:p w14:paraId="6F49F633" w14:textId="77777777" w:rsidR="00420D03" w:rsidRDefault="009319BB" w:rsidP="00FE26A8">
      <w:pPr>
        <w:ind w:firstLineChars="200" w:firstLine="640"/>
        <w:rPr>
          <w:sz w:val="32"/>
          <w:szCs w:val="32"/>
        </w:rPr>
      </w:pPr>
      <w:r>
        <w:rPr>
          <w:rFonts w:hint="eastAsia"/>
          <w:sz w:val="32"/>
          <w:szCs w:val="32"/>
        </w:rPr>
        <w:t>桅杆式起重机、自行杆式起重机、塔式起重机。</w:t>
      </w:r>
    </w:p>
    <w:p w14:paraId="0376ED28" w14:textId="77777777" w:rsidR="00420D03" w:rsidRDefault="009319BB" w:rsidP="00FE26A8">
      <w:pPr>
        <w:ind w:firstLineChars="200" w:firstLine="640"/>
        <w:rPr>
          <w:sz w:val="32"/>
          <w:szCs w:val="32"/>
        </w:rPr>
      </w:pPr>
      <w:r>
        <w:rPr>
          <w:rFonts w:hint="eastAsia"/>
          <w:sz w:val="32"/>
          <w:szCs w:val="32"/>
        </w:rPr>
        <w:t>1.</w:t>
      </w:r>
      <w:r>
        <w:rPr>
          <w:rFonts w:hint="eastAsia"/>
          <w:sz w:val="32"/>
          <w:szCs w:val="32"/>
        </w:rPr>
        <w:t>桅杆式起重机（独脚桅杆，人字桅杆，悬臂桅杆</w:t>
      </w:r>
      <w:proofErr w:type="gramStart"/>
      <w:r>
        <w:rPr>
          <w:rFonts w:hint="eastAsia"/>
          <w:sz w:val="32"/>
          <w:szCs w:val="32"/>
        </w:rPr>
        <w:t>和牵缆式</w:t>
      </w:r>
      <w:proofErr w:type="gramEnd"/>
      <w:r>
        <w:rPr>
          <w:rFonts w:hint="eastAsia"/>
          <w:sz w:val="32"/>
          <w:szCs w:val="32"/>
        </w:rPr>
        <w:t>桅杆起重机）</w:t>
      </w:r>
    </w:p>
    <w:p w14:paraId="0474B6EE" w14:textId="77777777" w:rsidR="00420D03" w:rsidRDefault="009319BB" w:rsidP="00FE26A8">
      <w:pPr>
        <w:ind w:firstLineChars="200" w:firstLine="640"/>
        <w:rPr>
          <w:sz w:val="32"/>
          <w:szCs w:val="32"/>
        </w:rPr>
      </w:pPr>
      <w:r>
        <w:rPr>
          <w:sz w:val="32"/>
          <w:szCs w:val="32"/>
        </w:rPr>
        <w:t> </w:t>
      </w:r>
      <w:r>
        <w:rPr>
          <w:rFonts w:hint="eastAsia"/>
          <w:sz w:val="32"/>
          <w:szCs w:val="32"/>
        </w:rPr>
        <w:t>特点：构造简单、装拆方便，能在</w:t>
      </w:r>
      <w:r>
        <w:rPr>
          <w:sz w:val="32"/>
          <w:szCs w:val="32"/>
          <w:lang w:eastAsia="zh-Hans"/>
        </w:rPr>
        <w:t>狭窄的工地上使用</w:t>
      </w:r>
      <w:r>
        <w:rPr>
          <w:rFonts w:hint="eastAsia"/>
          <w:sz w:val="32"/>
          <w:szCs w:val="32"/>
        </w:rPr>
        <w:t>；起重量大，</w:t>
      </w:r>
    </w:p>
    <w:p w14:paraId="0C9A8010" w14:textId="77777777" w:rsidR="00420D03" w:rsidRDefault="009319BB" w:rsidP="00FE26A8">
      <w:pPr>
        <w:ind w:firstLineChars="200" w:firstLine="640"/>
        <w:rPr>
          <w:sz w:val="32"/>
          <w:szCs w:val="32"/>
        </w:rPr>
      </w:pPr>
      <w:r>
        <w:rPr>
          <w:rFonts w:hint="eastAsia"/>
          <w:sz w:val="32"/>
          <w:szCs w:val="32"/>
        </w:rPr>
        <w:t>灵活性差、服务半径小，移动困难。</w:t>
      </w:r>
    </w:p>
    <w:p w14:paraId="1E2F90C0" w14:textId="77777777" w:rsidR="00420D03" w:rsidRDefault="009319BB" w:rsidP="00FE26A8">
      <w:pPr>
        <w:ind w:firstLineChars="200" w:firstLine="640"/>
        <w:rPr>
          <w:sz w:val="32"/>
          <w:szCs w:val="32"/>
        </w:rPr>
      </w:pPr>
      <w:r>
        <w:rPr>
          <w:rFonts w:hint="eastAsia"/>
          <w:sz w:val="32"/>
          <w:szCs w:val="32"/>
        </w:rPr>
        <w:t>起重索具与设备：</w:t>
      </w:r>
    </w:p>
    <w:p w14:paraId="21D0CC4D" w14:textId="77777777" w:rsidR="00420D03" w:rsidRDefault="009319BB" w:rsidP="00FE26A8">
      <w:pPr>
        <w:ind w:firstLineChars="200" w:firstLine="640"/>
        <w:rPr>
          <w:sz w:val="32"/>
          <w:szCs w:val="32"/>
        </w:rPr>
      </w:pPr>
      <w:r>
        <w:rPr>
          <w:rFonts w:hint="eastAsia"/>
          <w:sz w:val="32"/>
          <w:szCs w:val="32"/>
        </w:rPr>
        <w:t>钢丝绳：在结构吊装中，常用</w:t>
      </w:r>
      <w:r>
        <w:rPr>
          <w:rFonts w:hint="eastAsia"/>
          <w:sz w:val="32"/>
          <w:szCs w:val="32"/>
        </w:rPr>
        <w:t>6</w:t>
      </w:r>
      <w:r>
        <w:rPr>
          <w:rFonts w:hint="eastAsia"/>
          <w:sz w:val="32"/>
          <w:szCs w:val="32"/>
        </w:rPr>
        <w:t>股钢丝绳，每股由</w:t>
      </w:r>
      <w:r>
        <w:rPr>
          <w:rFonts w:hint="eastAsia"/>
          <w:sz w:val="32"/>
          <w:szCs w:val="32"/>
        </w:rPr>
        <w:t>19</w:t>
      </w:r>
      <w:r>
        <w:rPr>
          <w:rFonts w:hint="eastAsia"/>
          <w:sz w:val="32"/>
          <w:szCs w:val="32"/>
        </w:rPr>
        <w:t>，</w:t>
      </w:r>
      <w:r>
        <w:rPr>
          <w:rFonts w:hint="eastAsia"/>
          <w:sz w:val="32"/>
          <w:szCs w:val="32"/>
        </w:rPr>
        <w:t>37</w:t>
      </w:r>
      <w:r>
        <w:rPr>
          <w:rFonts w:hint="eastAsia"/>
          <w:sz w:val="32"/>
          <w:szCs w:val="32"/>
        </w:rPr>
        <w:t>，</w:t>
      </w:r>
      <w:r>
        <w:rPr>
          <w:rFonts w:hint="eastAsia"/>
          <w:sz w:val="32"/>
          <w:szCs w:val="32"/>
        </w:rPr>
        <w:t>61</w:t>
      </w:r>
      <w:r>
        <w:rPr>
          <w:rFonts w:hint="eastAsia"/>
          <w:sz w:val="32"/>
          <w:szCs w:val="32"/>
        </w:rPr>
        <w:t>根组成</w:t>
      </w:r>
    </w:p>
    <w:p w14:paraId="623A6270" w14:textId="77777777" w:rsidR="00420D03" w:rsidRDefault="009319BB" w:rsidP="00FE26A8">
      <w:pPr>
        <w:ind w:firstLineChars="200" w:firstLine="640"/>
        <w:rPr>
          <w:sz w:val="32"/>
          <w:szCs w:val="32"/>
        </w:rPr>
      </w:pPr>
      <w:r>
        <w:rPr>
          <w:rFonts w:hint="eastAsia"/>
          <w:sz w:val="32"/>
          <w:szCs w:val="32"/>
        </w:rPr>
        <w:t>滑轮组：由若干个定滑轮和动滑轮及绳索组成</w:t>
      </w:r>
    </w:p>
    <w:p w14:paraId="74DF52ED" w14:textId="77777777" w:rsidR="00420D03" w:rsidRDefault="009319BB" w:rsidP="00FE26A8">
      <w:pPr>
        <w:ind w:firstLineChars="200" w:firstLine="640"/>
        <w:rPr>
          <w:sz w:val="32"/>
          <w:szCs w:val="32"/>
        </w:rPr>
      </w:pPr>
      <w:r>
        <w:rPr>
          <w:rFonts w:hint="eastAsia"/>
          <w:sz w:val="32"/>
          <w:szCs w:val="32"/>
        </w:rPr>
        <w:t>卷扬机：又称绞车，按驱动方式分为手动和电动两种</w:t>
      </w:r>
    </w:p>
    <w:p w14:paraId="367D520C" w14:textId="77777777" w:rsidR="00420D03" w:rsidRDefault="009319BB" w:rsidP="00FE26A8">
      <w:pPr>
        <w:ind w:firstLineChars="200" w:firstLine="640"/>
        <w:rPr>
          <w:sz w:val="32"/>
          <w:szCs w:val="32"/>
        </w:rPr>
      </w:pPr>
      <w:r>
        <w:rPr>
          <w:rFonts w:hint="eastAsia"/>
          <w:sz w:val="32"/>
          <w:szCs w:val="32"/>
        </w:rPr>
        <w:t>补充：卷扬机使用注意事项：</w:t>
      </w:r>
      <w:r>
        <w:rPr>
          <w:rFonts w:hint="eastAsia"/>
          <w:sz w:val="32"/>
          <w:szCs w:val="32"/>
        </w:rPr>
        <w:t>1</w:t>
      </w:r>
      <w:r>
        <w:rPr>
          <w:rFonts w:hint="eastAsia"/>
          <w:sz w:val="32"/>
          <w:szCs w:val="32"/>
        </w:rPr>
        <w:t>）必须有可靠的固定，常用压重，锚桩等固定，以防使用中滑移或倾覆。</w:t>
      </w:r>
    </w:p>
    <w:p w14:paraId="00C16B42" w14:textId="77777777" w:rsidR="00420D03" w:rsidRDefault="009319BB" w:rsidP="00FE26A8">
      <w:pPr>
        <w:ind w:firstLineChars="200" w:firstLine="640"/>
        <w:rPr>
          <w:sz w:val="32"/>
          <w:szCs w:val="32"/>
        </w:rPr>
      </w:pPr>
      <w:r>
        <w:rPr>
          <w:rFonts w:hint="eastAsia"/>
          <w:sz w:val="32"/>
          <w:szCs w:val="32"/>
        </w:rPr>
        <w:t>2</w:t>
      </w:r>
      <w:r>
        <w:rPr>
          <w:rFonts w:hint="eastAsia"/>
          <w:sz w:val="32"/>
          <w:szCs w:val="32"/>
        </w:rPr>
        <w:t>）缠绕在卷筒上的钢丝绳至少应保留两圈的安全储备长度，不可全部拉出，</w:t>
      </w:r>
      <w:proofErr w:type="gramStart"/>
      <w:r>
        <w:rPr>
          <w:rFonts w:hint="eastAsia"/>
          <w:sz w:val="32"/>
          <w:szCs w:val="32"/>
        </w:rPr>
        <w:t>以防绳松脱</w:t>
      </w:r>
      <w:r>
        <w:rPr>
          <w:rFonts w:hint="eastAsia"/>
          <w:sz w:val="32"/>
          <w:szCs w:val="32"/>
        </w:rPr>
        <w:t>钩</w:t>
      </w:r>
      <w:proofErr w:type="gramEnd"/>
      <w:r>
        <w:rPr>
          <w:rFonts w:hint="eastAsia"/>
          <w:sz w:val="32"/>
          <w:szCs w:val="32"/>
        </w:rPr>
        <w:t>发生事故。</w:t>
      </w:r>
    </w:p>
    <w:p w14:paraId="173C6EBD" w14:textId="77777777" w:rsidR="00420D03" w:rsidRDefault="009319BB" w:rsidP="00FE26A8">
      <w:pPr>
        <w:ind w:firstLineChars="200" w:firstLine="640"/>
        <w:rPr>
          <w:sz w:val="32"/>
          <w:szCs w:val="32"/>
        </w:rPr>
      </w:pPr>
      <w:r>
        <w:rPr>
          <w:rFonts w:hint="eastAsia"/>
          <w:sz w:val="32"/>
          <w:szCs w:val="32"/>
        </w:rPr>
        <w:t>3</w:t>
      </w:r>
      <w:r>
        <w:rPr>
          <w:rFonts w:hint="eastAsia"/>
          <w:sz w:val="32"/>
          <w:szCs w:val="32"/>
        </w:rPr>
        <w:t>）钢丝绳引入卷筒时应接近水平，应从卷筒的下面引入</w:t>
      </w:r>
    </w:p>
    <w:p w14:paraId="0470FF23" w14:textId="77777777" w:rsidR="00420D03" w:rsidRDefault="009319BB" w:rsidP="00FE26A8">
      <w:pPr>
        <w:ind w:firstLineChars="200" w:firstLine="640"/>
        <w:rPr>
          <w:sz w:val="32"/>
          <w:szCs w:val="32"/>
        </w:rPr>
      </w:pPr>
      <w:r>
        <w:rPr>
          <w:rFonts w:hint="eastAsia"/>
          <w:sz w:val="32"/>
          <w:szCs w:val="32"/>
        </w:rPr>
        <w:t>2.</w:t>
      </w:r>
      <w:r>
        <w:rPr>
          <w:rFonts w:hint="eastAsia"/>
          <w:sz w:val="32"/>
          <w:szCs w:val="32"/>
        </w:rPr>
        <w:t>自行杆式起重机（履带式起重机、汽车式起重机、轮胎式起重机）</w:t>
      </w:r>
      <w:r>
        <w:rPr>
          <w:sz w:val="32"/>
          <w:szCs w:val="32"/>
        </w:rPr>
        <w:t xml:space="preserve"> </w:t>
      </w:r>
    </w:p>
    <w:p w14:paraId="7DF8A2B6" w14:textId="77777777" w:rsidR="00420D03" w:rsidRDefault="009319BB" w:rsidP="00FE26A8">
      <w:pPr>
        <w:ind w:firstLineChars="200" w:firstLine="640"/>
        <w:rPr>
          <w:sz w:val="32"/>
          <w:szCs w:val="32"/>
        </w:rPr>
      </w:pPr>
      <w:r>
        <w:rPr>
          <w:rFonts w:hint="eastAsia"/>
          <w:sz w:val="32"/>
          <w:szCs w:val="32"/>
        </w:rPr>
        <w:t>汽车式起重机起吊时必须支腿落地，不能负载行驶</w:t>
      </w:r>
    </w:p>
    <w:p w14:paraId="46872321" w14:textId="77777777" w:rsidR="00420D03" w:rsidRDefault="009319BB" w:rsidP="00FE26A8">
      <w:pPr>
        <w:ind w:firstLineChars="200" w:firstLine="640"/>
        <w:rPr>
          <w:sz w:val="32"/>
          <w:szCs w:val="32"/>
        </w:rPr>
      </w:pPr>
      <w:r>
        <w:rPr>
          <w:rFonts w:hint="eastAsia"/>
          <w:sz w:val="32"/>
          <w:szCs w:val="32"/>
        </w:rPr>
        <w:lastRenderedPageBreak/>
        <w:t>轮胎式起重机起吊时必须支腿落地，灵活性较差</w:t>
      </w:r>
    </w:p>
    <w:p w14:paraId="495B86B9" w14:textId="77777777" w:rsidR="00420D03" w:rsidRDefault="009319BB" w:rsidP="00FE26A8">
      <w:pPr>
        <w:ind w:firstLineChars="200" w:firstLine="640"/>
        <w:rPr>
          <w:sz w:val="32"/>
          <w:szCs w:val="32"/>
        </w:rPr>
      </w:pPr>
      <w:r>
        <w:rPr>
          <w:rFonts w:hint="eastAsia"/>
          <w:sz w:val="32"/>
          <w:szCs w:val="32"/>
        </w:rPr>
        <w:t>3.</w:t>
      </w:r>
      <w:r>
        <w:rPr>
          <w:rFonts w:hint="eastAsia"/>
          <w:sz w:val="32"/>
          <w:szCs w:val="32"/>
        </w:rPr>
        <w:t>塔式起重机（是一种具有竖直塔身的全回转臂式的起重机械）</w:t>
      </w:r>
    </w:p>
    <w:p w14:paraId="574C49F6" w14:textId="77777777" w:rsidR="00420D03" w:rsidRDefault="009319BB" w:rsidP="00FE26A8">
      <w:pPr>
        <w:ind w:firstLineChars="200" w:firstLine="640"/>
        <w:rPr>
          <w:sz w:val="32"/>
          <w:szCs w:val="32"/>
        </w:rPr>
      </w:pPr>
      <w:r>
        <w:rPr>
          <w:rFonts w:hint="eastAsia"/>
          <w:sz w:val="32"/>
          <w:szCs w:val="32"/>
        </w:rPr>
        <w:t>分为轨道式，内爬式和附着式。</w:t>
      </w:r>
    </w:p>
    <w:p w14:paraId="24BE4BA5" w14:textId="77777777" w:rsidR="00420D03" w:rsidRDefault="009319BB" w:rsidP="00FE26A8">
      <w:pPr>
        <w:ind w:firstLineChars="200" w:firstLine="640"/>
        <w:rPr>
          <w:sz w:val="32"/>
          <w:szCs w:val="32"/>
        </w:rPr>
      </w:pPr>
      <w:r>
        <w:rPr>
          <w:rFonts w:hint="eastAsia"/>
          <w:sz w:val="32"/>
          <w:szCs w:val="32"/>
        </w:rPr>
        <w:t>二、吊具及锚碇的类型特点</w:t>
      </w:r>
    </w:p>
    <w:p w14:paraId="3368B449" w14:textId="77777777" w:rsidR="00420D03" w:rsidRDefault="009319BB" w:rsidP="00FE26A8">
      <w:pPr>
        <w:ind w:firstLineChars="200" w:firstLine="640"/>
        <w:rPr>
          <w:sz w:val="32"/>
          <w:szCs w:val="32"/>
        </w:rPr>
      </w:pPr>
      <w:r>
        <w:rPr>
          <w:rFonts w:hint="eastAsia"/>
          <w:sz w:val="32"/>
          <w:szCs w:val="32"/>
        </w:rPr>
        <w:t>吊具：卡环，吊索，</w:t>
      </w:r>
      <w:proofErr w:type="gramStart"/>
      <w:r>
        <w:rPr>
          <w:rFonts w:hint="eastAsia"/>
          <w:sz w:val="32"/>
          <w:szCs w:val="32"/>
        </w:rPr>
        <w:t>横吊梁</w:t>
      </w:r>
      <w:proofErr w:type="gramEnd"/>
      <w:r>
        <w:rPr>
          <w:rFonts w:hint="eastAsia"/>
          <w:sz w:val="32"/>
          <w:szCs w:val="32"/>
        </w:rPr>
        <w:t>，是吊装时的重要工具</w:t>
      </w:r>
    </w:p>
    <w:p w14:paraId="52D928F7" w14:textId="77777777" w:rsidR="00420D03" w:rsidRDefault="009319BB" w:rsidP="00FE26A8">
      <w:pPr>
        <w:ind w:firstLineChars="200" w:firstLine="640"/>
        <w:rPr>
          <w:sz w:val="32"/>
          <w:szCs w:val="32"/>
        </w:rPr>
      </w:pPr>
      <w:r>
        <w:rPr>
          <w:rFonts w:hint="eastAsia"/>
          <w:sz w:val="32"/>
          <w:szCs w:val="32"/>
        </w:rPr>
        <w:t>锚碇：又称地锚，是用以固定缆风绳和卷扬机的承力装置。一般分为桩式锚碇和水平锚碇。</w:t>
      </w:r>
    </w:p>
    <w:p w14:paraId="70055A67" w14:textId="77777777" w:rsidR="00420D03" w:rsidRDefault="009319BB" w:rsidP="00FE26A8">
      <w:pPr>
        <w:ind w:firstLineChars="200" w:firstLine="640"/>
        <w:rPr>
          <w:sz w:val="32"/>
          <w:szCs w:val="32"/>
        </w:rPr>
      </w:pPr>
      <w:r>
        <w:rPr>
          <w:rFonts w:hint="eastAsia"/>
          <w:sz w:val="32"/>
          <w:szCs w:val="32"/>
        </w:rPr>
        <w:t>三、各构件的弹线编号</w:t>
      </w:r>
    </w:p>
    <w:p w14:paraId="186A16FC" w14:textId="77777777" w:rsidR="00420D03" w:rsidRDefault="009319BB" w:rsidP="00FE26A8">
      <w:pPr>
        <w:ind w:firstLineChars="200" w:firstLine="640"/>
        <w:rPr>
          <w:sz w:val="32"/>
          <w:szCs w:val="32"/>
        </w:rPr>
      </w:pPr>
      <w:r>
        <w:rPr>
          <w:rFonts w:hint="eastAsia"/>
          <w:sz w:val="32"/>
          <w:szCs w:val="32"/>
        </w:rPr>
        <w:t>在每个构件上弹出安装中心线，作为安装，就位，校正的依据</w:t>
      </w:r>
    </w:p>
    <w:p w14:paraId="390074E0" w14:textId="77777777" w:rsidR="00420D03" w:rsidRDefault="009319BB" w:rsidP="00FE26A8">
      <w:pPr>
        <w:ind w:firstLineChars="200" w:firstLine="640"/>
        <w:rPr>
          <w:sz w:val="32"/>
          <w:szCs w:val="32"/>
        </w:rPr>
      </w:pPr>
      <w:r>
        <w:rPr>
          <w:rFonts w:hint="eastAsia"/>
          <w:sz w:val="32"/>
          <w:szCs w:val="32"/>
        </w:rPr>
        <w:t>柱子：在柱身三面弹出安装准线，对矩形柱弹出几何中心线，对工字形柱，除中心线外，还应在工字形柱两翼各弹出一条与中心线平行的准线</w:t>
      </w:r>
    </w:p>
    <w:p w14:paraId="6190791C" w14:textId="77777777" w:rsidR="00420D03" w:rsidRDefault="009319BB" w:rsidP="00FE26A8">
      <w:pPr>
        <w:ind w:firstLineChars="200" w:firstLine="640"/>
        <w:rPr>
          <w:sz w:val="32"/>
          <w:szCs w:val="32"/>
        </w:rPr>
      </w:pPr>
      <w:r>
        <w:rPr>
          <w:rFonts w:hint="eastAsia"/>
          <w:sz w:val="32"/>
          <w:szCs w:val="32"/>
        </w:rPr>
        <w:t>屋架：在屋架上弦弹出几何中心线，并</w:t>
      </w:r>
      <w:proofErr w:type="gramStart"/>
      <w:r>
        <w:rPr>
          <w:rFonts w:hint="eastAsia"/>
          <w:sz w:val="32"/>
          <w:szCs w:val="32"/>
        </w:rPr>
        <w:t>从跨中间</w:t>
      </w:r>
      <w:proofErr w:type="gramEnd"/>
      <w:r>
        <w:rPr>
          <w:rFonts w:hint="eastAsia"/>
          <w:sz w:val="32"/>
          <w:szCs w:val="32"/>
        </w:rPr>
        <w:t>向两端弹出天窗架，屋面板的吊装准线</w:t>
      </w:r>
    </w:p>
    <w:p w14:paraId="7E8308CD" w14:textId="77777777" w:rsidR="00420D03" w:rsidRDefault="009319BB" w:rsidP="00FE26A8">
      <w:pPr>
        <w:ind w:firstLineChars="200" w:firstLine="640"/>
        <w:rPr>
          <w:sz w:val="32"/>
          <w:szCs w:val="32"/>
        </w:rPr>
      </w:pPr>
      <w:r>
        <w:rPr>
          <w:rFonts w:hint="eastAsia"/>
          <w:sz w:val="32"/>
          <w:szCs w:val="32"/>
        </w:rPr>
        <w:t>梁：在梁的两端及梁的顶面弹出安装中心线</w:t>
      </w:r>
    </w:p>
    <w:p w14:paraId="03F59451" w14:textId="77777777" w:rsidR="00420D03" w:rsidRDefault="009319BB" w:rsidP="00FE26A8">
      <w:pPr>
        <w:ind w:firstLineChars="200" w:firstLine="640"/>
        <w:rPr>
          <w:sz w:val="32"/>
          <w:szCs w:val="32"/>
        </w:rPr>
      </w:pPr>
      <w:r>
        <w:rPr>
          <w:rFonts w:hint="eastAsia"/>
          <w:sz w:val="32"/>
          <w:szCs w:val="32"/>
        </w:rPr>
        <w:t>补充：钢筋混凝土</w:t>
      </w:r>
      <w:proofErr w:type="gramStart"/>
      <w:r>
        <w:rPr>
          <w:rFonts w:hint="eastAsia"/>
          <w:sz w:val="32"/>
          <w:szCs w:val="32"/>
        </w:rPr>
        <w:t>柱一般</w:t>
      </w:r>
      <w:proofErr w:type="gramEnd"/>
      <w:r>
        <w:rPr>
          <w:rFonts w:hint="eastAsia"/>
          <w:sz w:val="32"/>
          <w:szCs w:val="32"/>
        </w:rPr>
        <w:t>采用杯形基础</w:t>
      </w:r>
    </w:p>
    <w:p w14:paraId="7F479401" w14:textId="77777777" w:rsidR="00420D03" w:rsidRDefault="009319BB" w:rsidP="00FE26A8">
      <w:pPr>
        <w:ind w:firstLineChars="200" w:firstLine="640"/>
        <w:rPr>
          <w:sz w:val="32"/>
          <w:szCs w:val="32"/>
        </w:rPr>
      </w:pPr>
      <w:r>
        <w:rPr>
          <w:rFonts w:hint="eastAsia"/>
          <w:sz w:val="32"/>
          <w:szCs w:val="32"/>
        </w:rPr>
        <w:t>四、屋架的安装扶直方法</w:t>
      </w:r>
    </w:p>
    <w:p w14:paraId="7805ED7C" w14:textId="77777777" w:rsidR="00420D03" w:rsidRDefault="009319BB" w:rsidP="00FE26A8">
      <w:pPr>
        <w:ind w:firstLineChars="200" w:firstLine="640"/>
        <w:rPr>
          <w:sz w:val="32"/>
          <w:szCs w:val="32"/>
        </w:rPr>
      </w:pPr>
      <w:r>
        <w:rPr>
          <w:rFonts w:hint="eastAsia"/>
          <w:sz w:val="32"/>
          <w:szCs w:val="32"/>
        </w:rPr>
        <w:t>屋架的扶直方法：</w:t>
      </w:r>
    </w:p>
    <w:p w14:paraId="1674A975" w14:textId="77777777" w:rsidR="00420D03" w:rsidRDefault="009319BB" w:rsidP="00FE26A8">
      <w:pPr>
        <w:ind w:firstLineChars="200" w:firstLine="640"/>
        <w:rPr>
          <w:sz w:val="32"/>
          <w:szCs w:val="32"/>
        </w:rPr>
      </w:pPr>
      <w:r>
        <w:rPr>
          <w:rFonts w:hint="eastAsia"/>
          <w:sz w:val="32"/>
          <w:szCs w:val="32"/>
        </w:rPr>
        <w:t>1</w:t>
      </w:r>
      <w:r>
        <w:rPr>
          <w:rFonts w:hint="eastAsia"/>
          <w:sz w:val="32"/>
          <w:szCs w:val="32"/>
        </w:rPr>
        <w:t>）正向扶直：起重机位于屋架下弦一侧</w:t>
      </w:r>
    </w:p>
    <w:p w14:paraId="1495A747" w14:textId="77777777" w:rsidR="00420D03" w:rsidRDefault="009319BB" w:rsidP="00FE26A8">
      <w:pPr>
        <w:ind w:firstLineChars="200" w:firstLine="640"/>
        <w:rPr>
          <w:sz w:val="32"/>
          <w:szCs w:val="32"/>
        </w:rPr>
      </w:pPr>
      <w:r>
        <w:rPr>
          <w:rFonts w:hint="eastAsia"/>
          <w:sz w:val="32"/>
          <w:szCs w:val="32"/>
        </w:rPr>
        <w:t xml:space="preserve">   </w:t>
      </w:r>
      <w:r>
        <w:rPr>
          <w:rFonts w:hint="eastAsia"/>
          <w:sz w:val="32"/>
          <w:szCs w:val="32"/>
        </w:rPr>
        <w:t>反向扶直：起重机位于屋架上弦一侧</w:t>
      </w:r>
    </w:p>
    <w:p w14:paraId="4C3F03FE" w14:textId="77777777" w:rsidR="00420D03" w:rsidRDefault="009319BB" w:rsidP="00FE26A8">
      <w:pPr>
        <w:ind w:firstLineChars="200" w:firstLine="640"/>
        <w:rPr>
          <w:sz w:val="32"/>
          <w:szCs w:val="32"/>
        </w:rPr>
      </w:pPr>
      <w:r>
        <w:rPr>
          <w:rFonts w:hint="eastAsia"/>
          <w:sz w:val="32"/>
          <w:szCs w:val="32"/>
        </w:rPr>
        <w:lastRenderedPageBreak/>
        <w:t>宜首选正向扶直法</w:t>
      </w:r>
    </w:p>
    <w:p w14:paraId="3ED66028" w14:textId="43C892BF" w:rsidR="00420D03" w:rsidRDefault="009319BB" w:rsidP="00FE26A8">
      <w:pPr>
        <w:ind w:firstLineChars="200" w:firstLine="640"/>
        <w:rPr>
          <w:sz w:val="32"/>
          <w:szCs w:val="32"/>
        </w:rPr>
      </w:pPr>
      <w:r>
        <w:rPr>
          <w:rFonts w:hint="eastAsia"/>
          <w:sz w:val="32"/>
          <w:szCs w:val="32"/>
        </w:rPr>
        <w:t>2</w:t>
      </w:r>
      <w:r>
        <w:rPr>
          <w:rFonts w:hint="eastAsia"/>
          <w:sz w:val="32"/>
          <w:szCs w:val="32"/>
        </w:rPr>
        <w:t>）屋架的就位：扶直后立即就位，就位后用铁丝，支撑等与已安装的柱或已就位的屋架相互</w:t>
      </w:r>
      <w:proofErr w:type="gramStart"/>
      <w:r>
        <w:rPr>
          <w:rFonts w:hint="eastAsia"/>
          <w:sz w:val="32"/>
          <w:szCs w:val="32"/>
        </w:rPr>
        <w:t>拉牢撑紧</w:t>
      </w:r>
      <w:proofErr w:type="gramEnd"/>
      <w:r>
        <w:rPr>
          <w:rFonts w:hint="eastAsia"/>
          <w:sz w:val="32"/>
          <w:szCs w:val="32"/>
        </w:rPr>
        <w:t>，以保持稳定。</w:t>
      </w:r>
    </w:p>
    <w:p w14:paraId="18BAC281" w14:textId="77777777" w:rsidR="00FE26A8" w:rsidRDefault="00FE26A8" w:rsidP="00FE26A8">
      <w:pPr>
        <w:widowControl/>
        <w:jc w:val="left"/>
        <w:rPr>
          <w:sz w:val="32"/>
          <w:szCs w:val="32"/>
        </w:rPr>
      </w:pPr>
      <w:r>
        <w:rPr>
          <w:sz w:val="32"/>
          <w:szCs w:val="32"/>
        </w:rPr>
        <w:br w:type="page"/>
      </w:r>
    </w:p>
    <w:p w14:paraId="6D5813FD" w14:textId="64A14DF3" w:rsidR="00420D03" w:rsidRPr="00FE26A8" w:rsidRDefault="009319BB" w:rsidP="00FE26A8">
      <w:pPr>
        <w:jc w:val="center"/>
        <w:outlineLvl w:val="0"/>
        <w:rPr>
          <w:b/>
          <w:bCs/>
          <w:sz w:val="32"/>
        </w:rPr>
      </w:pPr>
      <w:bookmarkStart w:id="182" w:name="_Toc105769367"/>
      <w:r w:rsidRPr="00FE26A8">
        <w:rPr>
          <w:rFonts w:hint="eastAsia"/>
          <w:b/>
          <w:bCs/>
          <w:sz w:val="32"/>
        </w:rPr>
        <w:lastRenderedPageBreak/>
        <w:t>第八章</w:t>
      </w:r>
      <w:r w:rsidRPr="00FE26A8">
        <w:rPr>
          <w:rFonts w:hint="eastAsia"/>
          <w:b/>
          <w:bCs/>
          <w:sz w:val="32"/>
        </w:rPr>
        <w:tab/>
      </w:r>
      <w:r w:rsidRPr="00FE26A8">
        <w:rPr>
          <w:rFonts w:hint="eastAsia"/>
          <w:b/>
          <w:bCs/>
          <w:sz w:val="32"/>
        </w:rPr>
        <w:t>防水工程</w:t>
      </w:r>
      <w:bookmarkEnd w:id="182"/>
    </w:p>
    <w:p w14:paraId="6703B264" w14:textId="77777777" w:rsidR="00420D03" w:rsidRDefault="009319BB" w:rsidP="00FE26A8">
      <w:pPr>
        <w:ind w:firstLineChars="200" w:firstLine="640"/>
        <w:rPr>
          <w:sz w:val="32"/>
          <w:szCs w:val="32"/>
        </w:rPr>
      </w:pPr>
      <w:r>
        <w:rPr>
          <w:rFonts w:hint="eastAsia"/>
          <w:sz w:val="32"/>
          <w:szCs w:val="32"/>
        </w:rPr>
        <w:t>一、</w:t>
      </w:r>
      <w:r>
        <w:rPr>
          <w:rFonts w:hint="eastAsia"/>
          <w:sz w:val="32"/>
          <w:szCs w:val="32"/>
        </w:rPr>
        <w:t xml:space="preserve"> </w:t>
      </w:r>
      <w:r>
        <w:rPr>
          <w:rFonts w:hint="eastAsia"/>
          <w:sz w:val="32"/>
          <w:szCs w:val="32"/>
        </w:rPr>
        <w:t>防水工程的分类（按构造、材料和用途）</w:t>
      </w:r>
    </w:p>
    <w:p w14:paraId="13DF8C4F" w14:textId="77777777" w:rsidR="00420D03" w:rsidRDefault="009319BB" w:rsidP="00FE26A8">
      <w:pPr>
        <w:ind w:firstLineChars="200" w:firstLine="640"/>
        <w:rPr>
          <w:sz w:val="32"/>
          <w:szCs w:val="32"/>
        </w:rPr>
      </w:pPr>
      <w:r>
        <w:rPr>
          <w:rFonts w:hint="eastAsia"/>
          <w:sz w:val="32"/>
          <w:szCs w:val="32"/>
        </w:rPr>
        <w:t>按其构造做法分为结构构件自防水和采用各种防水层防水</w:t>
      </w:r>
    </w:p>
    <w:p w14:paraId="02166E59" w14:textId="77777777" w:rsidR="00420D03" w:rsidRDefault="009319BB" w:rsidP="00FE26A8">
      <w:pPr>
        <w:ind w:firstLineChars="200" w:firstLine="640"/>
        <w:rPr>
          <w:sz w:val="32"/>
          <w:szCs w:val="32"/>
        </w:rPr>
      </w:pPr>
      <w:r>
        <w:rPr>
          <w:rFonts w:hint="eastAsia"/>
          <w:sz w:val="32"/>
          <w:szCs w:val="32"/>
        </w:rPr>
        <w:t>按材料分为刚性防水和柔性防水</w:t>
      </w:r>
    </w:p>
    <w:p w14:paraId="3193EFED" w14:textId="77777777" w:rsidR="00420D03" w:rsidRDefault="009319BB" w:rsidP="00FE26A8">
      <w:pPr>
        <w:ind w:firstLineChars="200" w:firstLine="640"/>
        <w:rPr>
          <w:sz w:val="32"/>
          <w:szCs w:val="32"/>
        </w:rPr>
      </w:pPr>
      <w:r>
        <w:rPr>
          <w:rFonts w:hint="eastAsia"/>
          <w:sz w:val="32"/>
          <w:szCs w:val="32"/>
        </w:rPr>
        <w:t>按用途分为屋面工程防水，楼面工程防水，地下工程防水</w:t>
      </w:r>
    </w:p>
    <w:p w14:paraId="1368154B" w14:textId="77777777" w:rsidR="00420D03" w:rsidRDefault="009319BB" w:rsidP="00FE26A8">
      <w:pPr>
        <w:ind w:firstLineChars="200" w:firstLine="640"/>
        <w:rPr>
          <w:sz w:val="32"/>
          <w:szCs w:val="32"/>
        </w:rPr>
      </w:pPr>
      <w:r>
        <w:rPr>
          <w:rFonts w:hint="eastAsia"/>
          <w:sz w:val="32"/>
          <w:szCs w:val="32"/>
        </w:rPr>
        <w:t>二、</w:t>
      </w:r>
      <w:r>
        <w:rPr>
          <w:rFonts w:hint="eastAsia"/>
          <w:sz w:val="32"/>
          <w:szCs w:val="32"/>
        </w:rPr>
        <w:t xml:space="preserve"> </w:t>
      </w:r>
      <w:r>
        <w:rPr>
          <w:rFonts w:hint="eastAsia"/>
          <w:sz w:val="32"/>
          <w:szCs w:val="32"/>
        </w:rPr>
        <w:t>卷材屋面构造层次</w:t>
      </w:r>
    </w:p>
    <w:p w14:paraId="1B059F96" w14:textId="77777777" w:rsidR="00420D03" w:rsidRDefault="009319BB" w:rsidP="00FE26A8">
      <w:pPr>
        <w:ind w:firstLineChars="200" w:firstLine="640"/>
        <w:rPr>
          <w:sz w:val="32"/>
          <w:szCs w:val="32"/>
        </w:rPr>
      </w:pPr>
      <w:r>
        <w:rPr>
          <w:rFonts w:hint="eastAsia"/>
          <w:sz w:val="32"/>
          <w:szCs w:val="32"/>
        </w:rPr>
        <w:t>上—下</w:t>
      </w:r>
      <w:r>
        <w:rPr>
          <w:rFonts w:hint="eastAsia"/>
          <w:sz w:val="32"/>
          <w:szCs w:val="32"/>
        </w:rPr>
        <w:t xml:space="preserve">   </w:t>
      </w:r>
      <w:r>
        <w:rPr>
          <w:rFonts w:hint="eastAsia"/>
          <w:sz w:val="32"/>
          <w:szCs w:val="32"/>
        </w:rPr>
        <w:t>保温层、卷材防水层、冷底子油结合层、找平层、保温层、隔汽层、钢筋混凝土承重层</w:t>
      </w:r>
    </w:p>
    <w:p w14:paraId="41C7FFF4" w14:textId="77777777" w:rsidR="00420D03" w:rsidRDefault="009319BB" w:rsidP="00FE26A8">
      <w:pPr>
        <w:ind w:firstLineChars="200" w:firstLine="640"/>
        <w:rPr>
          <w:sz w:val="32"/>
          <w:szCs w:val="32"/>
        </w:rPr>
      </w:pPr>
      <w:r>
        <w:rPr>
          <w:rFonts w:hint="eastAsia"/>
          <w:sz w:val="32"/>
          <w:szCs w:val="32"/>
        </w:rPr>
        <w:t>三、</w:t>
      </w:r>
      <w:r>
        <w:rPr>
          <w:rFonts w:hint="eastAsia"/>
          <w:sz w:val="32"/>
          <w:szCs w:val="32"/>
        </w:rPr>
        <w:t xml:space="preserve"> </w:t>
      </w:r>
      <w:r>
        <w:rPr>
          <w:rFonts w:hint="eastAsia"/>
          <w:sz w:val="32"/>
          <w:szCs w:val="32"/>
        </w:rPr>
        <w:t>坡屋面卷材铺设方向的规定</w:t>
      </w:r>
    </w:p>
    <w:p w14:paraId="30B311E7" w14:textId="77777777" w:rsidR="00420D03" w:rsidRDefault="009319BB" w:rsidP="00FE26A8">
      <w:pPr>
        <w:ind w:firstLineChars="200" w:firstLine="640"/>
        <w:rPr>
          <w:sz w:val="32"/>
          <w:szCs w:val="32"/>
        </w:rPr>
      </w:pPr>
      <w:r>
        <w:rPr>
          <w:rFonts w:hint="eastAsia"/>
          <w:sz w:val="32"/>
          <w:szCs w:val="32"/>
        </w:rPr>
        <w:t>当屋面坡度小于</w:t>
      </w:r>
      <w:r>
        <w:rPr>
          <w:rFonts w:hint="eastAsia"/>
          <w:sz w:val="32"/>
          <w:szCs w:val="32"/>
        </w:rPr>
        <w:t>3%</w:t>
      </w:r>
      <w:r>
        <w:rPr>
          <w:rFonts w:hint="eastAsia"/>
          <w:sz w:val="32"/>
          <w:szCs w:val="32"/>
        </w:rPr>
        <w:t>时，卷材宜平行于屋脊铺贴</w:t>
      </w:r>
    </w:p>
    <w:p w14:paraId="60C291B9" w14:textId="77777777" w:rsidR="00420D03" w:rsidRDefault="009319BB" w:rsidP="00FE26A8">
      <w:pPr>
        <w:ind w:firstLineChars="200" w:firstLine="640"/>
        <w:rPr>
          <w:sz w:val="32"/>
          <w:szCs w:val="32"/>
        </w:rPr>
      </w:pPr>
      <w:r>
        <w:rPr>
          <w:rFonts w:hint="eastAsia"/>
          <w:sz w:val="32"/>
          <w:szCs w:val="32"/>
        </w:rPr>
        <w:t>当屋面坡度在</w:t>
      </w:r>
      <w:r>
        <w:rPr>
          <w:rFonts w:hint="eastAsia"/>
          <w:sz w:val="32"/>
          <w:szCs w:val="32"/>
        </w:rPr>
        <w:t>3%-15%</w:t>
      </w:r>
      <w:r>
        <w:rPr>
          <w:rFonts w:hint="eastAsia"/>
          <w:sz w:val="32"/>
          <w:szCs w:val="32"/>
        </w:rPr>
        <w:t>时，卷材可平行或垂直屋脊铺贴</w:t>
      </w:r>
    </w:p>
    <w:p w14:paraId="235D5900" w14:textId="77777777" w:rsidR="00420D03" w:rsidRDefault="009319BB" w:rsidP="00FE26A8">
      <w:pPr>
        <w:ind w:firstLineChars="200" w:firstLine="640"/>
        <w:rPr>
          <w:sz w:val="32"/>
          <w:szCs w:val="32"/>
        </w:rPr>
      </w:pPr>
      <w:r>
        <w:rPr>
          <w:rFonts w:hint="eastAsia"/>
          <w:sz w:val="32"/>
          <w:szCs w:val="32"/>
        </w:rPr>
        <w:t>当屋面坡度大于</w:t>
      </w:r>
      <w:r>
        <w:rPr>
          <w:rFonts w:hint="eastAsia"/>
          <w:sz w:val="32"/>
          <w:szCs w:val="32"/>
        </w:rPr>
        <w:t>15%</w:t>
      </w:r>
      <w:r>
        <w:rPr>
          <w:rFonts w:hint="eastAsia"/>
          <w:sz w:val="32"/>
          <w:szCs w:val="32"/>
        </w:rPr>
        <w:t>或屋面受振动时，沥青防水卷材应垂直铺贴</w:t>
      </w:r>
    </w:p>
    <w:p w14:paraId="4F2C12F7" w14:textId="77777777" w:rsidR="00420D03" w:rsidRDefault="009319BB" w:rsidP="00FE26A8">
      <w:pPr>
        <w:ind w:firstLineChars="200" w:firstLine="640"/>
        <w:rPr>
          <w:sz w:val="32"/>
          <w:szCs w:val="32"/>
        </w:rPr>
      </w:pPr>
      <w:r>
        <w:rPr>
          <w:rFonts w:hint="eastAsia"/>
          <w:sz w:val="32"/>
          <w:szCs w:val="32"/>
        </w:rPr>
        <w:t>四、</w:t>
      </w:r>
      <w:r>
        <w:rPr>
          <w:rFonts w:hint="eastAsia"/>
          <w:sz w:val="32"/>
          <w:szCs w:val="32"/>
        </w:rPr>
        <w:t xml:space="preserve"> </w:t>
      </w:r>
      <w:r>
        <w:rPr>
          <w:rFonts w:hint="eastAsia"/>
          <w:sz w:val="32"/>
          <w:szCs w:val="32"/>
        </w:rPr>
        <w:t>楼面防水的做法及细部构造</w:t>
      </w:r>
    </w:p>
    <w:p w14:paraId="68E06FE2" w14:textId="77777777" w:rsidR="00420D03" w:rsidRDefault="009319BB" w:rsidP="00FE26A8">
      <w:pPr>
        <w:ind w:firstLineChars="200" w:firstLine="640"/>
        <w:rPr>
          <w:sz w:val="32"/>
          <w:szCs w:val="32"/>
        </w:rPr>
      </w:pPr>
      <w:r>
        <w:rPr>
          <w:rFonts w:hint="eastAsia"/>
          <w:sz w:val="32"/>
          <w:szCs w:val="32"/>
        </w:rPr>
        <w:t>对于有防潮，防水要求的楼层其构造做好有二：</w:t>
      </w:r>
    </w:p>
    <w:p w14:paraId="05312F5C" w14:textId="77777777" w:rsidR="00420D03" w:rsidRDefault="009319BB" w:rsidP="00FE26A8">
      <w:pPr>
        <w:ind w:firstLineChars="200" w:firstLine="640"/>
        <w:rPr>
          <w:sz w:val="32"/>
          <w:szCs w:val="32"/>
        </w:rPr>
      </w:pPr>
      <w:r>
        <w:rPr>
          <w:rFonts w:hint="eastAsia"/>
          <w:sz w:val="32"/>
          <w:szCs w:val="32"/>
        </w:rPr>
        <w:t>1</w:t>
      </w:r>
      <w:r>
        <w:rPr>
          <w:rFonts w:hint="eastAsia"/>
          <w:sz w:val="32"/>
          <w:szCs w:val="32"/>
        </w:rPr>
        <w:t>对于普通防潮防水的楼层，采用</w:t>
      </w:r>
      <w:r>
        <w:rPr>
          <w:rFonts w:hint="eastAsia"/>
          <w:sz w:val="32"/>
          <w:szCs w:val="32"/>
        </w:rPr>
        <w:t>c18</w:t>
      </w:r>
      <w:r>
        <w:rPr>
          <w:rFonts w:hint="eastAsia"/>
          <w:sz w:val="32"/>
          <w:szCs w:val="32"/>
        </w:rPr>
        <w:t>细石混凝土，从四周向地漏</w:t>
      </w:r>
      <w:proofErr w:type="gramStart"/>
      <w:r>
        <w:rPr>
          <w:rFonts w:hint="eastAsia"/>
          <w:sz w:val="32"/>
          <w:szCs w:val="32"/>
        </w:rPr>
        <w:t>处找坡</w:t>
      </w:r>
      <w:proofErr w:type="gramEnd"/>
      <w:r>
        <w:rPr>
          <w:rFonts w:hint="eastAsia"/>
          <w:sz w:val="32"/>
          <w:szCs w:val="32"/>
        </w:rPr>
        <w:t>0.5%</w:t>
      </w:r>
    </w:p>
    <w:p w14:paraId="4AF2925F" w14:textId="77777777" w:rsidR="00420D03" w:rsidRDefault="009319BB" w:rsidP="00FE26A8">
      <w:pPr>
        <w:ind w:firstLineChars="200" w:firstLine="640"/>
        <w:rPr>
          <w:sz w:val="32"/>
          <w:szCs w:val="32"/>
        </w:rPr>
      </w:pPr>
      <w:r>
        <w:rPr>
          <w:rFonts w:hint="eastAsia"/>
          <w:sz w:val="32"/>
          <w:szCs w:val="32"/>
        </w:rPr>
        <w:t>2</w:t>
      </w:r>
      <w:r>
        <w:rPr>
          <w:rFonts w:hint="eastAsia"/>
          <w:sz w:val="32"/>
          <w:szCs w:val="32"/>
        </w:rPr>
        <w:t>对于防潮防水要求高的楼层应在垫层或结构层与面层间设防水层。</w:t>
      </w:r>
    </w:p>
    <w:p w14:paraId="56E617F5" w14:textId="77777777" w:rsidR="00420D03" w:rsidRDefault="009319BB" w:rsidP="00FE26A8">
      <w:pPr>
        <w:ind w:firstLineChars="200" w:firstLine="640"/>
        <w:rPr>
          <w:sz w:val="32"/>
          <w:szCs w:val="32"/>
        </w:rPr>
      </w:pPr>
      <w:r>
        <w:rPr>
          <w:rFonts w:hint="eastAsia"/>
          <w:sz w:val="32"/>
          <w:szCs w:val="32"/>
        </w:rPr>
        <w:t>为防止水沿房间四周侵入墙身，将</w:t>
      </w:r>
      <w:r>
        <w:rPr>
          <w:rFonts w:hint="eastAsia"/>
          <w:sz w:val="32"/>
          <w:szCs w:val="32"/>
        </w:rPr>
        <w:t>防水层沿房间四周墙</w:t>
      </w:r>
      <w:r>
        <w:rPr>
          <w:rFonts w:hint="eastAsia"/>
          <w:sz w:val="32"/>
          <w:szCs w:val="32"/>
        </w:rPr>
        <w:lastRenderedPageBreak/>
        <w:t>边向上深入踢脚线内</w:t>
      </w:r>
      <w:r>
        <w:rPr>
          <w:rFonts w:hint="eastAsia"/>
          <w:sz w:val="32"/>
          <w:szCs w:val="32"/>
        </w:rPr>
        <w:t>100-150mm</w:t>
      </w:r>
      <w:r>
        <w:rPr>
          <w:rFonts w:hint="eastAsia"/>
          <w:sz w:val="32"/>
          <w:szCs w:val="32"/>
        </w:rPr>
        <w:t>，当遇到开门处，其防水层应铺出门</w:t>
      </w:r>
      <w:proofErr w:type="gramStart"/>
      <w:r>
        <w:rPr>
          <w:rFonts w:hint="eastAsia"/>
          <w:sz w:val="32"/>
          <w:szCs w:val="32"/>
        </w:rPr>
        <w:t>外至少</w:t>
      </w:r>
      <w:proofErr w:type="gramEnd"/>
      <w:r>
        <w:rPr>
          <w:rFonts w:hint="eastAsia"/>
          <w:sz w:val="32"/>
          <w:szCs w:val="32"/>
        </w:rPr>
        <w:t>250mm</w:t>
      </w:r>
    </w:p>
    <w:p w14:paraId="5431FCDA" w14:textId="77777777" w:rsidR="00420D03" w:rsidRDefault="009319BB" w:rsidP="00FE26A8">
      <w:pPr>
        <w:ind w:firstLineChars="200" w:firstLine="640"/>
        <w:rPr>
          <w:sz w:val="32"/>
          <w:szCs w:val="32"/>
        </w:rPr>
      </w:pPr>
      <w:r>
        <w:rPr>
          <w:rFonts w:hint="eastAsia"/>
          <w:sz w:val="32"/>
          <w:szCs w:val="32"/>
        </w:rPr>
        <w:t>为防止室内积水外溢，对有水房间的楼面或地面标高应比其他房间与走廊低</w:t>
      </w:r>
      <w:r>
        <w:rPr>
          <w:rFonts w:hint="eastAsia"/>
          <w:sz w:val="32"/>
          <w:szCs w:val="32"/>
        </w:rPr>
        <w:t>20-30mm</w:t>
      </w:r>
    </w:p>
    <w:p w14:paraId="1CBE11C9" w14:textId="77777777" w:rsidR="00420D03" w:rsidRDefault="009319BB" w:rsidP="00FE26A8">
      <w:pPr>
        <w:ind w:firstLineChars="200" w:firstLine="640"/>
        <w:rPr>
          <w:sz w:val="32"/>
          <w:szCs w:val="32"/>
        </w:rPr>
      </w:pPr>
      <w:r>
        <w:rPr>
          <w:rFonts w:hint="eastAsia"/>
          <w:sz w:val="32"/>
          <w:szCs w:val="32"/>
        </w:rPr>
        <w:t>细部构造：穿楼板立管的防水处理：</w:t>
      </w:r>
    </w:p>
    <w:p w14:paraId="42BD16A6" w14:textId="77777777" w:rsidR="00420D03" w:rsidRDefault="009319BB" w:rsidP="00FE26A8">
      <w:pPr>
        <w:ind w:firstLineChars="200" w:firstLine="640"/>
        <w:rPr>
          <w:sz w:val="32"/>
          <w:szCs w:val="32"/>
        </w:rPr>
      </w:pPr>
      <w:r>
        <w:rPr>
          <w:rFonts w:hint="eastAsia"/>
          <w:sz w:val="32"/>
          <w:szCs w:val="32"/>
        </w:rPr>
        <w:t xml:space="preserve">1 </w:t>
      </w:r>
      <w:r>
        <w:rPr>
          <w:rFonts w:hint="eastAsia"/>
          <w:sz w:val="32"/>
          <w:szCs w:val="32"/>
        </w:rPr>
        <w:t>在管道穿过的周围用</w:t>
      </w:r>
      <w:r>
        <w:rPr>
          <w:rFonts w:hint="eastAsia"/>
          <w:sz w:val="32"/>
          <w:szCs w:val="32"/>
        </w:rPr>
        <w:t>c20</w:t>
      </w:r>
      <w:r>
        <w:rPr>
          <w:rFonts w:hint="eastAsia"/>
          <w:sz w:val="32"/>
          <w:szCs w:val="32"/>
        </w:rPr>
        <w:t>号干硬性细石混凝土捣固密实，再以两</w:t>
      </w:r>
      <w:proofErr w:type="gramStart"/>
      <w:r>
        <w:rPr>
          <w:rFonts w:hint="eastAsia"/>
          <w:sz w:val="32"/>
          <w:szCs w:val="32"/>
        </w:rPr>
        <w:t>布两油</w:t>
      </w:r>
      <w:proofErr w:type="gramEnd"/>
      <w:r>
        <w:rPr>
          <w:rFonts w:hint="eastAsia"/>
          <w:sz w:val="32"/>
          <w:szCs w:val="32"/>
        </w:rPr>
        <w:t>橡胶酸性沥青防水涂料做密封处理</w:t>
      </w:r>
    </w:p>
    <w:p w14:paraId="6B1AB4D8" w14:textId="77777777" w:rsidR="00420D03" w:rsidRDefault="009319BB" w:rsidP="00FE26A8">
      <w:pPr>
        <w:ind w:firstLineChars="200" w:firstLine="640"/>
        <w:rPr>
          <w:sz w:val="32"/>
          <w:szCs w:val="32"/>
        </w:rPr>
      </w:pPr>
      <w:r>
        <w:rPr>
          <w:rFonts w:hint="eastAsia"/>
          <w:sz w:val="32"/>
          <w:szCs w:val="32"/>
        </w:rPr>
        <w:t xml:space="preserve">2 </w:t>
      </w:r>
      <w:r>
        <w:rPr>
          <w:rFonts w:hint="eastAsia"/>
          <w:sz w:val="32"/>
          <w:szCs w:val="32"/>
        </w:rPr>
        <w:t>对某些暖气管，热水管穿过楼板层时，为防止由于温度变化出现胀缩变形，致使管壁周围漏水，常在楼板</w:t>
      </w:r>
      <w:proofErr w:type="gramStart"/>
      <w:r>
        <w:rPr>
          <w:rFonts w:hint="eastAsia"/>
          <w:sz w:val="32"/>
          <w:szCs w:val="32"/>
        </w:rPr>
        <w:t>走管位置</w:t>
      </w:r>
      <w:proofErr w:type="gramEnd"/>
      <w:r>
        <w:rPr>
          <w:rFonts w:hint="eastAsia"/>
          <w:sz w:val="32"/>
          <w:szCs w:val="32"/>
        </w:rPr>
        <w:t>设比热水管直径稍大的套管，套管比楼面高出</w:t>
      </w:r>
      <w:r>
        <w:rPr>
          <w:rFonts w:hint="eastAsia"/>
          <w:sz w:val="32"/>
          <w:szCs w:val="32"/>
        </w:rPr>
        <w:t>30mm</w:t>
      </w:r>
    </w:p>
    <w:p w14:paraId="7A98BACD" w14:textId="77777777" w:rsidR="00420D03" w:rsidRDefault="00420D03" w:rsidP="00FE26A8">
      <w:pPr>
        <w:ind w:firstLineChars="200" w:firstLine="640"/>
        <w:rPr>
          <w:sz w:val="32"/>
          <w:szCs w:val="32"/>
        </w:rPr>
      </w:pPr>
    </w:p>
    <w:p w14:paraId="50433FE2" w14:textId="77777777" w:rsidR="00420D03" w:rsidRDefault="00420D03" w:rsidP="00FE26A8">
      <w:pPr>
        <w:ind w:firstLineChars="200" w:firstLine="640"/>
        <w:rPr>
          <w:sz w:val="32"/>
          <w:szCs w:val="32"/>
        </w:rPr>
      </w:pPr>
    </w:p>
    <w:p w14:paraId="3EF6B338" w14:textId="77777777" w:rsidR="00420D03" w:rsidRDefault="00420D03" w:rsidP="00FE26A8">
      <w:pPr>
        <w:ind w:firstLineChars="200" w:firstLine="640"/>
        <w:rPr>
          <w:sz w:val="32"/>
          <w:szCs w:val="32"/>
        </w:rPr>
      </w:pPr>
    </w:p>
    <w:p w14:paraId="40D0E9E3" w14:textId="714E57FC" w:rsidR="00420D03" w:rsidRDefault="00420D03" w:rsidP="00FE26A8">
      <w:pPr>
        <w:ind w:firstLineChars="200" w:firstLine="640"/>
        <w:rPr>
          <w:sz w:val="32"/>
          <w:szCs w:val="32"/>
        </w:rPr>
      </w:pPr>
    </w:p>
    <w:p w14:paraId="5E9A0987" w14:textId="77777777" w:rsidR="00FE26A8" w:rsidRDefault="00FE26A8" w:rsidP="00FE26A8">
      <w:pPr>
        <w:widowControl/>
        <w:jc w:val="left"/>
        <w:rPr>
          <w:b/>
          <w:bCs/>
          <w:sz w:val="32"/>
          <w:szCs w:val="32"/>
        </w:rPr>
      </w:pPr>
      <w:r>
        <w:rPr>
          <w:b/>
          <w:bCs/>
          <w:sz w:val="32"/>
          <w:szCs w:val="32"/>
        </w:rPr>
        <w:br w:type="page"/>
      </w:r>
    </w:p>
    <w:p w14:paraId="29A97CDD" w14:textId="613F9092" w:rsidR="00420D03" w:rsidRPr="00FE26A8" w:rsidRDefault="009319BB" w:rsidP="00FE26A8">
      <w:pPr>
        <w:jc w:val="center"/>
        <w:outlineLvl w:val="0"/>
        <w:rPr>
          <w:b/>
          <w:bCs/>
          <w:sz w:val="32"/>
        </w:rPr>
      </w:pPr>
      <w:bookmarkStart w:id="183" w:name="_Toc105769368"/>
      <w:r w:rsidRPr="00FE26A8">
        <w:rPr>
          <w:rFonts w:hint="eastAsia"/>
          <w:b/>
          <w:bCs/>
          <w:sz w:val="32"/>
        </w:rPr>
        <w:lastRenderedPageBreak/>
        <w:t>第</w:t>
      </w:r>
      <w:r w:rsidR="00FE26A8" w:rsidRPr="00FE26A8">
        <w:rPr>
          <w:rFonts w:hint="eastAsia"/>
          <w:b/>
          <w:bCs/>
          <w:sz w:val="32"/>
        </w:rPr>
        <w:t>九</w:t>
      </w:r>
      <w:r w:rsidRPr="00FE26A8">
        <w:rPr>
          <w:rFonts w:hint="eastAsia"/>
          <w:b/>
          <w:bCs/>
          <w:sz w:val="32"/>
        </w:rPr>
        <w:t>章</w:t>
      </w:r>
      <w:r w:rsidRPr="00FE26A8">
        <w:rPr>
          <w:rFonts w:hint="eastAsia"/>
          <w:b/>
          <w:bCs/>
          <w:sz w:val="32"/>
        </w:rPr>
        <w:tab/>
      </w:r>
      <w:r w:rsidRPr="00FE26A8">
        <w:rPr>
          <w:rFonts w:hint="eastAsia"/>
          <w:b/>
          <w:bCs/>
          <w:sz w:val="32"/>
        </w:rPr>
        <w:t>装饰工程</w:t>
      </w:r>
      <w:bookmarkEnd w:id="183"/>
    </w:p>
    <w:p w14:paraId="6627E421" w14:textId="77777777" w:rsidR="00420D03" w:rsidRDefault="009319BB" w:rsidP="00FE26A8">
      <w:pPr>
        <w:ind w:firstLineChars="200" w:firstLine="640"/>
        <w:rPr>
          <w:sz w:val="32"/>
          <w:szCs w:val="32"/>
        </w:rPr>
      </w:pPr>
      <w:r>
        <w:rPr>
          <w:rFonts w:hint="eastAsia"/>
          <w:sz w:val="32"/>
          <w:szCs w:val="32"/>
        </w:rPr>
        <w:t>一、</w:t>
      </w:r>
      <w:r>
        <w:rPr>
          <w:rFonts w:hint="eastAsia"/>
          <w:sz w:val="32"/>
          <w:szCs w:val="32"/>
        </w:rPr>
        <w:t xml:space="preserve"> </w:t>
      </w:r>
      <w:r>
        <w:rPr>
          <w:rFonts w:hint="eastAsia"/>
          <w:sz w:val="32"/>
          <w:szCs w:val="32"/>
        </w:rPr>
        <w:t>抹灰工程分类</w:t>
      </w:r>
    </w:p>
    <w:p w14:paraId="2367A885" w14:textId="77777777" w:rsidR="00420D03" w:rsidRDefault="009319BB" w:rsidP="00FE26A8">
      <w:pPr>
        <w:ind w:firstLineChars="200" w:firstLine="640"/>
        <w:rPr>
          <w:sz w:val="32"/>
          <w:szCs w:val="32"/>
        </w:rPr>
      </w:pPr>
      <w:r>
        <w:rPr>
          <w:rFonts w:hint="eastAsia"/>
          <w:sz w:val="32"/>
          <w:szCs w:val="32"/>
        </w:rPr>
        <w:t>按使用材料和装饰效果分为一般抹灰和装饰抹灰）</w:t>
      </w:r>
    </w:p>
    <w:p w14:paraId="5AB8CAAF" w14:textId="77777777" w:rsidR="00420D03" w:rsidRDefault="009319BB" w:rsidP="00FE26A8">
      <w:pPr>
        <w:ind w:firstLineChars="200" w:firstLine="640"/>
        <w:rPr>
          <w:sz w:val="32"/>
          <w:szCs w:val="32"/>
        </w:rPr>
      </w:pPr>
      <w:r>
        <w:rPr>
          <w:rFonts w:hint="eastAsia"/>
          <w:sz w:val="32"/>
          <w:szCs w:val="32"/>
        </w:rPr>
        <w:t>按工程部位不同分为墙面抹灰顶棚抹灰，地面抹灰</w:t>
      </w:r>
    </w:p>
    <w:p w14:paraId="7E4489A4" w14:textId="77777777" w:rsidR="00420D03" w:rsidRDefault="009319BB" w:rsidP="00FE26A8">
      <w:pPr>
        <w:ind w:firstLineChars="200" w:firstLine="640"/>
        <w:rPr>
          <w:sz w:val="32"/>
          <w:szCs w:val="32"/>
        </w:rPr>
      </w:pPr>
      <w:r>
        <w:rPr>
          <w:rFonts w:hint="eastAsia"/>
          <w:sz w:val="32"/>
          <w:szCs w:val="32"/>
        </w:rPr>
        <w:t>二、</w:t>
      </w:r>
      <w:r>
        <w:rPr>
          <w:rFonts w:hint="eastAsia"/>
          <w:sz w:val="32"/>
          <w:szCs w:val="32"/>
        </w:rPr>
        <w:t xml:space="preserve"> </w:t>
      </w:r>
      <w:r>
        <w:rPr>
          <w:rFonts w:hint="eastAsia"/>
          <w:sz w:val="32"/>
          <w:szCs w:val="32"/>
        </w:rPr>
        <w:t>抹灰层的等级及其组成</w:t>
      </w:r>
    </w:p>
    <w:p w14:paraId="26615243" w14:textId="77777777" w:rsidR="00420D03" w:rsidRDefault="009319BB" w:rsidP="00FE26A8">
      <w:pPr>
        <w:ind w:firstLineChars="200" w:firstLine="640"/>
        <w:rPr>
          <w:sz w:val="32"/>
          <w:szCs w:val="32"/>
        </w:rPr>
      </w:pPr>
      <w:r>
        <w:rPr>
          <w:rFonts w:hint="eastAsia"/>
          <w:sz w:val="32"/>
          <w:szCs w:val="32"/>
        </w:rPr>
        <w:t>（</w:t>
      </w:r>
      <w:r>
        <w:rPr>
          <w:rFonts w:hint="eastAsia"/>
          <w:sz w:val="32"/>
          <w:szCs w:val="32"/>
        </w:rPr>
        <w:t>1</w:t>
      </w:r>
      <w:r>
        <w:rPr>
          <w:rFonts w:hint="eastAsia"/>
          <w:sz w:val="32"/>
          <w:szCs w:val="32"/>
        </w:rPr>
        <w:t>）抹灰层的组成：底层、中层、面层。</w:t>
      </w:r>
    </w:p>
    <w:p w14:paraId="7E9DAD93" w14:textId="77777777" w:rsidR="00420D03" w:rsidRDefault="009319BB" w:rsidP="00FE26A8">
      <w:pPr>
        <w:ind w:firstLineChars="200" w:firstLine="640"/>
        <w:rPr>
          <w:sz w:val="32"/>
          <w:szCs w:val="32"/>
        </w:rPr>
      </w:pPr>
      <w:r>
        <w:rPr>
          <w:rFonts w:hint="eastAsia"/>
          <w:sz w:val="32"/>
          <w:szCs w:val="32"/>
        </w:rPr>
        <w:t>底层：使抹灰与基层黏结和初步找平作用。厚度为</w:t>
      </w:r>
      <w:r>
        <w:rPr>
          <w:rFonts w:hint="eastAsia"/>
          <w:sz w:val="32"/>
          <w:szCs w:val="32"/>
        </w:rPr>
        <w:t>5-9mm</w:t>
      </w:r>
    </w:p>
    <w:p w14:paraId="0218ED6C" w14:textId="77777777" w:rsidR="00420D03" w:rsidRDefault="009319BB" w:rsidP="00FE26A8">
      <w:pPr>
        <w:ind w:firstLineChars="200" w:firstLine="640"/>
        <w:rPr>
          <w:sz w:val="32"/>
          <w:szCs w:val="32"/>
        </w:rPr>
      </w:pPr>
      <w:r>
        <w:rPr>
          <w:rFonts w:hint="eastAsia"/>
          <w:sz w:val="32"/>
          <w:szCs w:val="32"/>
        </w:rPr>
        <w:t>中层：起找平作用。厚度</w:t>
      </w:r>
      <w:r>
        <w:rPr>
          <w:rFonts w:hint="eastAsia"/>
          <w:sz w:val="32"/>
          <w:szCs w:val="32"/>
        </w:rPr>
        <w:t>5-12mm</w:t>
      </w:r>
    </w:p>
    <w:p w14:paraId="1158F605" w14:textId="77777777" w:rsidR="00420D03" w:rsidRDefault="009319BB" w:rsidP="00FE26A8">
      <w:pPr>
        <w:ind w:firstLineChars="200" w:firstLine="640"/>
        <w:rPr>
          <w:sz w:val="32"/>
          <w:szCs w:val="32"/>
        </w:rPr>
      </w:pPr>
      <w:r>
        <w:rPr>
          <w:rFonts w:hint="eastAsia"/>
          <w:sz w:val="32"/>
          <w:szCs w:val="32"/>
        </w:rPr>
        <w:t>面层：起装饰作用。厚度</w:t>
      </w:r>
      <w:r>
        <w:rPr>
          <w:rFonts w:hint="eastAsia"/>
          <w:sz w:val="32"/>
          <w:szCs w:val="32"/>
        </w:rPr>
        <w:t>2-5mm</w:t>
      </w:r>
    </w:p>
    <w:p w14:paraId="1CE2D09F" w14:textId="77777777" w:rsidR="00420D03" w:rsidRDefault="009319BB" w:rsidP="00FE26A8">
      <w:pPr>
        <w:ind w:firstLineChars="200" w:firstLine="640"/>
        <w:rPr>
          <w:sz w:val="32"/>
          <w:szCs w:val="32"/>
        </w:rPr>
      </w:pPr>
      <w:r>
        <w:rPr>
          <w:rFonts w:hint="eastAsia"/>
          <w:sz w:val="32"/>
          <w:szCs w:val="32"/>
        </w:rPr>
        <w:t>一般抹灰质量要求：</w:t>
      </w:r>
    </w:p>
    <w:p w14:paraId="446A3416" w14:textId="77777777" w:rsidR="00420D03" w:rsidRDefault="009319BB" w:rsidP="00FE26A8">
      <w:pPr>
        <w:ind w:firstLineChars="200" w:firstLine="640"/>
        <w:rPr>
          <w:sz w:val="32"/>
          <w:szCs w:val="32"/>
        </w:rPr>
      </w:pPr>
      <w:r>
        <w:rPr>
          <w:rFonts w:hint="eastAsia"/>
          <w:sz w:val="32"/>
          <w:szCs w:val="32"/>
        </w:rPr>
        <w:t>（普通抹灰）抹灰层一般由一底层、</w:t>
      </w:r>
      <w:proofErr w:type="gramStart"/>
      <w:r>
        <w:rPr>
          <w:rFonts w:hint="eastAsia"/>
          <w:sz w:val="32"/>
          <w:szCs w:val="32"/>
        </w:rPr>
        <w:t>一</w:t>
      </w:r>
      <w:proofErr w:type="gramEnd"/>
      <w:r>
        <w:rPr>
          <w:rFonts w:hint="eastAsia"/>
          <w:sz w:val="32"/>
          <w:szCs w:val="32"/>
        </w:rPr>
        <w:t>面层，二遍成活</w:t>
      </w:r>
    </w:p>
    <w:p w14:paraId="395CFF0B" w14:textId="77777777" w:rsidR="00420D03" w:rsidRDefault="009319BB" w:rsidP="00FE26A8">
      <w:pPr>
        <w:ind w:firstLineChars="200" w:firstLine="640"/>
        <w:rPr>
          <w:sz w:val="32"/>
          <w:szCs w:val="32"/>
        </w:rPr>
      </w:pPr>
      <w:r>
        <w:rPr>
          <w:rFonts w:hint="eastAsia"/>
          <w:sz w:val="32"/>
          <w:szCs w:val="32"/>
        </w:rPr>
        <w:t>（中级抹灰）</w:t>
      </w:r>
      <w:proofErr w:type="gramStart"/>
      <w:r>
        <w:rPr>
          <w:rFonts w:hint="eastAsia"/>
          <w:sz w:val="32"/>
          <w:szCs w:val="32"/>
        </w:rPr>
        <w:t>一</w:t>
      </w:r>
      <w:proofErr w:type="gramEnd"/>
      <w:r>
        <w:rPr>
          <w:rFonts w:hint="eastAsia"/>
          <w:sz w:val="32"/>
          <w:szCs w:val="32"/>
        </w:rPr>
        <w:t>底层、</w:t>
      </w:r>
      <w:proofErr w:type="gramStart"/>
      <w:r>
        <w:rPr>
          <w:rFonts w:hint="eastAsia"/>
          <w:sz w:val="32"/>
          <w:szCs w:val="32"/>
        </w:rPr>
        <w:t>一</w:t>
      </w:r>
      <w:proofErr w:type="gramEnd"/>
      <w:r>
        <w:rPr>
          <w:rFonts w:hint="eastAsia"/>
          <w:sz w:val="32"/>
          <w:szCs w:val="32"/>
        </w:rPr>
        <w:t>中层、</w:t>
      </w:r>
      <w:proofErr w:type="gramStart"/>
      <w:r>
        <w:rPr>
          <w:rFonts w:hint="eastAsia"/>
          <w:sz w:val="32"/>
          <w:szCs w:val="32"/>
        </w:rPr>
        <w:t>一</w:t>
      </w:r>
      <w:proofErr w:type="gramEnd"/>
      <w:r>
        <w:rPr>
          <w:rFonts w:hint="eastAsia"/>
          <w:sz w:val="32"/>
          <w:szCs w:val="32"/>
        </w:rPr>
        <w:t>面层，三遍成活；</w:t>
      </w:r>
    </w:p>
    <w:p w14:paraId="3FB114AD" w14:textId="77777777" w:rsidR="00420D03" w:rsidRDefault="009319BB" w:rsidP="00FE26A8">
      <w:pPr>
        <w:ind w:firstLineChars="200" w:firstLine="640"/>
        <w:rPr>
          <w:sz w:val="32"/>
          <w:szCs w:val="32"/>
        </w:rPr>
      </w:pPr>
      <w:r>
        <w:rPr>
          <w:rFonts w:hint="eastAsia"/>
          <w:sz w:val="32"/>
          <w:szCs w:val="32"/>
        </w:rPr>
        <w:t>（高级抹灰）</w:t>
      </w:r>
      <w:proofErr w:type="gramStart"/>
      <w:r>
        <w:rPr>
          <w:rFonts w:hint="eastAsia"/>
          <w:sz w:val="32"/>
          <w:szCs w:val="32"/>
        </w:rPr>
        <w:t>一</w:t>
      </w:r>
      <w:proofErr w:type="gramEnd"/>
      <w:r>
        <w:rPr>
          <w:rFonts w:hint="eastAsia"/>
          <w:sz w:val="32"/>
          <w:szCs w:val="32"/>
        </w:rPr>
        <w:t>底层、几遍中层、</w:t>
      </w:r>
      <w:proofErr w:type="gramStart"/>
      <w:r>
        <w:rPr>
          <w:rFonts w:hint="eastAsia"/>
          <w:sz w:val="32"/>
          <w:szCs w:val="32"/>
        </w:rPr>
        <w:t>一</w:t>
      </w:r>
      <w:proofErr w:type="gramEnd"/>
      <w:r>
        <w:rPr>
          <w:rFonts w:hint="eastAsia"/>
          <w:sz w:val="32"/>
          <w:szCs w:val="32"/>
        </w:rPr>
        <w:t>面层。</w:t>
      </w:r>
    </w:p>
    <w:p w14:paraId="0772F5DC" w14:textId="77777777" w:rsidR="00420D03" w:rsidRDefault="009319BB" w:rsidP="00FE26A8">
      <w:pPr>
        <w:ind w:firstLineChars="200" w:firstLine="640"/>
        <w:rPr>
          <w:sz w:val="32"/>
          <w:szCs w:val="32"/>
        </w:rPr>
      </w:pPr>
      <w:r>
        <w:rPr>
          <w:rFonts w:hint="eastAsia"/>
          <w:sz w:val="32"/>
          <w:szCs w:val="32"/>
        </w:rPr>
        <w:t>三、抹灰工艺</w:t>
      </w:r>
    </w:p>
    <w:p w14:paraId="604EB78F" w14:textId="77777777" w:rsidR="00420D03" w:rsidRDefault="009319BB" w:rsidP="00FE26A8">
      <w:pPr>
        <w:ind w:firstLineChars="200" w:firstLine="640"/>
        <w:rPr>
          <w:sz w:val="32"/>
          <w:szCs w:val="32"/>
        </w:rPr>
      </w:pPr>
      <w:r>
        <w:rPr>
          <w:rFonts w:hint="eastAsia"/>
          <w:sz w:val="32"/>
          <w:szCs w:val="32"/>
        </w:rPr>
        <w:t xml:space="preserve">1 </w:t>
      </w:r>
      <w:r>
        <w:rPr>
          <w:rFonts w:hint="eastAsia"/>
          <w:sz w:val="32"/>
          <w:szCs w:val="32"/>
        </w:rPr>
        <w:t>基层表面处理：清除灰尘污垢油渍并洒水湿润。钢木门窗框未知是否正确，与墙连接是否牢固。</w:t>
      </w:r>
    </w:p>
    <w:p w14:paraId="46E4E375" w14:textId="77777777" w:rsidR="00420D03" w:rsidRDefault="009319BB" w:rsidP="00FE26A8">
      <w:pPr>
        <w:ind w:firstLineChars="200" w:firstLine="640"/>
        <w:rPr>
          <w:sz w:val="32"/>
          <w:szCs w:val="32"/>
        </w:rPr>
      </w:pPr>
      <w:r>
        <w:rPr>
          <w:rFonts w:hint="eastAsia"/>
          <w:sz w:val="32"/>
          <w:szCs w:val="32"/>
        </w:rPr>
        <w:t xml:space="preserve">2 </w:t>
      </w:r>
      <w:r>
        <w:rPr>
          <w:rFonts w:hint="eastAsia"/>
          <w:sz w:val="32"/>
          <w:szCs w:val="32"/>
        </w:rPr>
        <w:t>设置灰饼，标筋</w:t>
      </w:r>
    </w:p>
    <w:p w14:paraId="55F6D8AB" w14:textId="77777777" w:rsidR="00420D03" w:rsidRDefault="009319BB" w:rsidP="00FE26A8">
      <w:pPr>
        <w:ind w:firstLineChars="200" w:firstLine="640"/>
        <w:rPr>
          <w:sz w:val="32"/>
          <w:szCs w:val="32"/>
        </w:rPr>
      </w:pPr>
      <w:r>
        <w:rPr>
          <w:rFonts w:hint="eastAsia"/>
          <w:sz w:val="32"/>
          <w:szCs w:val="32"/>
        </w:rPr>
        <w:t>设置标筋时，先用托线板检查墙面的平整垂直程度，据以确定抹灰厚度（最薄处不宜小于</w:t>
      </w:r>
      <w:r>
        <w:rPr>
          <w:rFonts w:hint="eastAsia"/>
          <w:sz w:val="32"/>
          <w:szCs w:val="32"/>
        </w:rPr>
        <w:t>7mm</w:t>
      </w:r>
      <w:r>
        <w:rPr>
          <w:rFonts w:hint="eastAsia"/>
          <w:sz w:val="32"/>
          <w:szCs w:val="32"/>
        </w:rPr>
        <w:t>），再在墙两边</w:t>
      </w:r>
      <w:proofErr w:type="gramStart"/>
      <w:r>
        <w:rPr>
          <w:rFonts w:hint="eastAsia"/>
          <w:sz w:val="32"/>
          <w:szCs w:val="32"/>
        </w:rPr>
        <w:t>上角离阴角</w:t>
      </w:r>
      <w:proofErr w:type="gramEnd"/>
      <w:r>
        <w:rPr>
          <w:rFonts w:hint="eastAsia"/>
          <w:sz w:val="32"/>
          <w:szCs w:val="32"/>
        </w:rPr>
        <w:t>边</w:t>
      </w:r>
      <w:r>
        <w:rPr>
          <w:rFonts w:hint="eastAsia"/>
          <w:sz w:val="32"/>
          <w:szCs w:val="32"/>
        </w:rPr>
        <w:t>100-200mm</w:t>
      </w:r>
      <w:r>
        <w:rPr>
          <w:rFonts w:hint="eastAsia"/>
          <w:sz w:val="32"/>
          <w:szCs w:val="32"/>
        </w:rPr>
        <w:t>处按抹灰厚度用砂浆做一个四边形（边长约</w:t>
      </w:r>
      <w:r>
        <w:rPr>
          <w:rFonts w:hint="eastAsia"/>
          <w:sz w:val="32"/>
          <w:szCs w:val="32"/>
        </w:rPr>
        <w:t>50mm</w:t>
      </w:r>
      <w:r>
        <w:rPr>
          <w:rFonts w:hint="eastAsia"/>
          <w:sz w:val="32"/>
          <w:szCs w:val="32"/>
        </w:rPr>
        <w:t>）标准块，称为“灰饼”</w:t>
      </w:r>
      <w:r>
        <w:rPr>
          <w:rFonts w:hint="eastAsia"/>
          <w:sz w:val="32"/>
          <w:szCs w:val="32"/>
        </w:rPr>
        <w:t>，然后根据这两个灰饼，</w:t>
      </w:r>
      <w:proofErr w:type="gramStart"/>
      <w:r>
        <w:rPr>
          <w:rFonts w:hint="eastAsia"/>
          <w:sz w:val="32"/>
          <w:szCs w:val="32"/>
        </w:rPr>
        <w:lastRenderedPageBreak/>
        <w:t>用托线板</w:t>
      </w:r>
      <w:proofErr w:type="gramEnd"/>
      <w:r>
        <w:rPr>
          <w:rFonts w:hint="eastAsia"/>
          <w:sz w:val="32"/>
          <w:szCs w:val="32"/>
        </w:rPr>
        <w:t>或线锤吊挂垂直，做墙面下角的两个灰饼</w:t>
      </w:r>
    </w:p>
    <w:p w14:paraId="79E2F7CD" w14:textId="77777777" w:rsidR="00420D03" w:rsidRDefault="009319BB" w:rsidP="00FE26A8">
      <w:pPr>
        <w:ind w:firstLineChars="200" w:firstLine="640"/>
        <w:rPr>
          <w:sz w:val="32"/>
          <w:szCs w:val="32"/>
        </w:rPr>
      </w:pPr>
      <w:r>
        <w:rPr>
          <w:rFonts w:hint="eastAsia"/>
          <w:sz w:val="32"/>
          <w:szCs w:val="32"/>
        </w:rPr>
        <w:t xml:space="preserve">3 </w:t>
      </w:r>
      <w:r>
        <w:rPr>
          <w:rFonts w:hint="eastAsia"/>
          <w:sz w:val="32"/>
          <w:szCs w:val="32"/>
        </w:rPr>
        <w:t>做护角：抹灰前，对室内墙面柱面和门洞口的阳角，还宜用</w:t>
      </w:r>
      <w:r>
        <w:rPr>
          <w:rFonts w:hint="eastAsia"/>
          <w:sz w:val="32"/>
          <w:szCs w:val="32"/>
        </w:rPr>
        <w:t>1</w:t>
      </w:r>
      <w:r>
        <w:rPr>
          <w:rFonts w:hint="eastAsia"/>
          <w:sz w:val="32"/>
          <w:szCs w:val="32"/>
        </w:rPr>
        <w:t>：</w:t>
      </w:r>
      <w:r>
        <w:rPr>
          <w:rFonts w:hint="eastAsia"/>
          <w:sz w:val="32"/>
          <w:szCs w:val="32"/>
        </w:rPr>
        <w:t>2</w:t>
      </w:r>
      <w:r>
        <w:rPr>
          <w:rFonts w:hint="eastAsia"/>
          <w:sz w:val="32"/>
          <w:szCs w:val="32"/>
        </w:rPr>
        <w:t>水泥砂浆做护角，其高度不应低于</w:t>
      </w:r>
      <w:r>
        <w:rPr>
          <w:rFonts w:hint="eastAsia"/>
          <w:sz w:val="32"/>
          <w:szCs w:val="32"/>
        </w:rPr>
        <w:t>2m</w:t>
      </w:r>
      <w:r>
        <w:rPr>
          <w:rFonts w:hint="eastAsia"/>
          <w:sz w:val="32"/>
          <w:szCs w:val="32"/>
        </w:rPr>
        <w:t>，每侧宽度不应小于</w:t>
      </w:r>
      <w:r>
        <w:rPr>
          <w:rFonts w:hint="eastAsia"/>
          <w:sz w:val="32"/>
          <w:szCs w:val="32"/>
        </w:rPr>
        <w:t>50mm</w:t>
      </w:r>
      <w:r>
        <w:rPr>
          <w:rFonts w:hint="eastAsia"/>
          <w:sz w:val="32"/>
          <w:szCs w:val="32"/>
        </w:rPr>
        <w:t>，对外墙窗台，窗楣，雨篷，阳台，压顶上面应做流水坡度，下面应做</w:t>
      </w:r>
      <w:proofErr w:type="gramStart"/>
      <w:r>
        <w:rPr>
          <w:rFonts w:hint="eastAsia"/>
          <w:sz w:val="32"/>
          <w:szCs w:val="32"/>
        </w:rPr>
        <w:t>滴水线</w:t>
      </w:r>
      <w:proofErr w:type="gramEnd"/>
      <w:r>
        <w:rPr>
          <w:rFonts w:hint="eastAsia"/>
          <w:sz w:val="32"/>
          <w:szCs w:val="32"/>
        </w:rPr>
        <w:t>或滴水槽，滴水槽的深度和宽度均不应小于</w:t>
      </w:r>
      <w:r>
        <w:rPr>
          <w:rFonts w:hint="eastAsia"/>
          <w:sz w:val="32"/>
          <w:szCs w:val="32"/>
        </w:rPr>
        <w:t>10mm</w:t>
      </w:r>
      <w:r>
        <w:rPr>
          <w:rFonts w:hint="eastAsia"/>
          <w:sz w:val="32"/>
          <w:szCs w:val="32"/>
        </w:rPr>
        <w:t>并整齐一致。</w:t>
      </w:r>
    </w:p>
    <w:p w14:paraId="134971F4" w14:textId="77777777" w:rsidR="00420D03" w:rsidRDefault="009319BB" w:rsidP="00FE26A8">
      <w:pPr>
        <w:ind w:firstLineChars="200" w:firstLine="640"/>
        <w:rPr>
          <w:sz w:val="32"/>
          <w:szCs w:val="32"/>
        </w:rPr>
      </w:pPr>
      <w:r>
        <w:rPr>
          <w:rFonts w:hint="eastAsia"/>
          <w:sz w:val="32"/>
          <w:szCs w:val="32"/>
        </w:rPr>
        <w:t xml:space="preserve">4  </w:t>
      </w:r>
      <w:r>
        <w:rPr>
          <w:rFonts w:hint="eastAsia"/>
          <w:sz w:val="32"/>
          <w:szCs w:val="32"/>
        </w:rPr>
        <w:t>抹灰：要求分层涂抹。涂抹水泥砂浆每遍厚度宜为</w:t>
      </w:r>
      <w:r>
        <w:rPr>
          <w:rFonts w:hint="eastAsia"/>
          <w:sz w:val="32"/>
          <w:szCs w:val="32"/>
        </w:rPr>
        <w:t>5-7mm</w:t>
      </w:r>
    </w:p>
    <w:p w14:paraId="03A5687F" w14:textId="77777777" w:rsidR="00420D03" w:rsidRDefault="00420D03" w:rsidP="00FE26A8">
      <w:pPr>
        <w:ind w:firstLineChars="200" w:firstLine="640"/>
        <w:rPr>
          <w:sz w:val="32"/>
          <w:szCs w:val="32"/>
        </w:rPr>
      </w:pPr>
    </w:p>
    <w:p w14:paraId="7BA69538" w14:textId="77777777" w:rsidR="00420D03" w:rsidRDefault="00420D03" w:rsidP="00FE26A8">
      <w:pPr>
        <w:ind w:firstLineChars="200" w:firstLine="640"/>
        <w:rPr>
          <w:sz w:val="32"/>
          <w:szCs w:val="32"/>
        </w:rPr>
      </w:pPr>
    </w:p>
    <w:p w14:paraId="40B77151" w14:textId="77777777" w:rsidR="00420D03" w:rsidRDefault="00420D03" w:rsidP="00FE26A8">
      <w:pPr>
        <w:ind w:firstLineChars="200" w:firstLine="640"/>
        <w:rPr>
          <w:sz w:val="32"/>
          <w:szCs w:val="32"/>
        </w:rPr>
      </w:pPr>
    </w:p>
    <w:p w14:paraId="58830086" w14:textId="77777777" w:rsidR="00420D03" w:rsidRDefault="00420D03" w:rsidP="00FE26A8">
      <w:pPr>
        <w:ind w:firstLineChars="200" w:firstLine="640"/>
        <w:rPr>
          <w:sz w:val="32"/>
          <w:szCs w:val="32"/>
        </w:rPr>
      </w:pPr>
    </w:p>
    <w:sectPr w:rsidR="00420D03">
      <w:headerReference w:type="default" r:id="rId64"/>
      <w:footerReference w:type="default" r:id="rId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3F6B4" w14:textId="77777777" w:rsidR="009319BB" w:rsidRDefault="009319BB">
      <w:r>
        <w:separator/>
      </w:r>
    </w:p>
  </w:endnote>
  <w:endnote w:type="continuationSeparator" w:id="0">
    <w:p w14:paraId="4B7A8E12" w14:textId="77777777" w:rsidR="009319BB" w:rsidRDefault="0093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ˎ̥">
    <w:altName w:val="Times New Roman"/>
    <w:charset w:val="00"/>
    <w:family w:val="roman"/>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姚体">
    <w:panose1 w:val="02010601030101010101"/>
    <w:charset w:val="86"/>
    <w:family w:val="auto"/>
    <w:pitch w:val="variable"/>
    <w:sig w:usb0="00000003"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A634" w14:textId="77777777" w:rsidR="00420D03" w:rsidRDefault="009319BB">
    <w:pPr>
      <w:pStyle w:val="a3"/>
    </w:pPr>
    <w:r>
      <w:rPr>
        <w:noProof/>
      </w:rPr>
      <mc:AlternateContent>
        <mc:Choice Requires="wps">
          <w:drawing>
            <wp:anchor distT="0" distB="0" distL="114300" distR="114300" simplePos="0" relativeHeight="251659264" behindDoc="0" locked="0" layoutInCell="1" allowOverlap="1" wp14:anchorId="12281965" wp14:editId="2762EDA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1B6EE" w14:textId="77777777" w:rsidR="00420D03" w:rsidRDefault="009319BB">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281965" id="_x0000_t202" coordsize="21600,21600" o:spt="202" path="m,l,21600r21600,l21600,xe">
              <v:stroke joinstyle="miter"/>
              <v:path gradientshapeok="t" o:connecttype="rect"/>
            </v:shapetype>
            <v:shape id="文本框 4" o:spid="_x0000_s1115"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201B6EE" w14:textId="77777777" w:rsidR="00420D03" w:rsidRDefault="009319BB">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247DB" w14:textId="77777777" w:rsidR="009319BB" w:rsidRDefault="009319BB">
      <w:r>
        <w:separator/>
      </w:r>
    </w:p>
  </w:footnote>
  <w:footnote w:type="continuationSeparator" w:id="0">
    <w:p w14:paraId="5E01E60C" w14:textId="77777777" w:rsidR="009319BB" w:rsidRDefault="00931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6BF4" w14:textId="77777777" w:rsidR="00420D03" w:rsidRDefault="00420D03">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20B632"/>
    <w:multiLevelType w:val="multilevel"/>
    <w:tmpl w:val="8520B6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00C91D"/>
    <w:multiLevelType w:val="multilevel"/>
    <w:tmpl w:val="8700C9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73DAEB2"/>
    <w:multiLevelType w:val="multilevel"/>
    <w:tmpl w:val="873DAEB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E247D32"/>
    <w:multiLevelType w:val="multilevel"/>
    <w:tmpl w:val="8E247D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319E7CE"/>
    <w:multiLevelType w:val="multilevel"/>
    <w:tmpl w:val="9319E7C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75FEF5A"/>
    <w:multiLevelType w:val="multilevel"/>
    <w:tmpl w:val="A75FEF5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78453B"/>
    <w:multiLevelType w:val="multilevel"/>
    <w:tmpl w:val="AD78453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6D0C835"/>
    <w:multiLevelType w:val="multilevel"/>
    <w:tmpl w:val="B6D0C83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BA2DB53"/>
    <w:multiLevelType w:val="multilevel"/>
    <w:tmpl w:val="BBA2DB5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15FE399"/>
    <w:multiLevelType w:val="multilevel"/>
    <w:tmpl w:val="C15FE39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E96AA05"/>
    <w:multiLevelType w:val="multilevel"/>
    <w:tmpl w:val="CE96AA0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5563A05"/>
    <w:multiLevelType w:val="multilevel"/>
    <w:tmpl w:val="D5563A0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AFBCE3B"/>
    <w:multiLevelType w:val="multilevel"/>
    <w:tmpl w:val="DAFBCE3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47329A8"/>
    <w:multiLevelType w:val="multilevel"/>
    <w:tmpl w:val="E47329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722E393"/>
    <w:multiLevelType w:val="multilevel"/>
    <w:tmpl w:val="E722E39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D751776"/>
    <w:multiLevelType w:val="singleLevel"/>
    <w:tmpl w:val="ED751776"/>
    <w:lvl w:ilvl="0">
      <w:start w:val="7"/>
      <w:numFmt w:val="chineseCounting"/>
      <w:suff w:val="nothing"/>
      <w:lvlText w:val="%1、"/>
      <w:lvlJc w:val="left"/>
      <w:rPr>
        <w:rFonts w:hint="eastAsia"/>
      </w:rPr>
    </w:lvl>
  </w:abstractNum>
  <w:abstractNum w:abstractNumId="16" w15:restartNumberingAfterBreak="0">
    <w:nsid w:val="F19876B1"/>
    <w:multiLevelType w:val="multilevel"/>
    <w:tmpl w:val="F19876B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838A0A3"/>
    <w:multiLevelType w:val="singleLevel"/>
    <w:tmpl w:val="F838A0A3"/>
    <w:lvl w:ilvl="0">
      <w:start w:val="3"/>
      <w:numFmt w:val="decimal"/>
      <w:suff w:val="space"/>
      <w:lvlText w:val="%1、"/>
      <w:lvlJc w:val="left"/>
    </w:lvl>
  </w:abstractNum>
  <w:abstractNum w:abstractNumId="18" w15:restartNumberingAfterBreak="0">
    <w:nsid w:val="FAA33712"/>
    <w:multiLevelType w:val="multilevel"/>
    <w:tmpl w:val="FAA337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FC396C1D"/>
    <w:multiLevelType w:val="multilevel"/>
    <w:tmpl w:val="FC396C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FE2F2039"/>
    <w:multiLevelType w:val="multilevel"/>
    <w:tmpl w:val="FE2F203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53C907"/>
    <w:multiLevelType w:val="multilevel"/>
    <w:tmpl w:val="0853C90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4893D9B"/>
    <w:multiLevelType w:val="multilevel"/>
    <w:tmpl w:val="14893D9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8B69EDD"/>
    <w:multiLevelType w:val="singleLevel"/>
    <w:tmpl w:val="18B69EDD"/>
    <w:lvl w:ilvl="0">
      <w:start w:val="3"/>
      <w:numFmt w:val="chineseCounting"/>
      <w:suff w:val="nothing"/>
      <w:lvlText w:val="%1、"/>
      <w:lvlJc w:val="left"/>
      <w:rPr>
        <w:rFonts w:hint="eastAsia"/>
      </w:rPr>
    </w:lvl>
  </w:abstractNum>
  <w:abstractNum w:abstractNumId="24" w15:restartNumberingAfterBreak="0">
    <w:nsid w:val="23ABC6FF"/>
    <w:multiLevelType w:val="multilevel"/>
    <w:tmpl w:val="23ABC6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2D3219"/>
    <w:multiLevelType w:val="multilevel"/>
    <w:tmpl w:val="362D321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CF7F48"/>
    <w:multiLevelType w:val="multilevel"/>
    <w:tmpl w:val="3DCF7F4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A23681"/>
    <w:multiLevelType w:val="singleLevel"/>
    <w:tmpl w:val="46A23681"/>
    <w:lvl w:ilvl="0">
      <w:start w:val="1"/>
      <w:numFmt w:val="decimal"/>
      <w:suff w:val="nothing"/>
      <w:lvlText w:val="（%1）"/>
      <w:lvlJc w:val="left"/>
    </w:lvl>
  </w:abstractNum>
  <w:abstractNum w:abstractNumId="28" w15:restartNumberingAfterBreak="0">
    <w:nsid w:val="53540014"/>
    <w:multiLevelType w:val="multilevel"/>
    <w:tmpl w:val="535400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821A4C"/>
    <w:multiLevelType w:val="multilevel"/>
    <w:tmpl w:val="56821A4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C801A6"/>
    <w:multiLevelType w:val="multilevel"/>
    <w:tmpl w:val="59C801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AE0109"/>
    <w:multiLevelType w:val="multilevel"/>
    <w:tmpl w:val="5AAE010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651B0B"/>
    <w:multiLevelType w:val="multilevel"/>
    <w:tmpl w:val="63651B0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592D0E"/>
    <w:multiLevelType w:val="multilevel"/>
    <w:tmpl w:val="6B592D0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CA3595"/>
    <w:multiLevelType w:val="multilevel"/>
    <w:tmpl w:val="71CA359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602DFF"/>
    <w:multiLevelType w:val="multilevel"/>
    <w:tmpl w:val="73602D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FC4D2C"/>
    <w:multiLevelType w:val="multilevel"/>
    <w:tmpl w:val="7CFC4D2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1547220">
    <w:abstractNumId w:val="28"/>
  </w:num>
  <w:num w:numId="2" w16cid:durableId="1749502045">
    <w:abstractNumId w:val="9"/>
  </w:num>
  <w:num w:numId="3" w16cid:durableId="1281646393">
    <w:abstractNumId w:val="0"/>
  </w:num>
  <w:num w:numId="4" w16cid:durableId="2136673672">
    <w:abstractNumId w:val="23"/>
  </w:num>
  <w:num w:numId="5" w16cid:durableId="553321201">
    <w:abstractNumId w:val="17"/>
  </w:num>
  <w:num w:numId="6" w16cid:durableId="427195456">
    <w:abstractNumId w:val="19"/>
  </w:num>
  <w:num w:numId="7" w16cid:durableId="1679189609">
    <w:abstractNumId w:val="30"/>
  </w:num>
  <w:num w:numId="8" w16cid:durableId="1886794633">
    <w:abstractNumId w:val="18"/>
  </w:num>
  <w:num w:numId="9" w16cid:durableId="141821996">
    <w:abstractNumId w:val="2"/>
  </w:num>
  <w:num w:numId="10" w16cid:durableId="1903103518">
    <w:abstractNumId w:val="11"/>
  </w:num>
  <w:num w:numId="11" w16cid:durableId="875049477">
    <w:abstractNumId w:val="20"/>
  </w:num>
  <w:num w:numId="12" w16cid:durableId="2060863568">
    <w:abstractNumId w:val="24"/>
  </w:num>
  <w:num w:numId="13" w16cid:durableId="1651405288">
    <w:abstractNumId w:val="10"/>
  </w:num>
  <w:num w:numId="14" w16cid:durableId="1619490922">
    <w:abstractNumId w:val="26"/>
  </w:num>
  <w:num w:numId="15" w16cid:durableId="1908807124">
    <w:abstractNumId w:val="32"/>
  </w:num>
  <w:num w:numId="16" w16cid:durableId="1229001131">
    <w:abstractNumId w:val="6"/>
  </w:num>
  <w:num w:numId="17" w16cid:durableId="2032102427">
    <w:abstractNumId w:val="21"/>
  </w:num>
  <w:num w:numId="18" w16cid:durableId="990447840">
    <w:abstractNumId w:val="27"/>
  </w:num>
  <w:num w:numId="19" w16cid:durableId="151994674">
    <w:abstractNumId w:val="34"/>
  </w:num>
  <w:num w:numId="20" w16cid:durableId="203176493">
    <w:abstractNumId w:val="1"/>
  </w:num>
  <w:num w:numId="21" w16cid:durableId="1681859151">
    <w:abstractNumId w:val="8"/>
  </w:num>
  <w:num w:numId="22" w16cid:durableId="1695383018">
    <w:abstractNumId w:val="4"/>
  </w:num>
  <w:num w:numId="23" w16cid:durableId="298609043">
    <w:abstractNumId w:val="5"/>
  </w:num>
  <w:num w:numId="24" w16cid:durableId="1573537991">
    <w:abstractNumId w:val="22"/>
  </w:num>
  <w:num w:numId="25" w16cid:durableId="995954433">
    <w:abstractNumId w:val="16"/>
  </w:num>
  <w:num w:numId="26" w16cid:durableId="668606887">
    <w:abstractNumId w:val="14"/>
  </w:num>
  <w:num w:numId="27" w16cid:durableId="1302689304">
    <w:abstractNumId w:val="12"/>
  </w:num>
  <w:num w:numId="28" w16cid:durableId="775684658">
    <w:abstractNumId w:val="13"/>
  </w:num>
  <w:num w:numId="29" w16cid:durableId="508183723">
    <w:abstractNumId w:val="3"/>
  </w:num>
  <w:num w:numId="30" w16cid:durableId="1347172011">
    <w:abstractNumId w:val="36"/>
  </w:num>
  <w:num w:numId="31" w16cid:durableId="1898465661">
    <w:abstractNumId w:val="25"/>
  </w:num>
  <w:num w:numId="32" w16cid:durableId="481970443">
    <w:abstractNumId w:val="7"/>
  </w:num>
  <w:num w:numId="33" w16cid:durableId="834031314">
    <w:abstractNumId w:val="35"/>
  </w:num>
  <w:num w:numId="34" w16cid:durableId="385031211">
    <w:abstractNumId w:val="31"/>
  </w:num>
  <w:num w:numId="35" w16cid:durableId="1945647184">
    <w:abstractNumId w:val="33"/>
  </w:num>
  <w:num w:numId="36" w16cid:durableId="353306012">
    <w:abstractNumId w:val="29"/>
  </w:num>
  <w:num w:numId="37" w16cid:durableId="10559341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0BB"/>
    <w:rsid w:val="00420D03"/>
    <w:rsid w:val="00736AF0"/>
    <w:rsid w:val="007E60BB"/>
    <w:rsid w:val="009319BB"/>
    <w:rsid w:val="00AC2192"/>
    <w:rsid w:val="00BB6345"/>
    <w:rsid w:val="00C876BA"/>
    <w:rsid w:val="00CD5460"/>
    <w:rsid w:val="00FE26A8"/>
    <w:rsid w:val="02CD0AE4"/>
    <w:rsid w:val="06F37A6F"/>
    <w:rsid w:val="097B75E9"/>
    <w:rsid w:val="12B94E93"/>
    <w:rsid w:val="16181C9A"/>
    <w:rsid w:val="17853BA7"/>
    <w:rsid w:val="1A804518"/>
    <w:rsid w:val="1B1C713C"/>
    <w:rsid w:val="2C623452"/>
    <w:rsid w:val="2D551FC8"/>
    <w:rsid w:val="32244935"/>
    <w:rsid w:val="323C0A7A"/>
    <w:rsid w:val="333B6FDF"/>
    <w:rsid w:val="335D320B"/>
    <w:rsid w:val="3B8E2499"/>
    <w:rsid w:val="3BDE22EC"/>
    <w:rsid w:val="40CF0FDB"/>
    <w:rsid w:val="41E67967"/>
    <w:rsid w:val="474C7694"/>
    <w:rsid w:val="4D9C5377"/>
    <w:rsid w:val="54E11105"/>
    <w:rsid w:val="57F347A6"/>
    <w:rsid w:val="5AB71154"/>
    <w:rsid w:val="5D6E249F"/>
    <w:rsid w:val="5F7C5E6C"/>
    <w:rsid w:val="603B0C2C"/>
    <w:rsid w:val="6343333B"/>
    <w:rsid w:val="67D619EE"/>
    <w:rsid w:val="7A6A3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4B2E1B9"/>
  <w15:docId w15:val="{74BB7D2F-200C-40CE-A638-FF160D71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Default Paragraph Font" w:semiHidden="1" w:qFormat="1"/>
    <w:lsdException w:name="Hyperlink" w:uiPriority="99"/>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style>
  <w:style w:type="paragraph" w:styleId="a5">
    <w:name w:val="Normal (Web)"/>
    <w:basedOn w:val="a"/>
    <w:qFormat/>
    <w:pPr>
      <w:spacing w:beforeAutospacing="1" w:afterAutospacing="1"/>
      <w:jc w:val="left"/>
    </w:pPr>
    <w:rPr>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qFormat/>
    <w:pPr>
      <w:ind w:firstLineChars="200" w:firstLine="420"/>
    </w:pPr>
    <w:rPr>
      <w:szCs w:val="21"/>
    </w:rPr>
  </w:style>
  <w:style w:type="paragraph" w:customStyle="1" w:styleId="WPSOffice1">
    <w:name w:val="WPSOffice手动目录 1"/>
    <w:qFormat/>
  </w:style>
  <w:style w:type="paragraph" w:customStyle="1" w:styleId="WPSOffice2">
    <w:name w:val="WPSOffice手动目录 2"/>
    <w:pPr>
      <w:ind w:leftChars="200" w:left="200"/>
    </w:pPr>
  </w:style>
  <w:style w:type="paragraph" w:customStyle="1" w:styleId="WPSOffice3">
    <w:name w:val="WPSOffice手动目录 3"/>
    <w:pPr>
      <w:ind w:leftChars="400" w:left="400"/>
    </w:pPr>
  </w:style>
  <w:style w:type="paragraph" w:styleId="TOC2">
    <w:name w:val="toc 2"/>
    <w:basedOn w:val="a"/>
    <w:next w:val="a"/>
    <w:autoRedefine/>
    <w:uiPriority w:val="39"/>
    <w:unhideWhenUsed/>
    <w:rsid w:val="00FE26A8"/>
    <w:pPr>
      <w:ind w:leftChars="200" w:left="420"/>
    </w:pPr>
    <w:rPr>
      <w:rFonts w:asciiTheme="minorHAnsi" w:eastAsiaTheme="minorEastAsia" w:hAnsiTheme="minorHAnsi" w:cstheme="minorBidi"/>
      <w:szCs w:val="22"/>
    </w:rPr>
  </w:style>
  <w:style w:type="paragraph" w:styleId="TOC3">
    <w:name w:val="toc 3"/>
    <w:basedOn w:val="a"/>
    <w:next w:val="a"/>
    <w:autoRedefine/>
    <w:uiPriority w:val="39"/>
    <w:unhideWhenUsed/>
    <w:rsid w:val="00FE26A8"/>
    <w:pPr>
      <w:ind w:leftChars="400" w:left="840"/>
    </w:pPr>
    <w:rPr>
      <w:rFonts w:asciiTheme="minorHAnsi" w:eastAsiaTheme="minorEastAsia" w:hAnsiTheme="minorHAnsi" w:cstheme="minorBidi"/>
      <w:szCs w:val="22"/>
    </w:rPr>
  </w:style>
  <w:style w:type="paragraph" w:styleId="TOC4">
    <w:name w:val="toc 4"/>
    <w:basedOn w:val="a"/>
    <w:next w:val="a"/>
    <w:autoRedefine/>
    <w:uiPriority w:val="39"/>
    <w:unhideWhenUsed/>
    <w:rsid w:val="00FE26A8"/>
    <w:pPr>
      <w:ind w:leftChars="600" w:left="1260"/>
    </w:pPr>
    <w:rPr>
      <w:rFonts w:asciiTheme="minorHAnsi" w:eastAsiaTheme="minorEastAsia" w:hAnsiTheme="minorHAnsi" w:cstheme="minorBidi"/>
      <w:szCs w:val="22"/>
    </w:rPr>
  </w:style>
  <w:style w:type="paragraph" w:styleId="TOC5">
    <w:name w:val="toc 5"/>
    <w:basedOn w:val="a"/>
    <w:next w:val="a"/>
    <w:autoRedefine/>
    <w:uiPriority w:val="39"/>
    <w:unhideWhenUsed/>
    <w:rsid w:val="00FE26A8"/>
    <w:pPr>
      <w:ind w:leftChars="800" w:left="1680"/>
    </w:pPr>
    <w:rPr>
      <w:rFonts w:asciiTheme="minorHAnsi" w:eastAsiaTheme="minorEastAsia" w:hAnsiTheme="minorHAnsi" w:cstheme="minorBidi"/>
      <w:szCs w:val="22"/>
    </w:rPr>
  </w:style>
  <w:style w:type="paragraph" w:styleId="TOC6">
    <w:name w:val="toc 6"/>
    <w:basedOn w:val="a"/>
    <w:next w:val="a"/>
    <w:autoRedefine/>
    <w:uiPriority w:val="39"/>
    <w:unhideWhenUsed/>
    <w:rsid w:val="00FE26A8"/>
    <w:pPr>
      <w:ind w:leftChars="1000" w:left="2100"/>
    </w:pPr>
    <w:rPr>
      <w:rFonts w:asciiTheme="minorHAnsi" w:eastAsiaTheme="minorEastAsia" w:hAnsiTheme="minorHAnsi" w:cstheme="minorBidi"/>
      <w:szCs w:val="22"/>
    </w:rPr>
  </w:style>
  <w:style w:type="paragraph" w:styleId="TOC7">
    <w:name w:val="toc 7"/>
    <w:basedOn w:val="a"/>
    <w:next w:val="a"/>
    <w:autoRedefine/>
    <w:uiPriority w:val="39"/>
    <w:unhideWhenUsed/>
    <w:rsid w:val="00FE26A8"/>
    <w:pPr>
      <w:ind w:leftChars="1200" w:left="2520"/>
    </w:pPr>
    <w:rPr>
      <w:rFonts w:asciiTheme="minorHAnsi" w:eastAsiaTheme="minorEastAsia" w:hAnsiTheme="minorHAnsi" w:cstheme="minorBidi"/>
      <w:szCs w:val="22"/>
    </w:rPr>
  </w:style>
  <w:style w:type="paragraph" w:styleId="TOC8">
    <w:name w:val="toc 8"/>
    <w:basedOn w:val="a"/>
    <w:next w:val="a"/>
    <w:autoRedefine/>
    <w:uiPriority w:val="39"/>
    <w:unhideWhenUsed/>
    <w:rsid w:val="00FE26A8"/>
    <w:pPr>
      <w:ind w:leftChars="1400" w:left="2940"/>
    </w:pPr>
    <w:rPr>
      <w:rFonts w:asciiTheme="minorHAnsi" w:eastAsiaTheme="minorEastAsia" w:hAnsiTheme="minorHAnsi" w:cstheme="minorBidi"/>
      <w:szCs w:val="22"/>
    </w:rPr>
  </w:style>
  <w:style w:type="paragraph" w:styleId="TOC9">
    <w:name w:val="toc 9"/>
    <w:basedOn w:val="a"/>
    <w:next w:val="a"/>
    <w:autoRedefine/>
    <w:uiPriority w:val="39"/>
    <w:unhideWhenUsed/>
    <w:rsid w:val="00FE26A8"/>
    <w:pPr>
      <w:ind w:leftChars="1600" w:left="3360"/>
    </w:pPr>
    <w:rPr>
      <w:rFonts w:asciiTheme="minorHAnsi" w:eastAsiaTheme="minorEastAsia" w:hAnsiTheme="minorHAnsi" w:cstheme="minorBidi"/>
      <w:szCs w:val="22"/>
    </w:rPr>
  </w:style>
  <w:style w:type="character" w:styleId="a7">
    <w:name w:val="Hyperlink"/>
    <w:basedOn w:val="a0"/>
    <w:uiPriority w:val="99"/>
    <w:unhideWhenUsed/>
    <w:rsid w:val="00FE26A8"/>
    <w:rPr>
      <w:color w:val="0000FF" w:themeColor="hyperlink"/>
      <w:u w:val="single"/>
    </w:rPr>
  </w:style>
  <w:style w:type="character" w:styleId="a8">
    <w:name w:val="Unresolved Mention"/>
    <w:basedOn w:val="a0"/>
    <w:uiPriority w:val="99"/>
    <w:semiHidden/>
    <w:unhideWhenUsed/>
    <w:rsid w:val="00FE2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oleObject" Target="embeddings/oleObject6.bin"/><Relationship Id="rId63" Type="http://schemas.openxmlformats.org/officeDocument/2006/relationships/image" Target="media/image48.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wmf"/><Relationship Id="rId29" Type="http://schemas.openxmlformats.org/officeDocument/2006/relationships/image" Target="media/image18.png"/><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oleObject" Target="embeddings/oleObject4.bin"/><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3.png"/><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image" Target="media/image5.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2.png"/><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numbering" Target="numbering.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wmf"/><Relationship Id="rId46" Type="http://schemas.openxmlformats.org/officeDocument/2006/relationships/image" Target="media/image33.png"/><Relationship Id="rId59" Type="http://schemas.openxmlformats.org/officeDocument/2006/relationships/image" Target="media/image44.png"/><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wmf"/><Relationship Id="rId49" Type="http://schemas.openxmlformats.org/officeDocument/2006/relationships/image" Target="media/image36.png"/><Relationship Id="rId57" Type="http://schemas.openxmlformats.org/officeDocument/2006/relationships/oleObject" Target="embeddings/oleObject7.bin"/><Relationship Id="rId10" Type="http://schemas.openxmlformats.org/officeDocument/2006/relationships/image" Target="media/image2.jpeg"/><Relationship Id="rId31" Type="http://schemas.openxmlformats.org/officeDocument/2006/relationships/image" Target="media/image20.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5.pn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7.png"/><Relationship Id="rId39" Type="http://schemas.openxmlformats.org/officeDocument/2006/relationships/oleObject" Target="embeddings/oleObject5.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511B83-A200-4327-83A5-3A9FAFACF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72</Pages>
  <Words>3153</Words>
  <Characters>17975</Characters>
  <Application>Microsoft Office Word</Application>
  <DocSecurity>0</DocSecurity>
  <Lines>149</Lines>
  <Paragraphs>42</Paragraphs>
  <ScaleCrop>false</ScaleCrop>
  <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测量员岗位职责</dc:title>
  <dc:creator>wyh</dc:creator>
  <cp:lastModifiedBy>xu xiaoqiang</cp:lastModifiedBy>
  <cp:revision>12</cp:revision>
  <cp:lastPrinted>2003-03-22T01:50:00Z</cp:lastPrinted>
  <dcterms:created xsi:type="dcterms:W3CDTF">2003-03-21T02:26:00Z</dcterms:created>
  <dcterms:modified xsi:type="dcterms:W3CDTF">2022-06-10T08:00:00Z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F525FEFDEC9E4815811DBD297018777B</vt:lpwstr>
  </property>
</Properties>
</file>