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20A7" w:rsidRDefault="00000000">
      <w:pPr>
        <w:spacing w:line="2000" w:lineRule="exact"/>
        <w:jc w:val="center"/>
        <w:rPr>
          <w:rFonts w:ascii="华文行楷" w:eastAsia="华文行楷"/>
          <w:color w:val="FF0000"/>
          <w:spacing w:val="40"/>
          <w:sz w:val="180"/>
          <w:szCs w:val="200"/>
        </w:rPr>
      </w:pPr>
      <w:r>
        <w:rPr>
          <w:rFonts w:ascii="华文行楷" w:eastAsia="华文行楷" w:hint="eastAsia"/>
          <w:color w:val="FF0000"/>
          <w:spacing w:val="40"/>
          <w:sz w:val="180"/>
          <w:szCs w:val="200"/>
        </w:rPr>
        <w:t>工作简报</w:t>
      </w:r>
    </w:p>
    <w:p w:rsidR="007B20A7" w:rsidRDefault="00000000">
      <w:pPr>
        <w:spacing w:line="1000" w:lineRule="exact"/>
        <w:jc w:val="center"/>
        <w:rPr>
          <w:rFonts w:ascii="仿宋_GB2312" w:eastAsia="仿宋_GB2312"/>
          <w:color w:val="FF0000"/>
          <w:sz w:val="32"/>
          <w:szCs w:val="32"/>
        </w:rPr>
      </w:pPr>
      <w:r>
        <w:rPr>
          <w:rFonts w:ascii="仿宋_GB2312" w:eastAsia="仿宋_GB2312" w:hint="eastAsia"/>
          <w:color w:val="FF0000"/>
          <w:sz w:val="32"/>
          <w:szCs w:val="32"/>
        </w:rPr>
        <w:t>第47期</w:t>
      </w:r>
    </w:p>
    <w:p w:rsidR="007B20A7" w:rsidRDefault="007B20A7">
      <w:pPr>
        <w:spacing w:line="200" w:lineRule="exact"/>
        <w:ind w:firstLineChars="1100" w:firstLine="3520"/>
        <w:rPr>
          <w:rFonts w:ascii="仿宋_GB2312" w:eastAsia="仿宋_GB2312"/>
          <w:color w:val="FF0000"/>
          <w:sz w:val="32"/>
          <w:szCs w:val="32"/>
        </w:rPr>
      </w:pPr>
    </w:p>
    <w:p w:rsidR="007B20A7" w:rsidRDefault="00000000">
      <w:pPr>
        <w:tabs>
          <w:tab w:val="left" w:pos="8374"/>
        </w:tabs>
        <w:spacing w:line="560" w:lineRule="exact"/>
        <w:ind w:rightChars="-93" w:right="-195"/>
        <w:jc w:val="center"/>
        <w:rPr>
          <w:rFonts w:ascii="仿宋_GB2312" w:eastAsia="仿宋_GB2312"/>
          <w:color w:val="000000"/>
          <w:sz w:val="32"/>
          <w:szCs w:val="32"/>
        </w:rPr>
      </w:pPr>
      <w:r>
        <w:rPr>
          <w:rFonts w:ascii="仿宋_GB2312" w:eastAsia="仿宋_GB2312" w:hint="eastAsia"/>
          <w:color w:val="000000"/>
          <w:sz w:val="32"/>
          <w:szCs w:val="32"/>
        </w:rPr>
        <w:t>四川省长宁县职业技术学校           2022年11月 11日</w:t>
      </w:r>
    </w:p>
    <w:p w:rsidR="007B20A7" w:rsidRDefault="00000000">
      <w:pPr>
        <w:spacing w:line="160" w:lineRule="exact"/>
        <w:ind w:firstLineChars="1100" w:firstLine="2310"/>
        <w:rPr>
          <w:rFonts w:ascii="方正小标宋简体" w:eastAsia="方正小标宋简体" w:hAnsi="华文中宋"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45720</wp:posOffset>
                </wp:positionV>
                <wp:extent cx="5791200" cy="12700"/>
                <wp:effectExtent l="0" t="0" r="0" b="0"/>
                <wp:wrapNone/>
                <wp:docPr id="14" name="直接连接符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1200" cy="1270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ED369F" id="直接连接符 4" o:spid="_x0000_s1026" style="position:absolute;left:0;text-align:left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3.6pt" to="456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" strokecolor="red" strokeweight="2.25pt"/>
            </w:pict>
          </mc:Fallback>
        </mc:AlternateContent>
      </w:r>
    </w:p>
    <w:p w:rsidR="007B20A7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奋勇拼搏创佳绩    砥砺前行圆梦想</w:t>
      </w:r>
    </w:p>
    <w:p w:rsidR="007B20A7" w:rsidRDefault="00000000">
      <w:pPr>
        <w:spacing w:line="64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 xml:space="preserve">   </w:t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t xml:space="preserve">  </w:t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</w:r>
      <w:r>
        <w:rPr>
          <w:rFonts w:ascii="方正小标宋_GBK" w:eastAsia="方正小标宋_GBK" w:hAnsi="方正小标宋_GBK" w:cs="方正小标宋_GBK" w:hint="eastAsia"/>
          <w:spacing w:val="-28"/>
          <w:sz w:val="39"/>
          <w:szCs w:val="39"/>
        </w:rPr>
        <w:softHyphen/>
        <w:t>——2020级高三工作推进会暨2019级高考成果颁奖会</w:t>
      </w:r>
    </w:p>
    <w:p w:rsidR="007B20A7" w:rsidRDefault="00000000">
      <w:pPr>
        <w:pStyle w:val="ab"/>
        <w:ind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244475</wp:posOffset>
            </wp:positionH>
            <wp:positionV relativeFrom="paragraph">
              <wp:posOffset>198120</wp:posOffset>
            </wp:positionV>
            <wp:extent cx="5607685" cy="4206240"/>
            <wp:effectExtent l="0" t="0" r="12065" b="3810"/>
            <wp:wrapSquare wrapText="bothSides"/>
            <wp:docPr id="1" name="图片 1" descr="QQ图片202211111047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QQ图片20221111104742"/>
                    <pic:cNvPicPr>
                      <a:picLocks noChangeAspect="1"/>
                    </pic:cNvPicPr>
                  </pic:nvPicPr>
                  <pic:blipFill>
                    <a:blip r:embed="rId7">
                      <a:lum contrast="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685" cy="42062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sz w:val="32"/>
          <w:szCs w:val="32"/>
        </w:rPr>
        <w:t>为提升教学质量，全力备战高考，11月16日下午，我校召开了2020级高三工作推进会暨2019级高考成果颁奖会。参加本次会议的有</w:t>
      </w:r>
      <w:r>
        <w:rPr>
          <w:rFonts w:ascii="仿宋" w:eastAsia="仿宋" w:hAnsi="仿宋" w:cs="仿宋" w:hint="eastAsia"/>
          <w:sz w:val="32"/>
          <w:szCs w:val="32"/>
        </w:rPr>
        <w:t>：校级领导、行政干部、教务处、教科室、专业部管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理人员、教研组长、备课组长、2019级和2020级所有教师，</w:t>
      </w:r>
      <w:r>
        <w:rPr>
          <w:rFonts w:ascii="仿宋" w:eastAsia="仿宋" w:hAnsi="仿宋" w:cs="仿宋" w:hint="eastAsia"/>
          <w:bCs/>
          <w:sz w:val="32"/>
          <w:szCs w:val="32"/>
        </w:rPr>
        <w:t>本次会议由学校党委副书记熊鸿焰主持。</w:t>
      </w:r>
    </w:p>
    <w:p w:rsidR="007B20A7" w:rsidRDefault="00000000">
      <w:pPr>
        <w:spacing w:line="560" w:lineRule="exact"/>
        <w:ind w:firstLine="645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-40640</wp:posOffset>
            </wp:positionH>
            <wp:positionV relativeFrom="paragraph">
              <wp:posOffset>59055</wp:posOffset>
            </wp:positionV>
            <wp:extent cx="5567045" cy="3574415"/>
            <wp:effectExtent l="0" t="0" r="14605" b="6985"/>
            <wp:wrapTopAndBottom/>
            <wp:docPr id="2" name="图片 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3"/>
                    <pic:cNvPicPr>
                      <a:picLocks noChangeAspect="1"/>
                    </pic:cNvPicPr>
                  </pic:nvPicPr>
                  <pic:blipFill>
                    <a:blip r:embed="rId7"/>
                    <a:srcRect l="9002" t="755" r="7179" b="34949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357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sz w:val="32"/>
          <w:szCs w:val="32"/>
        </w:rPr>
        <w:t>会议共有八项议程：</w:t>
      </w:r>
    </w:p>
    <w:p w:rsidR="007B20A7" w:rsidRDefault="00000000">
      <w:pPr>
        <w:spacing w:line="560" w:lineRule="exact"/>
        <w:ind w:firstLine="645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议程一：副校长周训冬宣读《2020级高三毕业班工作推进方案》，建立了由校级领导、行政干部、专业部领导、科任教师的“四包责任制”，公布了各专业部的本科人数目标，并对在座教师</w:t>
      </w:r>
      <w:r w:rsidR="00B23868">
        <w:rPr>
          <w:rFonts w:ascii="仿宋" w:eastAsia="仿宋" w:hAnsi="仿宋" w:cs="仿宋" w:hint="eastAsia"/>
          <w:bCs/>
          <w:sz w:val="32"/>
          <w:szCs w:val="32"/>
        </w:rPr>
        <w:t>提了</w:t>
      </w:r>
      <w:r>
        <w:rPr>
          <w:rFonts w:ascii="仿宋" w:eastAsia="仿宋" w:hAnsi="仿宋" w:cs="仿宋" w:hint="eastAsia"/>
          <w:bCs/>
          <w:sz w:val="32"/>
          <w:szCs w:val="32"/>
        </w:rPr>
        <w:t>四点要求：一是健全管理制度；二是抓好教学常规；三是聚焦课堂；四是教师队伍要形成合力。</w:t>
      </w:r>
    </w:p>
    <w:p w:rsidR="007B20A7" w:rsidRDefault="0000000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br w:type="page"/>
      </w:r>
      <w:r>
        <w:rPr>
          <w:rFonts w:ascii="仿宋" w:eastAsia="仿宋" w:hAnsi="仿宋" w:cs="仿宋" w:hint="eastAsia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2096" behindDoc="0" locked="0" layoutInCell="1" allowOverlap="1">
            <wp:simplePos x="0" y="0"/>
            <wp:positionH relativeFrom="column">
              <wp:posOffset>392430</wp:posOffset>
            </wp:positionH>
            <wp:positionV relativeFrom="paragraph">
              <wp:posOffset>-61595</wp:posOffset>
            </wp:positionV>
            <wp:extent cx="4957445" cy="3356610"/>
            <wp:effectExtent l="0" t="0" r="0" b="0"/>
            <wp:wrapTopAndBottom/>
            <wp:docPr id="3" name="图片 3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4"/>
                    <pic:cNvPicPr>
                      <a:picLocks noChangeAspect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7445" cy="33566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sz w:val="32"/>
          <w:szCs w:val="32"/>
        </w:rPr>
        <w:t>议程二：副校长张小波宣读了2019级各专业部的高考成果奖，校级领导为前十名的老师颁奖，并予以祝贺。</w:t>
      </w: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53120" behindDoc="0" locked="0" layoutInCell="1" allowOverlap="1">
            <wp:simplePos x="0" y="0"/>
            <wp:positionH relativeFrom="column">
              <wp:posOffset>310515</wp:posOffset>
            </wp:positionH>
            <wp:positionV relativeFrom="paragraph">
              <wp:posOffset>195580</wp:posOffset>
            </wp:positionV>
            <wp:extent cx="4963795" cy="3238500"/>
            <wp:effectExtent l="0" t="0" r="8255" b="0"/>
            <wp:wrapNone/>
            <wp:docPr id="4" name="图片 4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5"/>
                    <pic:cNvPicPr>
                      <a:picLocks noChangeAspect="1"/>
                    </pic:cNvPicPr>
                  </pic:nvPicPr>
                  <pic:blipFill>
                    <a:blip r:embed="rId9"/>
                    <a:srcRect r="-698" b="7194"/>
                    <a:stretch>
                      <a:fillRect/>
                    </a:stretch>
                  </pic:blipFill>
                  <pic:spPr>
                    <a:xfrm>
                      <a:off x="0" y="0"/>
                      <a:ext cx="4963885" cy="3238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议程三：2019级的教师代表刘应蓉和大家分享班级管理的经验。</w:t>
      </w: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lastRenderedPageBreak/>
        <w:drawing>
          <wp:anchor distT="0" distB="0" distL="114300" distR="114300" simplePos="0" relativeHeight="251654144" behindDoc="0" locked="0" layoutInCell="1" allowOverlap="1">
            <wp:simplePos x="0" y="0"/>
            <wp:positionH relativeFrom="column">
              <wp:posOffset>339725</wp:posOffset>
            </wp:positionH>
            <wp:positionV relativeFrom="paragraph">
              <wp:posOffset>152400</wp:posOffset>
            </wp:positionV>
            <wp:extent cx="4933950" cy="3716655"/>
            <wp:effectExtent l="0" t="0" r="0" b="0"/>
            <wp:wrapTopAndBottom/>
            <wp:docPr id="5" name="图片 5" descr="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"/>
                    <pic:cNvPicPr>
                      <a:picLocks noChangeAspect="1"/>
                    </pic:cNvPicPr>
                  </pic:nvPicPr>
                  <pic:blipFill>
                    <a:blip r:embed="rId10"/>
                    <a:srcRect t="3699" r="7995" b="3910"/>
                    <a:stretch>
                      <a:fillRect/>
                    </a:stretch>
                  </pic:blipFill>
                  <pic:spPr>
                    <a:xfrm>
                      <a:off x="0" y="0"/>
                      <a:ext cx="4933950" cy="3716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sz w:val="32"/>
          <w:szCs w:val="32"/>
        </w:rPr>
        <w:t>议程四：2020级教师代表李林发言，分享了管理学生“陪伴、竞争、心态以及心灵鸡汤”的“三菜一汤”经验。</w:t>
      </w:r>
    </w:p>
    <w:p w:rsidR="007B20A7" w:rsidRDefault="00000000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416560</wp:posOffset>
            </wp:positionH>
            <wp:positionV relativeFrom="paragraph">
              <wp:posOffset>102235</wp:posOffset>
            </wp:positionV>
            <wp:extent cx="4862830" cy="3228340"/>
            <wp:effectExtent l="0" t="0" r="0" b="0"/>
            <wp:wrapTight wrapText="bothSides">
              <wp:wrapPolygon edited="0">
                <wp:start x="0" y="0"/>
                <wp:lineTo x="0" y="21413"/>
                <wp:lineTo x="21493" y="21413"/>
                <wp:lineTo x="21493" y="0"/>
                <wp:lineTo x="0" y="0"/>
              </wp:wrapPolygon>
            </wp:wrapTight>
            <wp:docPr id="6" name="图片 6" descr="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7"/>
                    <pic:cNvPicPr>
                      <a:picLocks noChangeAspect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62945" cy="3228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rPr>
          <w:rFonts w:ascii="仿宋" w:eastAsia="仿宋" w:hAnsi="仿宋" w:cs="仿宋"/>
          <w:bCs/>
          <w:sz w:val="32"/>
          <w:szCs w:val="32"/>
        </w:rPr>
      </w:pPr>
    </w:p>
    <w:p w:rsidR="007B20A7" w:rsidRDefault="00000000">
      <w:pPr>
        <w:ind w:firstLineChars="200" w:firstLine="640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议程五：20机械（1）班的宋</w:t>
      </w:r>
      <w:r w:rsidR="0014331C">
        <w:rPr>
          <w:rFonts w:ascii="仿宋" w:eastAsia="仿宋" w:hAnsi="仿宋" w:cs="仿宋" w:hint="eastAsia"/>
          <w:bCs/>
          <w:sz w:val="32"/>
          <w:szCs w:val="32"/>
        </w:rPr>
        <w:t>媛瑕</w:t>
      </w:r>
      <w:r>
        <w:rPr>
          <w:rFonts w:ascii="仿宋" w:eastAsia="仿宋" w:hAnsi="仿宋" w:cs="仿宋" w:hint="eastAsia"/>
          <w:bCs/>
          <w:sz w:val="32"/>
          <w:szCs w:val="32"/>
        </w:rPr>
        <w:t>代表全体高三学生发言。</w:t>
      </w:r>
      <w:r>
        <w:rPr>
          <w:rFonts w:ascii="仿宋" w:eastAsia="仿宋" w:hAnsi="仿宋" w:cs="仿宋"/>
          <w:bCs/>
          <w:sz w:val="32"/>
          <w:szCs w:val="32"/>
        </w:rPr>
        <w:t xml:space="preserve"> </w:t>
      </w:r>
    </w:p>
    <w:p w:rsidR="007B20A7" w:rsidRDefault="00000000">
      <w:pPr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议程六：</w:t>
      </w: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120650</wp:posOffset>
            </wp:positionH>
            <wp:positionV relativeFrom="paragraph">
              <wp:posOffset>182880</wp:posOffset>
            </wp:positionV>
            <wp:extent cx="5676900" cy="3489325"/>
            <wp:effectExtent l="0" t="0" r="0" b="15875"/>
            <wp:wrapTopAndBottom/>
            <wp:docPr id="8" name="图片 8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9"/>
                    <pic:cNvPicPr>
                      <a:picLocks noChangeAspect="1"/>
                    </pic:cNvPicPr>
                  </pic:nvPicPr>
                  <pic:blipFill>
                    <a:blip r:embed="rId12"/>
                    <a:srcRect l="1132" r="-2367" b="17044"/>
                    <a:stretch>
                      <a:fillRect/>
                    </a:stretch>
                  </pic:blipFill>
                  <pic:spPr>
                    <a:xfrm>
                      <a:off x="0" y="0"/>
                      <a:ext cx="5676900" cy="348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仿宋" w:eastAsia="仿宋" w:hAnsi="仿宋" w:cs="仿宋" w:hint="eastAsia"/>
          <w:bCs/>
          <w:sz w:val="32"/>
          <w:szCs w:val="32"/>
        </w:rPr>
        <w:t>李林带领2020级高三教师宣誓。</w:t>
      </w:r>
    </w:p>
    <w:p w:rsidR="007B20A7" w:rsidRDefault="00000000">
      <w:pPr>
        <w:ind w:firstLineChars="200" w:firstLine="640"/>
        <w:jc w:val="center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noProof/>
          <w:sz w:val="32"/>
          <w:szCs w:val="32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99695</wp:posOffset>
            </wp:positionV>
            <wp:extent cx="5219065" cy="3914775"/>
            <wp:effectExtent l="0" t="0" r="635" b="0"/>
            <wp:wrapNone/>
            <wp:docPr id="9" name="图片 9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19205" cy="391484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20A7" w:rsidRDefault="007B20A7">
      <w:pPr>
        <w:ind w:firstLineChars="200" w:firstLine="640"/>
        <w:jc w:val="center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center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center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ind w:firstLineChars="200" w:firstLine="640"/>
        <w:jc w:val="center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议程七：党委书记、校长王运兵代表学校对2019级全体老师取得优秀的成绩予以祝贺。同时分析了我校最近三年全县前</w:t>
      </w:r>
      <w:r>
        <w:rPr>
          <w:rFonts w:ascii="仿宋" w:eastAsia="仿宋" w:hAnsi="仿宋" w:cs="仿宋" w:hint="eastAsia"/>
          <w:bCs/>
          <w:sz w:val="32"/>
          <w:szCs w:val="32"/>
        </w:rPr>
        <w:lastRenderedPageBreak/>
        <w:t>1200名的录取学生人数和我校在全市高考成绩的排名，希望大家再接再厉，再创辉煌。</w:t>
      </w: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王运兵结合学校现状，明确提出学校教学改革迫在眉睫，一是建立有效的奖励机制，进一步优化高考奖励方案；二是加强优质生源招生和</w:t>
      </w:r>
      <w:r w:rsidR="00EB1D38">
        <w:rPr>
          <w:rFonts w:ascii="仿宋" w:eastAsia="仿宋" w:hAnsi="仿宋" w:cs="仿宋" w:hint="eastAsia"/>
          <w:bCs/>
          <w:sz w:val="32"/>
          <w:szCs w:val="32"/>
        </w:rPr>
        <w:t>建立学生</w:t>
      </w:r>
      <w:r>
        <w:rPr>
          <w:rFonts w:ascii="仿宋" w:eastAsia="仿宋" w:hAnsi="仿宋" w:cs="仿宋" w:hint="eastAsia"/>
          <w:bCs/>
          <w:sz w:val="32"/>
          <w:szCs w:val="32"/>
        </w:rPr>
        <w:t>流动机制。加大优质生源的招生力度，严格落实对强化班学生的质量监控，实行强化班学生能进能出的动态调整机制。三是创新教学管理模式</w:t>
      </w:r>
      <w:r w:rsidR="00EB1D38">
        <w:rPr>
          <w:rFonts w:ascii="仿宋" w:eastAsia="仿宋" w:hAnsi="仿宋" w:cs="仿宋" w:hint="eastAsia"/>
          <w:bCs/>
          <w:sz w:val="32"/>
          <w:szCs w:val="32"/>
        </w:rPr>
        <w:t>，加强师资队伍建设</w:t>
      </w:r>
      <w:r>
        <w:rPr>
          <w:rFonts w:ascii="仿宋" w:eastAsia="仿宋" w:hAnsi="仿宋" w:cs="仿宋" w:hint="eastAsia"/>
          <w:bCs/>
          <w:sz w:val="32"/>
          <w:szCs w:val="32"/>
        </w:rPr>
        <w:t>。学校成立高考部，建立普职融通机制</w:t>
      </w:r>
      <w:r w:rsidR="00EB1D38">
        <w:rPr>
          <w:rFonts w:ascii="仿宋" w:eastAsia="仿宋" w:hAnsi="仿宋" w:cs="仿宋" w:hint="eastAsia"/>
          <w:bCs/>
          <w:sz w:val="32"/>
          <w:szCs w:val="32"/>
        </w:rPr>
        <w:t>，</w:t>
      </w:r>
      <w:r w:rsidR="00EB1D38">
        <w:rPr>
          <w:rFonts w:ascii="仿宋" w:eastAsia="仿宋" w:hAnsi="仿宋" w:cs="仿宋" w:hint="eastAsia"/>
          <w:bCs/>
          <w:sz w:val="32"/>
          <w:szCs w:val="32"/>
        </w:rPr>
        <w:t>加强对强化班学生学习时间的管理</w:t>
      </w:r>
      <w:r w:rsidR="00EB1D38">
        <w:rPr>
          <w:rFonts w:ascii="仿宋" w:eastAsia="仿宋" w:hAnsi="仿宋" w:cs="仿宋" w:hint="eastAsia"/>
          <w:bCs/>
          <w:sz w:val="32"/>
          <w:szCs w:val="32"/>
        </w:rPr>
        <w:t>，</w:t>
      </w:r>
      <w:r>
        <w:rPr>
          <w:rFonts w:ascii="仿宋" w:eastAsia="仿宋" w:hAnsi="仿宋" w:cs="仿宋" w:hint="eastAsia"/>
          <w:bCs/>
          <w:sz w:val="32"/>
          <w:szCs w:val="32"/>
        </w:rPr>
        <w:t>加强对强化班教师队伍的培养。四是推动教学教研改革，对考试形势进行改革，质量和效益并重，和长中形成教研联合。五是推进常规管理，涉及班级文化建设，教师教学常规，师生身心健康等方面。六是提出了五个到位：四包责任落实到位、目标考核到位、教学科研管理到位、教学常规管理到位，教育指导到位。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4524"/>
      </w:tblGrid>
      <w:tr w:rsidR="007B20A7">
        <w:tc>
          <w:tcPr>
            <w:tcW w:w="4536" w:type="dxa"/>
          </w:tcPr>
          <w:p w:rsidR="007B20A7" w:rsidRDefault="00000000">
            <w:pPr>
              <w:jc w:val="lef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noProof/>
                <w:sz w:val="32"/>
                <w:szCs w:val="32"/>
              </w:rPr>
              <w:drawing>
                <wp:inline distT="0" distB="0" distL="114300" distR="114300">
                  <wp:extent cx="2736215" cy="2052320"/>
                  <wp:effectExtent l="0" t="0" r="6985" b="5080"/>
                  <wp:docPr id="10" name="图片 10" descr="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图片 10" descr="14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21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4" w:type="dxa"/>
          </w:tcPr>
          <w:p w:rsidR="007B20A7" w:rsidRDefault="00000000">
            <w:pPr>
              <w:jc w:val="lef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noProof/>
                <w:sz w:val="32"/>
                <w:szCs w:val="32"/>
              </w:rPr>
              <w:drawing>
                <wp:inline distT="0" distB="0" distL="114300" distR="114300">
                  <wp:extent cx="2708910" cy="2032000"/>
                  <wp:effectExtent l="0" t="0" r="15240" b="6350"/>
                  <wp:docPr id="11" name="图片 11" descr="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图片 11" descr="15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B20A7">
        <w:tc>
          <w:tcPr>
            <w:tcW w:w="4536" w:type="dxa"/>
          </w:tcPr>
          <w:p w:rsidR="007B20A7" w:rsidRDefault="00000000">
            <w:pPr>
              <w:jc w:val="lef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noProof/>
                <w:sz w:val="32"/>
                <w:szCs w:val="32"/>
              </w:rPr>
              <w:lastRenderedPageBreak/>
              <w:drawing>
                <wp:inline distT="0" distB="0" distL="114300" distR="114300">
                  <wp:extent cx="2736215" cy="2052320"/>
                  <wp:effectExtent l="0" t="0" r="6985" b="5080"/>
                  <wp:docPr id="12" name="图片 12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13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36215" cy="2052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24" w:type="dxa"/>
          </w:tcPr>
          <w:p w:rsidR="007B20A7" w:rsidRDefault="00000000">
            <w:pPr>
              <w:jc w:val="left"/>
              <w:rPr>
                <w:rFonts w:ascii="仿宋" w:eastAsia="仿宋" w:hAnsi="仿宋" w:cs="仿宋"/>
                <w:bCs/>
                <w:sz w:val="32"/>
                <w:szCs w:val="32"/>
              </w:rPr>
            </w:pPr>
            <w:r>
              <w:rPr>
                <w:rFonts w:ascii="仿宋" w:eastAsia="仿宋" w:hAnsi="仿宋" w:cs="仿宋" w:hint="eastAsia"/>
                <w:bCs/>
                <w:noProof/>
                <w:sz w:val="32"/>
                <w:szCs w:val="32"/>
              </w:rPr>
              <w:drawing>
                <wp:inline distT="0" distB="0" distL="114300" distR="114300">
                  <wp:extent cx="2708910" cy="2032000"/>
                  <wp:effectExtent l="0" t="0" r="15240" b="6350"/>
                  <wp:docPr id="13" name="图片 13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图片 13" descr="12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08910" cy="203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议程八：王运兵分别和各专业部长签订了目标责任书。</w:t>
      </w:r>
    </w:p>
    <w:p w:rsidR="007B20A7" w:rsidRDefault="00000000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  <w:r>
        <w:rPr>
          <w:rFonts w:ascii="仿宋" w:eastAsia="仿宋" w:hAnsi="仿宋" w:cs="仿宋" w:hint="eastAsia"/>
          <w:bCs/>
          <w:sz w:val="32"/>
          <w:szCs w:val="32"/>
        </w:rPr>
        <w:t>最后，王运兵提出了职业教育要有理想，并对在座全体教师予以衷心的感谢，会议在热烈的掌声中谢幕。</w:t>
      </w: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7B20A7">
      <w:pPr>
        <w:spacing w:line="560" w:lineRule="exact"/>
        <w:ind w:firstLineChars="200" w:firstLine="640"/>
        <w:jc w:val="left"/>
        <w:rPr>
          <w:rFonts w:ascii="仿宋" w:eastAsia="仿宋" w:hAnsi="仿宋" w:cs="仿宋"/>
          <w:bCs/>
          <w:sz w:val="32"/>
          <w:szCs w:val="32"/>
        </w:rPr>
      </w:pPr>
    </w:p>
    <w:p w:rsidR="007B20A7" w:rsidRDefault="00000000">
      <w:pPr>
        <w:jc w:val="right"/>
        <w:rPr>
          <w:rFonts w:ascii="仿宋_GB2312" w:eastAsia="仿宋_GB2312" w:hAnsi="华文中宋"/>
          <w:bCs/>
          <w:sz w:val="32"/>
          <w:szCs w:val="32"/>
        </w:rPr>
      </w:pPr>
      <w:r>
        <w:rPr>
          <w:rFonts w:ascii="仿宋_GB2312" w:eastAsia="仿宋_GB2312" w:hAnsi="华文中宋" w:hint="eastAsia"/>
          <w:bCs/>
          <w:sz w:val="32"/>
          <w:szCs w:val="32"/>
        </w:rPr>
        <w:t>长宁县职业技术学校教科室                                                                            2022年11月10日</w:t>
      </w:r>
    </w:p>
    <w:p w:rsidR="007B20A7" w:rsidRDefault="007B20A7">
      <w:pPr>
        <w:rPr>
          <w:rFonts w:ascii="仿宋_GB2312" w:eastAsia="仿宋_GB2312" w:hAnsi="华文中宋"/>
          <w:bCs/>
          <w:sz w:val="32"/>
          <w:szCs w:val="32"/>
        </w:rPr>
      </w:pPr>
    </w:p>
    <w:p w:rsidR="007B20A7" w:rsidRDefault="00000000">
      <w:pPr>
        <w:pBdr>
          <w:top w:val="single" w:sz="6" w:space="1" w:color="auto"/>
          <w:bottom w:val="single" w:sz="6" w:space="0" w:color="auto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730250</wp:posOffset>
                </wp:positionV>
                <wp:extent cx="5604510" cy="12700"/>
                <wp:effectExtent l="0" t="0" r="0" b="0"/>
                <wp:wrapNone/>
                <wp:docPr id="15" name="直接箭头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1270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4CDB3D3B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接箭头连接符 3" o:spid="_x0000_s1026" type="#_x0000_t32" style="position:absolute;left:0;text-align:left;margin-left:-1.05pt;margin-top:57.5pt;width:441.3pt;height:1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" stroked="f"/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>报送：县教体局办、教育股、督导室、教育中心。</w:t>
      </w:r>
    </w:p>
    <w:p w:rsidR="007B20A7" w:rsidRDefault="00000000">
      <w:pPr>
        <w:pBdr>
          <w:top w:val="single" w:sz="6" w:space="1" w:color="auto"/>
          <w:bottom w:val="single" w:sz="6" w:space="0" w:color="auto"/>
        </w:pBdr>
        <w:spacing w:line="36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13335</wp:posOffset>
                </wp:positionV>
                <wp:extent cx="5604510" cy="6350"/>
                <wp:effectExtent l="0" t="0" r="0" b="0"/>
                <wp:wrapNone/>
                <wp:docPr id="17" name="直接箭头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04510" cy="6350"/>
                        </a:xfrm>
                        <a:prstGeom prst="straightConnector1">
                          <a:avLst/>
                        </a:prstGeom>
                        <a:noFill/>
                        <a:ln w="3175" cmpd="sng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3218BE0" id="直接箭头连接符 2" o:spid="_x0000_s1026" type="#_x0000_t32" style="position:absolute;left:0;text-align:left;margin-left:-1.05pt;margin-top:1.05pt;width:441.3pt;height: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" strokeweight=".25pt"/>
            </w:pict>
          </mc:Fallback>
        </mc:AlternateContent>
      </w:r>
      <w:r>
        <w:rPr>
          <w:rFonts w:ascii="仿宋_GB2312" w:eastAsia="仿宋_GB2312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31750</wp:posOffset>
                </wp:positionH>
                <wp:positionV relativeFrom="paragraph">
                  <wp:posOffset>13335</wp:posOffset>
                </wp:positionV>
                <wp:extent cx="5631815" cy="6350"/>
                <wp:effectExtent l="0" t="0" r="0" b="0"/>
                <wp:wrapNone/>
                <wp:docPr id="16" name="直接箭头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31815" cy="635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63A1C11" id="直接箭头连接符 1" o:spid="_x0000_s1026" type="#_x0000_t32" style="position:absolute;left:0;text-align:left;margin-left:2.5pt;margin-top:1.05pt;width:443.45pt;height:.5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" stroked="f"/>
            </w:pict>
          </mc:Fallback>
        </mc:AlternateContent>
      </w:r>
      <w:r>
        <w:rPr>
          <w:rFonts w:ascii="仿宋_GB2312" w:eastAsia="仿宋_GB2312" w:hint="eastAsia"/>
          <w:sz w:val="28"/>
          <w:szCs w:val="28"/>
        </w:rPr>
        <w:t>抄送：各处室、专业部</w:t>
      </w:r>
    </w:p>
    <w:p w:rsidR="007B20A7" w:rsidRDefault="007B20A7"/>
    <w:sectPr w:rsidR="007B20A7">
      <w:footerReference w:type="even" r:id="rId18"/>
      <w:footerReference w:type="default" r:id="rId19"/>
      <w:pgSz w:w="11906" w:h="16838"/>
      <w:pgMar w:top="1134" w:right="1531" w:bottom="1134" w:left="1531" w:header="851" w:footer="1418" w:gutter="0"/>
      <w:pgNumType w:fmt="numberInDash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C6D7E" w:rsidRDefault="000C6D7E">
      <w:r>
        <w:separator/>
      </w:r>
    </w:p>
  </w:endnote>
  <w:endnote w:type="continuationSeparator" w:id="0">
    <w:p w:rsidR="000C6D7E" w:rsidRDefault="000C6D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  <w:embedRegular r:id="rId1" w:subsetted="1" w:fontKey="{40798BC3-9777-4200-958B-A0B5EDF094FD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9257F79D-333E-4333-8A2F-40D8CEDBEE8A}"/>
  </w:font>
  <w:font w:name="方正小标宋简体">
    <w:altName w:val="方正舒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03EC74D-FC1D-461A-BF18-3AB074882DAA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4" w:subsetted="1" w:fontKey="{F76A5D49-774E-4B30-AA0B-A968065F0FF2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A7" w:rsidRDefault="00000000">
    <w:pPr>
      <w:pStyle w:val="a5"/>
      <w:framePr w:wrap="around" w:vAnchor="text" w:hAnchor="margin" w:xAlign="outside" w:y="1"/>
      <w:rPr>
        <w:rStyle w:val="aa"/>
      </w:rPr>
    </w:pPr>
    <w:r>
      <w:fldChar w:fldCharType="begin"/>
    </w:r>
    <w:r>
      <w:rPr>
        <w:rStyle w:val="aa"/>
      </w:rPr>
      <w:instrText xml:space="preserve">PAGE  </w:instrText>
    </w:r>
    <w:r>
      <w:fldChar w:fldCharType="separate"/>
    </w:r>
    <w:r>
      <w:rPr>
        <w:rStyle w:val="aa"/>
      </w:rPr>
      <w:t>- 2 -</w:t>
    </w:r>
    <w:r>
      <w:fldChar w:fldCharType="end"/>
    </w:r>
  </w:p>
  <w:p w:rsidR="007B20A7" w:rsidRDefault="007B20A7">
    <w:pPr>
      <w:pStyle w:val="a5"/>
      <w:ind w:right="360" w:firstLine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7B20A7" w:rsidRDefault="00000000">
    <w:pPr>
      <w:pStyle w:val="a5"/>
      <w:framePr w:wrap="around" w:vAnchor="text" w:hAnchor="margin" w:xAlign="outside" w:y="1"/>
      <w:rPr>
        <w:rStyle w:val="aa"/>
        <w:rFonts w:ascii="仿宋_GB2312" w:eastAsia="仿宋_GB2312"/>
        <w:sz w:val="28"/>
        <w:szCs w:val="28"/>
      </w:rPr>
    </w:pPr>
    <w:r>
      <w:rPr>
        <w:rFonts w:ascii="仿宋_GB2312" w:eastAsia="仿宋_GB2312" w:hint="eastAsia"/>
        <w:sz w:val="28"/>
        <w:szCs w:val="28"/>
      </w:rPr>
      <w:fldChar w:fldCharType="begin"/>
    </w:r>
    <w:r>
      <w:rPr>
        <w:rStyle w:val="aa"/>
        <w:rFonts w:ascii="仿宋_GB2312" w:eastAsia="仿宋_GB2312" w:hint="eastAsia"/>
        <w:sz w:val="28"/>
        <w:szCs w:val="28"/>
      </w:rPr>
      <w:instrText xml:space="preserve">PAGE  </w:instrText>
    </w:r>
    <w:r>
      <w:rPr>
        <w:rFonts w:ascii="仿宋_GB2312" w:eastAsia="仿宋_GB2312" w:hint="eastAsia"/>
        <w:sz w:val="28"/>
        <w:szCs w:val="28"/>
      </w:rPr>
      <w:fldChar w:fldCharType="separate"/>
    </w:r>
    <w:r>
      <w:rPr>
        <w:rStyle w:val="aa"/>
        <w:rFonts w:ascii="仿宋_GB2312" w:eastAsia="仿宋_GB2312"/>
        <w:sz w:val="28"/>
        <w:szCs w:val="28"/>
      </w:rPr>
      <w:t>- 2 -</w:t>
    </w:r>
    <w:r>
      <w:rPr>
        <w:rFonts w:ascii="仿宋_GB2312" w:eastAsia="仿宋_GB2312" w:hint="eastAsia"/>
        <w:sz w:val="28"/>
        <w:szCs w:val="28"/>
      </w:rPr>
      <w:fldChar w:fldCharType="end"/>
    </w:r>
  </w:p>
  <w:p w:rsidR="007B20A7" w:rsidRDefault="007B20A7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C6D7E" w:rsidRDefault="000C6D7E">
      <w:r>
        <w:separator/>
      </w:r>
    </w:p>
  </w:footnote>
  <w:footnote w:type="continuationSeparator" w:id="0">
    <w:p w:rsidR="000C6D7E" w:rsidRDefault="000C6D7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TrueTypeFonts/>
  <w:saveSubset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jAxODM3ZDJmZWMxZDEzMDFlNTI3OTE0Zjg4MGFhMmUifQ=="/>
  </w:docVars>
  <w:rsids>
    <w:rsidRoot w:val="001B4977"/>
    <w:rsid w:val="00004D53"/>
    <w:rsid w:val="00022544"/>
    <w:rsid w:val="000C68C1"/>
    <w:rsid w:val="000C6D7E"/>
    <w:rsid w:val="000D2F7E"/>
    <w:rsid w:val="000D5D2D"/>
    <w:rsid w:val="0014331C"/>
    <w:rsid w:val="001651E3"/>
    <w:rsid w:val="00187EE3"/>
    <w:rsid w:val="001916E5"/>
    <w:rsid w:val="001A4708"/>
    <w:rsid w:val="001B4977"/>
    <w:rsid w:val="001B7E2B"/>
    <w:rsid w:val="001C1FEA"/>
    <w:rsid w:val="001C5CAB"/>
    <w:rsid w:val="001D2D53"/>
    <w:rsid w:val="001F78C0"/>
    <w:rsid w:val="00201A1C"/>
    <w:rsid w:val="00222867"/>
    <w:rsid w:val="00231161"/>
    <w:rsid w:val="00256FE0"/>
    <w:rsid w:val="002707A7"/>
    <w:rsid w:val="002A075E"/>
    <w:rsid w:val="002A2A23"/>
    <w:rsid w:val="0036262F"/>
    <w:rsid w:val="00395568"/>
    <w:rsid w:val="003A7CC5"/>
    <w:rsid w:val="003F4BB8"/>
    <w:rsid w:val="0042301A"/>
    <w:rsid w:val="00427201"/>
    <w:rsid w:val="00495954"/>
    <w:rsid w:val="004C0ACB"/>
    <w:rsid w:val="004D20F7"/>
    <w:rsid w:val="00515B4C"/>
    <w:rsid w:val="00531BBB"/>
    <w:rsid w:val="00534225"/>
    <w:rsid w:val="005A6706"/>
    <w:rsid w:val="005C4321"/>
    <w:rsid w:val="005E23DC"/>
    <w:rsid w:val="00646170"/>
    <w:rsid w:val="006966BD"/>
    <w:rsid w:val="00710627"/>
    <w:rsid w:val="00720FC0"/>
    <w:rsid w:val="00726F60"/>
    <w:rsid w:val="007373F9"/>
    <w:rsid w:val="00751231"/>
    <w:rsid w:val="007817E3"/>
    <w:rsid w:val="007A596C"/>
    <w:rsid w:val="007B20A7"/>
    <w:rsid w:val="007E7ED0"/>
    <w:rsid w:val="00821C17"/>
    <w:rsid w:val="00823F38"/>
    <w:rsid w:val="008244D5"/>
    <w:rsid w:val="0082490C"/>
    <w:rsid w:val="00831E99"/>
    <w:rsid w:val="00833697"/>
    <w:rsid w:val="00854337"/>
    <w:rsid w:val="00865225"/>
    <w:rsid w:val="008A73AB"/>
    <w:rsid w:val="00905D10"/>
    <w:rsid w:val="00940B86"/>
    <w:rsid w:val="00970E24"/>
    <w:rsid w:val="009866BD"/>
    <w:rsid w:val="0099097E"/>
    <w:rsid w:val="0099256D"/>
    <w:rsid w:val="009935FC"/>
    <w:rsid w:val="009E4175"/>
    <w:rsid w:val="00A178EE"/>
    <w:rsid w:val="00A6616F"/>
    <w:rsid w:val="00A671D3"/>
    <w:rsid w:val="00A735D7"/>
    <w:rsid w:val="00A75165"/>
    <w:rsid w:val="00AC5A43"/>
    <w:rsid w:val="00B23868"/>
    <w:rsid w:val="00B9693E"/>
    <w:rsid w:val="00BC5499"/>
    <w:rsid w:val="00BF5330"/>
    <w:rsid w:val="00C105A0"/>
    <w:rsid w:val="00C66167"/>
    <w:rsid w:val="00C75362"/>
    <w:rsid w:val="00D3549F"/>
    <w:rsid w:val="00D37C14"/>
    <w:rsid w:val="00D405D5"/>
    <w:rsid w:val="00D8681F"/>
    <w:rsid w:val="00DE2DD9"/>
    <w:rsid w:val="00E00B18"/>
    <w:rsid w:val="00E20C37"/>
    <w:rsid w:val="00E666F5"/>
    <w:rsid w:val="00E85315"/>
    <w:rsid w:val="00EB1D38"/>
    <w:rsid w:val="00EC3D69"/>
    <w:rsid w:val="00EC5FD3"/>
    <w:rsid w:val="00EE1277"/>
    <w:rsid w:val="00EF56D3"/>
    <w:rsid w:val="187F1162"/>
    <w:rsid w:val="21F90A99"/>
    <w:rsid w:val="2AB4104C"/>
    <w:rsid w:val="39120304"/>
    <w:rsid w:val="42D7773E"/>
    <w:rsid w:val="55857B82"/>
    <w:rsid w:val="59815DE1"/>
    <w:rsid w:val="7C5F1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5A1E9324"/>
  <w15:docId w15:val="{8C43A087-5BF4-420D-BCB2-8FD36DA1D7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qFormat/>
  </w:style>
  <w:style w:type="character" w:customStyle="1" w:styleId="a6">
    <w:name w:val="页脚 字符"/>
    <w:basedOn w:val="a0"/>
    <w:link w:val="a5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b">
    <w:name w:val="List 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7</Pages>
  <Words>184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wjs3</dc:creator>
  <cp:lastModifiedBy>yao ningjie</cp:lastModifiedBy>
  <cp:revision>22</cp:revision>
  <dcterms:created xsi:type="dcterms:W3CDTF">2022-11-10T14:48:00Z</dcterms:created>
  <dcterms:modified xsi:type="dcterms:W3CDTF">2022-11-12T00:42:00Z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A5FEE7AA7F5B4EA3AE9DB68944E74F09</vt:lpwstr>
  </property>
</Properties>
</file>